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963744">
        <w:rPr>
          <w:rFonts w:eastAsia="Times New Roman"/>
        </w:rPr>
        <w:t>Капитальный ремонт и ремонт объектов уличного освещения, замена светильников</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30327" w:rsidRPr="00EF22C7">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530327"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EF22C7"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D219C5" w:rsidP="0084726F">
      <w:pPr>
        <w:widowControl/>
        <w:spacing w:after="0"/>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63744" w:rsidRPr="00963744" w:rsidRDefault="00963744" w:rsidP="00963744">
      <w:pPr>
        <w:widowControl/>
        <w:spacing w:after="0" w:line="240" w:lineRule="auto"/>
        <w:jc w:val="both"/>
        <w:rPr>
          <w:rFonts w:eastAsia="Times New Roman" w:cs="Times New Roman"/>
          <w:lang w:eastAsia="ar-SA" w:bidi="ar-SA"/>
        </w:rPr>
      </w:pPr>
      <w:r>
        <w:rPr>
          <w:rFonts w:eastAsia="Times New Roman" w:cs="Times New Roman"/>
          <w:color w:val="000000"/>
          <w:lang w:eastAsia="ar-SA" w:bidi="ar-SA"/>
        </w:rPr>
        <w:t xml:space="preserve">           </w:t>
      </w:r>
      <w:r w:rsidRPr="00963744">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963744">
        <w:rPr>
          <w:rFonts w:eastAsia="Times New Roman" w:cs="Times New Roman"/>
          <w:lang w:eastAsia="ar-SA" w:bidi="ar-SA"/>
        </w:rPr>
        <w:t>:</w:t>
      </w:r>
    </w:p>
    <w:p w:rsidR="00963744" w:rsidRPr="00963744" w:rsidRDefault="00963744" w:rsidP="00963744">
      <w:pPr>
        <w:widowControl/>
        <w:tabs>
          <w:tab w:val="left" w:pos="0"/>
        </w:tabs>
        <w:spacing w:after="0" w:line="240" w:lineRule="auto"/>
        <w:jc w:val="both"/>
        <w:rPr>
          <w:rFonts w:eastAsia="Times New Roman" w:cs="Times New Roman"/>
          <w:color w:val="000000"/>
          <w:lang w:eastAsia="ar-SA" w:bidi="ar-SA"/>
        </w:rPr>
      </w:pPr>
      <w:r w:rsidRPr="00963744">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963744" w:rsidRPr="00963744" w:rsidRDefault="00963744" w:rsidP="00963744">
      <w:pPr>
        <w:widowControl/>
        <w:spacing w:after="0" w:line="240" w:lineRule="auto"/>
        <w:jc w:val="both"/>
        <w:rPr>
          <w:rFonts w:eastAsia="Times New Roman" w:cs="Times New Roman"/>
          <w:color w:val="000000"/>
          <w:lang w:eastAsia="ar-SA" w:bidi="ar-SA"/>
        </w:rPr>
      </w:pPr>
      <w:r w:rsidRPr="00963744">
        <w:rPr>
          <w:rFonts w:eastAsia="Times New Roman" w:cs="Times New Roman"/>
          <w:color w:val="000000"/>
          <w:lang w:eastAsia="ar-SA" w:bidi="ar-SA"/>
        </w:rPr>
        <w:t xml:space="preserve">- Регламент «Содержание объектов уличной дорожной сети», утвержденный приказом </w:t>
      </w:r>
      <w:proofErr w:type="gramStart"/>
      <w:r w:rsidRPr="00963744">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963744">
        <w:rPr>
          <w:rFonts w:eastAsia="Times New Roman" w:cs="Times New Roman"/>
          <w:color w:val="000000"/>
          <w:lang w:eastAsia="ar-SA" w:bidi="ar-SA"/>
        </w:rPr>
        <w:t xml:space="preserve"> от 07.11.2011          № 01-01-43;</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lang w:eastAsia="ar-SA" w:bidi="ar-SA"/>
        </w:rPr>
        <w:t xml:space="preserve">- Правила устройства электроустановок (ПУЭ) (7-е издание), утвержденных Минтопэнерго России 06.10.1999; </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lang w:eastAsia="ar-SA" w:bidi="ar-SA"/>
        </w:rPr>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lang w:eastAsia="ar-SA" w:bidi="ar-SA"/>
        </w:rPr>
        <w:lastRenderedPageBreak/>
        <w:t xml:space="preserve">- </w:t>
      </w:r>
      <w:r w:rsidRPr="00963744">
        <w:rPr>
          <w:rFonts w:eastAsia="Arial" w:cs="Arial"/>
          <w:lang w:eastAsia="ar-SA" w:bidi="ar-SA"/>
        </w:rPr>
        <w:t>СП 52.13330.2011 «Свод правил. Естественное и искусственное освещение. Актуализированная редакция СНиП 23-05-95*»</w:t>
      </w:r>
      <w:r w:rsidRPr="00963744">
        <w:rPr>
          <w:rFonts w:eastAsia="Times New Roman" w:cs="Times New Roman"/>
          <w:lang w:eastAsia="ar-SA" w:bidi="ar-SA"/>
        </w:rPr>
        <w:t xml:space="preserve">; </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lang w:eastAsia="ar-SA" w:bidi="ar-SA"/>
        </w:rPr>
        <w:t>- СНиП 3.05.06-85 «Электротехнические устройства»;</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Arial" w:cs="Times New Roman"/>
        </w:rPr>
        <w:t xml:space="preserve">- СП 48.13330.2011 «Свод правил. Организация строительства. Актуализированная редакция СНиП 12-01-2004», утвержденный Приказом </w:t>
      </w:r>
      <w:proofErr w:type="spellStart"/>
      <w:r w:rsidRPr="00963744">
        <w:rPr>
          <w:rFonts w:eastAsia="Arial" w:cs="Times New Roman"/>
        </w:rPr>
        <w:t>Минрегиона</w:t>
      </w:r>
      <w:proofErr w:type="spellEnd"/>
      <w:r w:rsidRPr="00963744">
        <w:rPr>
          <w:rFonts w:eastAsia="Arial" w:cs="Times New Roman"/>
        </w:rPr>
        <w:t xml:space="preserve"> РФ от 27.12.2010 № 781;</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color w:val="000000"/>
          <w:lang w:eastAsia="ar-SA" w:bidi="ar-SA"/>
        </w:rPr>
        <w:t xml:space="preserve">- ВСН 37-84 «Инструкция по организации движения и ограждению мест производства дорожных работ»; </w:t>
      </w:r>
    </w:p>
    <w:p w:rsidR="00963744" w:rsidRPr="00963744" w:rsidRDefault="00963744" w:rsidP="00963744">
      <w:pPr>
        <w:widowControl/>
        <w:spacing w:after="0" w:line="240" w:lineRule="auto"/>
        <w:jc w:val="both"/>
        <w:rPr>
          <w:rFonts w:eastAsia="Times New Roman" w:cs="Times New Roman"/>
          <w:b/>
          <w:bCs/>
          <w:lang w:eastAsia="ar-SA" w:bidi="ar-SA"/>
        </w:rPr>
      </w:pPr>
      <w:r w:rsidRPr="00963744">
        <w:rPr>
          <w:rFonts w:eastAsia="Times New Roman" w:cs="Times New Roman"/>
          <w:lang w:eastAsia="ar-SA" w:bidi="ar-SA"/>
        </w:rPr>
        <w:t xml:space="preserve">- ГОСТ </w:t>
      </w:r>
      <w:proofErr w:type="gramStart"/>
      <w:r w:rsidRPr="00963744">
        <w:rPr>
          <w:rFonts w:eastAsia="Times New Roman" w:cs="Times New Roman"/>
          <w:lang w:eastAsia="ar-SA" w:bidi="ar-SA"/>
        </w:rPr>
        <w:t>Р</w:t>
      </w:r>
      <w:proofErr w:type="gramEnd"/>
      <w:r w:rsidRPr="00963744">
        <w:rPr>
          <w:rFonts w:eastAsia="Times New Roman" w:cs="Times New Roman"/>
          <w:lang w:eastAsia="ar-SA" w:bidi="ar-SA"/>
        </w:rPr>
        <w:t xml:space="preserve"> 50597-93 «Автомобильные дороги и улицы. </w:t>
      </w:r>
      <w:proofErr w:type="gramStart"/>
      <w:r w:rsidRPr="00963744">
        <w:rPr>
          <w:rFonts w:eastAsia="Times New Roman" w:cs="Times New Roman"/>
          <w:lang w:eastAsia="ar-SA" w:bidi="ar-SA"/>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w:t>
      </w:r>
      <w:r w:rsidRPr="00193A40">
        <w:rPr>
          <w:rFonts w:eastAsia="Times New Roman" w:cs="Times New Roman"/>
          <w:color w:val="0D0D0D"/>
          <w:lang w:eastAsia="ru-RU" w:bidi="ar-SA"/>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F1114" w:rsidRDefault="00FF1114" w:rsidP="008C4FF5">
            <w:pPr>
              <w:spacing w:after="0" w:line="240" w:lineRule="auto"/>
              <w:jc w:val="both"/>
              <w:rPr>
                <w:rFonts w:eastAsia="Times New Roman"/>
              </w:rPr>
            </w:pPr>
            <w:r>
              <w:rPr>
                <w:rFonts w:eastAsia="Times New Roman"/>
              </w:rPr>
              <w:t>Капитальный ремонт и ремонт объектов уличного освещения, замена светильников.</w:t>
            </w:r>
          </w:p>
          <w:p w:rsidR="006A5BAE" w:rsidRPr="00701684" w:rsidRDefault="006A5BAE"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FF1114">
              <w:t xml:space="preserve">Перечнем объектов, </w:t>
            </w:r>
            <w:r w:rsidR="0086145C">
              <w:t>локальными сметными расчетами</w:t>
            </w:r>
            <w:r>
              <w:t>, 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86145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w:t>
            </w:r>
            <w:r w:rsidR="0086145C">
              <w:t>локальными сметными расчетами</w:t>
            </w:r>
            <w:r w:rsidRPr="003C1545">
              <w:t xml:space="preserve">, несет Подрядчик. В этом случае все последующие претензии Подрядчиком к </w:t>
            </w:r>
            <w:r w:rsidR="0086145C">
              <w:t>локальным сметным расчетам</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6145C" w:rsidP="0086145C">
            <w:pPr>
              <w:widowControl/>
              <w:suppressAutoHyphens w:val="0"/>
              <w:spacing w:after="0" w:line="240" w:lineRule="auto"/>
              <w:rPr>
                <w:rFonts w:eastAsia="Times New Roman" w:cs="Times New Roman"/>
                <w:lang w:eastAsia="ru-RU" w:bidi="ar-SA"/>
              </w:rPr>
            </w:pPr>
            <w:r>
              <w:rPr>
                <w:rFonts w:eastAsia="Times New Roman"/>
              </w:rPr>
              <w:t>В соответствии с Перечнем объектов (Приложение № 1 к проекту Контракта)</w:t>
            </w:r>
          </w:p>
        </w:tc>
      </w:tr>
      <w:tr w:rsidR="00FF1114" w:rsidRPr="00FC176D" w:rsidTr="00751FDE">
        <w:trPr>
          <w:trHeight w:val="378"/>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EC3CE0">
            <w:pPr>
              <w:keepNext/>
              <w:keepLines/>
              <w:widowControl/>
              <w:suppressLineNumbers/>
              <w:spacing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FF1114" w:rsidRPr="00701107" w:rsidRDefault="00FF1114" w:rsidP="00FF1114">
            <w:r w:rsidRPr="00701107">
              <w:t>С момента заключения контракта и до 20.12.2014</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FF1114" w:rsidP="007E36B4">
            <w:pPr>
              <w:widowControl/>
              <w:suppressAutoHyphens w:val="0"/>
              <w:spacing w:after="0" w:line="240" w:lineRule="auto"/>
              <w:rPr>
                <w:rFonts w:eastAsia="Times New Roman" w:cs="Times New Roman"/>
                <w:lang w:eastAsia="ru-RU" w:bidi="ar-SA"/>
              </w:rPr>
            </w:pPr>
            <w:r>
              <w:rPr>
                <w:rFonts w:eastAsia="Times New Roman"/>
              </w:rPr>
              <w:t>4 351 309</w:t>
            </w:r>
            <w:r w:rsidR="007E36B4">
              <w:rPr>
                <w:rFonts w:eastAsia="Times New Roman"/>
              </w:rPr>
              <w:t xml:space="preserve">,00 </w:t>
            </w:r>
            <w:r w:rsidR="006A5BAE" w:rsidRPr="00DD7D11">
              <w:t>руб.</w:t>
            </w:r>
          </w:p>
        </w:tc>
      </w:tr>
      <w:tr w:rsidR="00B56C60" w:rsidRPr="00FC176D" w:rsidTr="00B56C60">
        <w:trPr>
          <w:trHeight w:val="3230"/>
        </w:trPr>
        <w:tc>
          <w:tcPr>
            <w:tcW w:w="242" w:type="pct"/>
            <w:vMerge/>
            <w:tcBorders>
              <w:left w:val="single" w:sz="4" w:space="0" w:color="auto"/>
              <w:bottom w:val="single" w:sz="4" w:space="0" w:color="auto"/>
              <w:right w:val="single" w:sz="4" w:space="0" w:color="auto"/>
            </w:tcBorders>
          </w:tcPr>
          <w:p w:rsidR="00B56C60" w:rsidRPr="00FC176D" w:rsidRDefault="00B56C6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B56C60" w:rsidRDefault="00B56C60" w:rsidP="00B56C60">
            <w:pPr>
              <w:spacing w:after="0"/>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4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250E3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14313" w:rsidRDefault="00E14313" w:rsidP="00250E3D">
            <w:pPr>
              <w:spacing w:after="0"/>
              <w:jc w:val="both"/>
              <w:rPr>
                <w:rFonts w:eastAsia="Times New Roman"/>
              </w:rPr>
            </w:pPr>
            <w:proofErr w:type="gramStart"/>
            <w:r>
              <w:rPr>
                <w:rFonts w:eastAsia="Times New Roman"/>
              </w:rPr>
              <w:t>Цена формируется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 работников и</w:t>
            </w:r>
            <w:proofErr w:type="gramEnd"/>
            <w:r>
              <w:rPr>
                <w:rFonts w:eastAsia="Times New Roman"/>
              </w:rPr>
              <w:t xml:space="preserve"> имущества, в том числе строительных рисков, а также затрат на оплату проектных работ и проведение </w:t>
            </w:r>
            <w:proofErr w:type="spellStart"/>
            <w:r>
              <w:rPr>
                <w:rFonts w:eastAsia="Times New Roman"/>
              </w:rPr>
              <w:t>предпроектной</w:t>
            </w:r>
            <w:proofErr w:type="spellEnd"/>
            <w:r>
              <w:rPr>
                <w:rFonts w:eastAsia="Times New Roman"/>
              </w:rPr>
              <w:t xml:space="preserve"> экспертизы.</w:t>
            </w:r>
          </w:p>
          <w:p w:rsidR="006A5BAE" w:rsidRPr="00F0486F" w:rsidRDefault="006A5BAE" w:rsidP="00250E3D">
            <w:pPr>
              <w:spacing w:after="0"/>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w:t>
            </w:r>
            <w:r w:rsidRPr="00AC6D99">
              <w:rPr>
                <w:rFonts w:eastAsia="Times New Roman" w:cs="Times New Roman"/>
                <w:lang w:eastAsia="ru-RU" w:bidi="ar-SA"/>
              </w:rPr>
              <w:lastRenderedPageBreak/>
              <w:t xml:space="preserve">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751FDE" w:rsidRPr="00751FDE" w:rsidRDefault="00751FDE" w:rsidP="00751FDE">
            <w:pPr>
              <w:widowControl/>
              <w:spacing w:after="0" w:line="240" w:lineRule="auto"/>
              <w:jc w:val="both"/>
              <w:rPr>
                <w:rFonts w:eastAsia="Times New Roman" w:cs="Times New Roman"/>
                <w:color w:val="000000"/>
                <w:lang w:eastAsia="ar-SA" w:bidi="ar-SA"/>
              </w:rPr>
            </w:pPr>
            <w:r w:rsidRPr="00751FDE">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751FDE" w:rsidP="00751FDE">
            <w:pPr>
              <w:widowControl/>
              <w:spacing w:after="0" w:line="240" w:lineRule="auto"/>
              <w:jc w:val="both"/>
              <w:rPr>
                <w:rFonts w:eastAsia="Times New Roman" w:cs="Times New Roman"/>
                <w:color w:val="000000"/>
                <w:lang w:eastAsia="ar-SA" w:bidi="ar-SA"/>
              </w:rPr>
            </w:pPr>
            <w:r w:rsidRPr="00751FDE">
              <w:rPr>
                <w:rFonts w:eastAsia="Times New Roman" w:cs="Times New Roman"/>
                <w:lang w:eastAsia="ar-SA" w:bidi="ar-SA"/>
              </w:rPr>
              <w:t xml:space="preserve">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751FDE">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3975D8" w:rsidRPr="003975D8" w:rsidRDefault="003975D8" w:rsidP="003975D8">
            <w:pPr>
              <w:widowControl/>
              <w:suppressAutoHyphens w:val="0"/>
              <w:autoSpaceDE w:val="0"/>
              <w:autoSpaceDN w:val="0"/>
              <w:adjustRightInd w:val="0"/>
              <w:spacing w:after="0" w:line="240" w:lineRule="auto"/>
              <w:jc w:val="both"/>
              <w:rPr>
                <w:rFonts w:eastAsia="Times New Roman" w:cs="Times New Roman"/>
                <w:lang w:eastAsia="ru-RU" w:bidi="ar-SA"/>
              </w:rPr>
            </w:pPr>
            <w:r w:rsidRPr="003975D8">
              <w:rPr>
                <w:rFonts w:eastAsia="Times New Roman" w:cs="Times New Roman"/>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975D8">
              <w:rPr>
                <w:rFonts w:eastAsia="Times New Roman" w:cs="Times New Roman"/>
                <w:lang w:eastAsia="ru-RU" w:bidi="ar-SA"/>
              </w:rPr>
              <w:t>являющихся</w:t>
            </w:r>
            <w:proofErr w:type="gramEnd"/>
            <w:r w:rsidRPr="003975D8">
              <w:rPr>
                <w:rFonts w:eastAsia="Times New Roman" w:cs="Times New Roman"/>
                <w:lang w:eastAsia="ru-RU" w:bidi="ar-SA"/>
              </w:rPr>
              <w:t xml:space="preserve"> объектом закупки:</w:t>
            </w:r>
          </w:p>
          <w:p w:rsidR="003975D8" w:rsidRPr="003975D8" w:rsidRDefault="003975D8" w:rsidP="003975D8">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3975D8">
              <w:rPr>
                <w:rFonts w:eastAsia="Times New Roman" w:cs="Times New Roman"/>
                <w:lang w:eastAsia="ru-RU" w:bidi="ar-SA"/>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835358">
              <w:rPr>
                <w:rFonts w:eastAsia="Times New Roman" w:cs="Times New Roman"/>
                <w:lang w:eastAsia="ru-RU" w:bidi="ar-SA"/>
              </w:rPr>
              <w:t>ом) согласно предмету контракта:</w:t>
            </w:r>
            <w:proofErr w:type="gramEnd"/>
            <w:r w:rsidR="00835358">
              <w:rPr>
                <w:rFonts w:eastAsia="Times New Roman" w:cs="Times New Roman"/>
                <w:lang w:eastAsia="ru-RU" w:bidi="ar-SA"/>
              </w:rPr>
              <w:t xml:space="preserve"> </w:t>
            </w:r>
            <w:proofErr w:type="gramStart"/>
            <w:r w:rsidR="00835358">
              <w:rPr>
                <w:rFonts w:eastAsia="Times New Roman" w:cs="Times New Roman"/>
                <w:lang w:eastAsia="ru-RU" w:bidi="ar-SA"/>
              </w:rPr>
              <w:t xml:space="preserve">«Объекты электроснабжения до 110 </w:t>
            </w:r>
            <w:proofErr w:type="spellStart"/>
            <w:r w:rsidR="00835358">
              <w:rPr>
                <w:rFonts w:eastAsia="Times New Roman" w:cs="Times New Roman"/>
                <w:lang w:eastAsia="ru-RU" w:bidi="ar-SA"/>
              </w:rPr>
              <w:t>кВ</w:t>
            </w:r>
            <w:proofErr w:type="spellEnd"/>
            <w:r w:rsidR="00835358">
              <w:rPr>
                <w:rFonts w:eastAsia="Times New Roman" w:cs="Times New Roman"/>
                <w:lang w:eastAsia="ru-RU" w:bidi="ar-SA"/>
              </w:rPr>
              <w:t>»)</w:t>
            </w:r>
            <w:r w:rsidRPr="003975D8">
              <w:rPr>
                <w:rFonts w:eastAsia="Times New Roman" w:cs="Times New Roman"/>
                <w:lang w:eastAsia="ru-RU" w:bidi="ar-SA"/>
              </w:rPr>
              <w:t>;</w:t>
            </w:r>
            <w:proofErr w:type="gramEnd"/>
          </w:p>
          <w:p w:rsidR="006A5BAE" w:rsidRPr="00FC176D" w:rsidRDefault="003975D8" w:rsidP="00796737">
            <w:pPr>
              <w:widowControl/>
              <w:spacing w:after="0"/>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3975D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3975D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w:t>
            </w:r>
            <w:r w:rsidR="006A5BAE" w:rsidRPr="00FC176D">
              <w:rPr>
                <w:rFonts w:eastAsia="Times New Roman" w:cs="Times New Roman"/>
                <w:lang w:eastAsia="ru-RU" w:bidi="ar-SA"/>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3975D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3975D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6A5BAE"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3975D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D91F28">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D91F28">
            <w:pPr>
              <w:widowControl/>
              <w:spacing w:after="0"/>
              <w:jc w:val="both"/>
            </w:pPr>
            <w:proofErr w:type="gramStart"/>
            <w:r>
              <w:lastRenderedPageBreak/>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975D8" w:rsidRPr="003975D8" w:rsidRDefault="00636531" w:rsidP="009A0589">
            <w:pPr>
              <w:spacing w:after="0"/>
              <w:jc w:val="both"/>
              <w:rPr>
                <w:rFonts w:eastAsia="Times New Roman" w:cs="Times New Roman"/>
                <w:lang w:eastAsia="ru-RU" w:bidi="ar-SA"/>
              </w:rPr>
            </w:pPr>
            <w:r>
              <w:rPr>
                <w:rFonts w:eastAsia="Times New Roman" w:cs="Times New Roman"/>
                <w:lang w:eastAsia="ru-RU" w:bidi="ar-SA"/>
              </w:rPr>
              <w:t>2</w:t>
            </w:r>
            <w:r w:rsidR="00D91F28" w:rsidRPr="007428B5">
              <w:rPr>
                <w:rFonts w:eastAsia="Times New Roman" w:cs="Times New Roman"/>
                <w:lang w:eastAsia="ru-RU" w:bidi="ar-SA"/>
              </w:rPr>
              <w:t xml:space="preserve">. </w:t>
            </w:r>
            <w:r w:rsidR="003975D8" w:rsidRPr="003975D8">
              <w:rPr>
                <w:rFonts w:eastAsia="Times New Roman" w:cs="Times New Roman"/>
                <w:lang w:eastAsia="ru-RU" w:bidi="ar-SA"/>
              </w:rPr>
              <w:t xml:space="preserve">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w:t>
            </w:r>
            <w:r w:rsidR="003975D8" w:rsidRPr="003975D8">
              <w:rPr>
                <w:rFonts w:eastAsia="Times New Roman" w:cs="Times New Roman"/>
                <w:lang w:eastAsia="ru-RU" w:bidi="ar-SA"/>
              </w:rPr>
              <w:lastRenderedPageBreak/>
              <w:t>осуществляющим выполнение работ, являющихся объектом закупки:</w:t>
            </w:r>
          </w:p>
          <w:p w:rsidR="003975D8" w:rsidRPr="003975D8" w:rsidRDefault="003975D8" w:rsidP="009A058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3975D8">
              <w:rPr>
                <w:rFonts w:eastAsia="Times New Roman" w:cs="Times New Roman"/>
                <w:lang w:eastAsia="ru-RU" w:bidi="ar-SA"/>
              </w:rP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sidR="00A907FB">
              <w:rPr>
                <w:rFonts w:eastAsia="Times New Roman" w:cs="Times New Roman"/>
                <w:lang w:eastAsia="ru-RU" w:bidi="ar-SA"/>
              </w:rPr>
              <w:t>:</w:t>
            </w:r>
            <w:proofErr w:type="gramEnd"/>
            <w:r w:rsidR="00A907FB">
              <w:rPr>
                <w:rFonts w:eastAsia="Times New Roman" w:cs="Times New Roman"/>
                <w:lang w:eastAsia="ru-RU" w:bidi="ar-SA"/>
              </w:rPr>
              <w:t xml:space="preserve"> </w:t>
            </w:r>
            <w:proofErr w:type="gramStart"/>
            <w:r w:rsidR="00A907FB">
              <w:rPr>
                <w:rFonts w:eastAsia="Times New Roman" w:cs="Times New Roman"/>
                <w:lang w:eastAsia="ru-RU" w:bidi="ar-SA"/>
              </w:rPr>
              <w:t xml:space="preserve">«Объекты электроснабжения до 110 </w:t>
            </w:r>
            <w:proofErr w:type="spellStart"/>
            <w:r w:rsidR="00A907FB">
              <w:rPr>
                <w:rFonts w:eastAsia="Times New Roman" w:cs="Times New Roman"/>
                <w:lang w:eastAsia="ru-RU" w:bidi="ar-SA"/>
              </w:rPr>
              <w:t>кВ</w:t>
            </w:r>
            <w:proofErr w:type="spellEnd"/>
            <w:r w:rsidR="00A907FB">
              <w:rPr>
                <w:rFonts w:eastAsia="Times New Roman" w:cs="Times New Roman"/>
                <w:lang w:eastAsia="ru-RU" w:bidi="ar-SA"/>
              </w:rPr>
              <w:t>»</w:t>
            </w:r>
            <w:r w:rsidRPr="003975D8">
              <w:rPr>
                <w:rFonts w:eastAsia="Times New Roman" w:cs="Times New Roman"/>
                <w:lang w:eastAsia="ru-RU" w:bidi="ar-SA"/>
              </w:rPr>
              <w:t>).</w:t>
            </w:r>
            <w:proofErr w:type="gramEnd"/>
          </w:p>
          <w:p w:rsidR="00D91F28" w:rsidRPr="007428B5" w:rsidRDefault="003975D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3. </w:t>
            </w:r>
            <w:r w:rsidR="00D91F28"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2</w:t>
            </w:r>
            <w:r w:rsidR="00D91F28" w:rsidRPr="007428B5">
              <w:rPr>
                <w:rFonts w:eastAsia="Times New Roman" w:cs="Times New Roman"/>
                <w:lang w:eastAsia="ru-RU" w:bidi="ar-SA"/>
              </w:rPr>
              <w:t>-</w:t>
            </w:r>
            <w:r>
              <w:rPr>
                <w:rFonts w:eastAsia="Times New Roman" w:cs="Times New Roman"/>
                <w:lang w:eastAsia="ru-RU" w:bidi="ar-SA"/>
              </w:rPr>
              <w:t>6</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8F7FAF">
              <w:rPr>
                <w:rFonts w:eastAsia="Times New Roman" w:cs="Times New Roman"/>
                <w:lang w:eastAsia="ru-RU" w:bidi="ar-SA"/>
              </w:rPr>
              <w:t>09.09.2014</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8F7FAF">
              <w:rPr>
                <w:rFonts w:eastAsia="Times New Roman" w:cs="Times New Roman"/>
                <w:lang w:eastAsia="ru-RU" w:bidi="ar-SA"/>
              </w:rPr>
              <w:t>21.09.2014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91F28" w:rsidP="00D91F28">
            <w:pPr>
              <w:keepNext/>
              <w:keepLines/>
              <w:widowControl/>
              <w:suppressAutoHyphens w:val="0"/>
              <w:spacing w:after="0" w:line="240" w:lineRule="auto"/>
              <w:jc w:val="both"/>
              <w:rPr>
                <w:rFonts w:eastAsia="Times New Roman" w:cs="Times New Roman"/>
                <w:highlight w:val="yellow"/>
                <w:lang w:eastAsia="ru-RU" w:bidi="ar-SA"/>
              </w:rPr>
            </w:pPr>
          </w:p>
          <w:p w:rsidR="00D91F28" w:rsidRPr="00A717E3" w:rsidRDefault="008F7FAF" w:rsidP="00D91F2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25.09.2014  </w:t>
            </w:r>
            <w:r w:rsidR="00D91F28" w:rsidRPr="0053278B">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8F7FAF" w:rsidP="00D91F28">
            <w:pPr>
              <w:keepNext/>
              <w:keepLines/>
              <w:widowControl/>
              <w:suppressAutoHyphens w:val="0"/>
              <w:spacing w:after="0" w:line="240" w:lineRule="auto"/>
              <w:rPr>
                <w:rFonts w:eastAsia="Times New Roman" w:cs="Times New Roman"/>
                <w:highlight w:val="yellow"/>
                <w:lang w:eastAsia="ru-RU" w:bidi="ar-SA"/>
              </w:rPr>
            </w:pPr>
            <w:r w:rsidRPr="008F7FAF">
              <w:rPr>
                <w:rFonts w:eastAsia="Times New Roman" w:cs="Times New Roman"/>
                <w:lang w:eastAsia="ru-RU" w:bidi="ar-SA"/>
              </w:rPr>
              <w:t>26.09.2014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Дата проведения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8F7FAF" w:rsidP="00506A8B">
            <w:pPr>
              <w:keepNext/>
              <w:keepLines/>
              <w:widowControl/>
              <w:suppressAutoHyphens w:val="0"/>
              <w:spacing w:after="0" w:line="240" w:lineRule="auto"/>
              <w:rPr>
                <w:rFonts w:eastAsia="Times New Roman" w:cs="Times New Roman"/>
                <w:highlight w:val="yellow"/>
                <w:lang w:eastAsia="ru-RU" w:bidi="ar-SA"/>
              </w:rPr>
            </w:pPr>
            <w:r w:rsidRPr="008F7FAF">
              <w:rPr>
                <w:rFonts w:eastAsia="Times New Roman" w:cs="Times New Roman"/>
                <w:lang w:eastAsia="ru-RU" w:bidi="ar-SA"/>
              </w:rPr>
              <w:lastRenderedPageBreak/>
              <w:t>29.09.2014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D91F28">
            <w:pPr>
              <w:pStyle w:val="120"/>
              <w:keepNext/>
              <w:keepLines/>
              <w:spacing w:after="0" w:line="240" w:lineRule="auto"/>
              <w:rPr>
                <w:rFonts w:ascii="Times New Roman" w:hAnsi="Times New Roman"/>
                <w:lang w:val="ru-RU"/>
              </w:rPr>
            </w:pP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w:t>
            </w:r>
            <w:r>
              <w:lastRenderedPageBreak/>
              <w:t xml:space="preserve">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91F28" w:rsidRDefault="00E9518F" w:rsidP="00506A8B">
            <w:pPr>
              <w:keepNext/>
              <w:keepLines/>
              <w:widowControl/>
              <w:spacing w:after="0" w:line="240" w:lineRule="auto"/>
              <w:jc w:val="both"/>
            </w:pPr>
            <w:r w:rsidRPr="007B7834">
              <w:rPr>
                <w:color w:val="000000"/>
              </w:rPr>
              <w:t>Гаранти</w:t>
            </w:r>
            <w:r>
              <w:rPr>
                <w:color w:val="000000"/>
              </w:rPr>
              <w:t>йный срок на выполненные работы составляет 2 (Два) года.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106A5" w:rsidRDefault="003106A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A0589" w:rsidRDefault="009A058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55AC6" w:rsidRPr="00555AC6" w:rsidRDefault="008008BC" w:rsidP="00555AC6">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Pr="00555AC6">
        <w:rPr>
          <w:i/>
        </w:rPr>
        <w:t xml:space="preserve">по </w:t>
      </w:r>
      <w:r w:rsidR="00555AC6" w:rsidRPr="00555AC6">
        <w:rPr>
          <w:rFonts w:eastAsia="Times New Roman"/>
          <w:i/>
        </w:rPr>
        <w:t>капитальному ремонту и ремонту объектов уличного освещения, замен</w:t>
      </w:r>
      <w:r w:rsidR="00487D9D">
        <w:rPr>
          <w:rFonts w:eastAsia="Times New Roman"/>
          <w:i/>
        </w:rPr>
        <w:t xml:space="preserve">е </w:t>
      </w:r>
      <w:r w:rsidR="00555AC6" w:rsidRPr="00555AC6">
        <w:rPr>
          <w:rFonts w:eastAsia="Times New Roman"/>
          <w:i/>
        </w:rPr>
        <w:t xml:space="preserve"> светильников.</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55AC6" w:rsidRPr="00555AC6" w:rsidRDefault="00555AC6" w:rsidP="00555AC6">
      <w:pPr>
        <w:spacing w:after="0" w:line="240" w:lineRule="auto"/>
        <w:jc w:val="both"/>
        <w:rPr>
          <w:rFonts w:eastAsia="Times New Roman"/>
          <w:i/>
        </w:rPr>
      </w:pPr>
      <w:r w:rsidRPr="00555AC6">
        <w:rPr>
          <w:rFonts w:eastAsia="Times New Roman"/>
          <w:i/>
        </w:rPr>
        <w:t>Капитальный ремонт и ремонт объектов уличного освещения, замена светильников.</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5D2EC6"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487D9D" w:rsidRPr="00555AC6">
        <w:rPr>
          <w:rFonts w:eastAsia="Times New Roman"/>
          <w:i/>
        </w:rPr>
        <w:t>капитальному ремонту и ремонту объ</w:t>
      </w:r>
      <w:r w:rsidR="00487D9D">
        <w:rPr>
          <w:rFonts w:eastAsia="Times New Roman"/>
          <w:i/>
        </w:rPr>
        <w:t>ектов уличного освещения, замене</w:t>
      </w:r>
      <w:r w:rsidR="00487D9D" w:rsidRPr="00555AC6">
        <w:rPr>
          <w:rFonts w:eastAsia="Times New Roman"/>
          <w:i/>
        </w:rPr>
        <w:t xml:space="preserve"> светильников.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B727AC" w:rsidRPr="00B727AC" w:rsidRDefault="00B727AC" w:rsidP="00B727AC">
      <w:pPr>
        <w:widowControl/>
        <w:spacing w:after="0" w:line="240" w:lineRule="auto"/>
        <w:jc w:val="center"/>
        <w:rPr>
          <w:rFonts w:eastAsia="Times New Roman" w:cs="Times New Roman"/>
          <w:b/>
          <w:color w:val="000000"/>
          <w:kern w:val="1"/>
          <w:lang w:eastAsia="ar-SA" w:bidi="ar-SA"/>
        </w:rPr>
      </w:pPr>
      <w:r w:rsidRPr="00B727AC">
        <w:rPr>
          <w:rFonts w:eastAsia="Times New Roman" w:cs="Times New Roman"/>
          <w:b/>
          <w:color w:val="000000"/>
          <w:kern w:val="1"/>
          <w:lang w:eastAsia="ar-SA" w:bidi="ar-SA"/>
        </w:rPr>
        <w:t>МУНИЦИПАЛЬНЫЙ   КОНТРАКТ № ______</w:t>
      </w:r>
    </w:p>
    <w:p w:rsidR="00B727AC" w:rsidRPr="00B727AC" w:rsidRDefault="00B727AC" w:rsidP="00B727AC">
      <w:pPr>
        <w:widowControl/>
        <w:spacing w:after="0" w:line="240" w:lineRule="auto"/>
        <w:jc w:val="center"/>
        <w:rPr>
          <w:rFonts w:eastAsia="Times New Roman" w:cs="Times New Roman"/>
          <w:b/>
          <w:color w:val="000000"/>
          <w:kern w:val="1"/>
          <w:lang w:eastAsia="ar-SA" w:bidi="ar-SA"/>
        </w:rPr>
      </w:pP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г. Иваново </w:t>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t xml:space="preserve">                «____»___________ 2014 года</w:t>
      </w:r>
    </w:p>
    <w:p w:rsidR="00B727AC" w:rsidRPr="00B727AC" w:rsidRDefault="00B727AC" w:rsidP="00B727AC">
      <w:pPr>
        <w:widowControl/>
        <w:spacing w:after="0" w:line="240" w:lineRule="auto"/>
        <w:jc w:val="both"/>
        <w:rPr>
          <w:rFonts w:eastAsia="Times New Roman" w:cs="Times New Roman"/>
          <w:color w:val="000000"/>
          <w:lang w:eastAsia="ar-SA" w:bidi="ar-SA"/>
        </w:rPr>
      </w:pPr>
    </w:p>
    <w:p w:rsidR="00B727AC" w:rsidRPr="00B727AC" w:rsidRDefault="00B727AC" w:rsidP="00B727AC">
      <w:pPr>
        <w:widowControl/>
        <w:spacing w:after="0" w:line="240" w:lineRule="auto"/>
        <w:ind w:firstLine="540"/>
        <w:jc w:val="both"/>
        <w:rPr>
          <w:rFonts w:eastAsia="Times New Roman" w:cs="Times New Roman"/>
          <w:color w:val="000000"/>
          <w:lang w:eastAsia="ar-SA" w:bidi="ar-SA"/>
        </w:rPr>
      </w:pPr>
      <w:r w:rsidRPr="00B727AC">
        <w:rPr>
          <w:rFonts w:eastAsia="Times New Roman" w:cs="Times New Roman"/>
          <w:color w:val="000000"/>
          <w:lang w:eastAsia="ar-SA" w:bidi="ar-SA"/>
        </w:rPr>
        <w:tab/>
      </w:r>
      <w:proofErr w:type="gramStart"/>
      <w:r w:rsidRPr="00B727AC">
        <w:rPr>
          <w:rFonts w:eastAsia="Times New Roman" w:cs="Times New Roman"/>
          <w:b/>
          <w:color w:val="000000"/>
          <w:lang w:eastAsia="ar-SA" w:bidi="ar-SA"/>
        </w:rPr>
        <w:t>Управление благоустройства Администрации города Иванова</w:t>
      </w:r>
      <w:r w:rsidRPr="00B727AC">
        <w:rPr>
          <w:rFonts w:eastAsia="Times New Roman" w:cs="Times New Roman"/>
          <w:color w:val="000000"/>
          <w:lang w:eastAsia="ar-SA" w:bidi="ar-SA"/>
        </w:rPr>
        <w:t xml:space="preserve">, именуемое в дальнейшем </w:t>
      </w:r>
      <w:r w:rsidRPr="00B727AC">
        <w:rPr>
          <w:rFonts w:eastAsia="Times New Roman" w:cs="Times New Roman"/>
          <w:b/>
          <w:color w:val="000000"/>
          <w:lang w:eastAsia="ar-SA" w:bidi="ar-SA"/>
        </w:rPr>
        <w:t>«Заказчик»</w:t>
      </w:r>
      <w:r w:rsidRPr="00B727AC">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___________________, именуемое в дальнейшем </w:t>
      </w:r>
      <w:r w:rsidRPr="00B727AC">
        <w:rPr>
          <w:rFonts w:eastAsia="Times New Roman" w:cs="Times New Roman"/>
          <w:b/>
          <w:color w:val="000000"/>
          <w:lang w:eastAsia="ar-SA" w:bidi="ar-SA"/>
        </w:rPr>
        <w:t>«Подрядчик»</w:t>
      </w:r>
      <w:r w:rsidRPr="00B727AC">
        <w:rPr>
          <w:rFonts w:eastAsia="Times New Roman" w:cs="Times New Roman"/>
          <w:color w:val="000000"/>
          <w:lang w:eastAsia="ar-SA" w:bidi="ar-SA"/>
        </w:rPr>
        <w:t xml:space="preserve">, в лице _______________, действующего на основании ______________, с другой стороны, вместе именуемые </w:t>
      </w:r>
      <w:r w:rsidRPr="00B727AC">
        <w:rPr>
          <w:rFonts w:eastAsia="Times New Roman" w:cs="Times New Roman"/>
          <w:b/>
          <w:color w:val="000000"/>
          <w:lang w:eastAsia="ar-SA" w:bidi="ar-SA"/>
        </w:rPr>
        <w:t>«Стороны»</w:t>
      </w:r>
      <w:r w:rsidRPr="00B727AC">
        <w:rPr>
          <w:rFonts w:eastAsia="Times New Roman" w:cs="Times New Roman"/>
          <w:color w:val="000000"/>
          <w:lang w:eastAsia="ar-SA" w:bidi="ar-SA"/>
        </w:rPr>
        <w:t>, руководствуясь протоколом __________________ № _____________ от ______________, заключили настоящий контракт (далее – контракт) о нижеследующем:</w:t>
      </w:r>
      <w:proofErr w:type="gramEnd"/>
    </w:p>
    <w:p w:rsidR="00B727AC" w:rsidRPr="00B727AC" w:rsidRDefault="00F218D4" w:rsidP="00B727AC">
      <w:pPr>
        <w:widowControl/>
        <w:spacing w:after="0" w:line="240" w:lineRule="auto"/>
        <w:jc w:val="center"/>
        <w:rPr>
          <w:rFonts w:eastAsia="Times New Roman" w:cs="Times New Roman"/>
          <w:b/>
          <w:color w:val="000000"/>
          <w:lang w:eastAsia="ar-SA" w:bidi="ar-SA"/>
        </w:rPr>
      </w:pPr>
      <w:r>
        <w:rPr>
          <w:rFonts w:eastAsia="Times New Roman" w:cs="Times New Roman"/>
          <w:b/>
          <w:color w:val="000000"/>
          <w:lang w:eastAsia="ar-SA" w:bidi="ar-SA"/>
        </w:rPr>
        <w:t xml:space="preserve"> </w:t>
      </w:r>
      <w:bookmarkStart w:id="1" w:name="_GoBack"/>
      <w:bookmarkEnd w:id="1"/>
      <w:r w:rsidR="00B727AC" w:rsidRPr="00B727AC">
        <w:rPr>
          <w:rFonts w:eastAsia="Times New Roman" w:cs="Times New Roman"/>
          <w:b/>
          <w:color w:val="000000"/>
          <w:lang w:eastAsia="ar-SA" w:bidi="ar-SA"/>
        </w:rPr>
        <w:t>1. ПРЕДМЕТ КОНТРАКТА</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 xml:space="preserve">1.1. </w:t>
      </w:r>
      <w:r w:rsidRPr="00B727AC">
        <w:rPr>
          <w:rFonts w:eastAsia="Times New Roman" w:cs="Times New Roman"/>
          <w:b/>
          <w:color w:val="000000"/>
          <w:lang w:eastAsia="ar-SA" w:bidi="ar-SA"/>
        </w:rPr>
        <w:tab/>
      </w:r>
      <w:r w:rsidRPr="00B727AC">
        <w:rPr>
          <w:rFonts w:eastAsia="Times New Roman" w:cs="Times New Roman"/>
          <w:color w:val="000000"/>
          <w:lang w:eastAsia="ar-SA" w:bidi="ar-SA"/>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w:t>
      </w:r>
      <w:r w:rsidRPr="00B727AC">
        <w:rPr>
          <w:rFonts w:eastAsia="Times New Roman" w:cs="Times New Roman"/>
          <w:lang w:eastAsia="ar-SA" w:bidi="ar-SA"/>
        </w:rPr>
        <w:t>специальной подпрограммы «Капитальный ремонт и ремонт объектов уличного освещения в городе Иванове»</w:t>
      </w:r>
      <w:r w:rsidRPr="00B727AC">
        <w:rPr>
          <w:rFonts w:eastAsia="Times New Roman" w:cs="Times New Roman"/>
          <w:color w:val="000000"/>
          <w:lang w:eastAsia="ar-SA" w:bidi="ar-SA"/>
        </w:rPr>
        <w:t xml:space="preserve"> муниципальной программы «Благоустройство города Иванова». </w:t>
      </w:r>
    </w:p>
    <w:p w:rsidR="00B727AC" w:rsidRPr="00B727AC" w:rsidRDefault="00B727AC" w:rsidP="00B727AC">
      <w:pPr>
        <w:widowControl/>
        <w:spacing w:after="0" w:line="240" w:lineRule="auto"/>
        <w:jc w:val="both"/>
        <w:rPr>
          <w:rFonts w:eastAsia="Times New Roman" w:cs="Times New Roman"/>
          <w:i/>
          <w:lang w:eastAsia="ar-SA" w:bidi="ar-SA"/>
        </w:rPr>
      </w:pPr>
      <w:r w:rsidRPr="00B727AC">
        <w:rPr>
          <w:rFonts w:eastAsia="Times New Roman" w:cs="Times New Roman"/>
          <w:b/>
          <w:color w:val="000000"/>
          <w:lang w:eastAsia="ar-SA" w:bidi="ar-SA"/>
        </w:rPr>
        <w:t>1.2.</w:t>
      </w:r>
      <w:r w:rsidRPr="00B727AC">
        <w:rPr>
          <w:rFonts w:eastAsia="Times New Roman" w:cs="Times New Roman"/>
          <w:color w:val="000000"/>
          <w:lang w:eastAsia="ar-SA" w:bidi="ar-SA"/>
        </w:rPr>
        <w:t xml:space="preserve"> Подрядчик принимает на себя обязательства выполнить работы по </w:t>
      </w:r>
      <w:r w:rsidRPr="00B727AC">
        <w:rPr>
          <w:rFonts w:eastAsia="Times New Roman" w:cs="Times New Roman"/>
          <w:b/>
          <w:color w:val="000000"/>
          <w:lang w:eastAsia="ar-SA" w:bidi="ar-SA"/>
        </w:rPr>
        <w:t>к</w:t>
      </w:r>
      <w:r w:rsidRPr="00B727AC">
        <w:rPr>
          <w:rFonts w:eastAsia="Times New Roman" w:cs="Times New Roman"/>
          <w:b/>
          <w:lang w:eastAsia="ar-SA" w:bidi="ar-SA"/>
        </w:rPr>
        <w:t>апитальному ремонту и ремонту объектов уличного освещения, замене светильников</w:t>
      </w:r>
      <w:r w:rsidRPr="00B727AC">
        <w:rPr>
          <w:rFonts w:eastAsia="Times New Roman" w:cs="Times New Roman"/>
          <w:i/>
          <w:lang w:eastAsia="ar-SA" w:bidi="ar-SA"/>
        </w:rPr>
        <w:t xml:space="preserve"> </w:t>
      </w:r>
      <w:r w:rsidRPr="00B727AC">
        <w:rPr>
          <w:rFonts w:eastAsia="Times New Roman" w:cs="Times New Roman"/>
          <w:color w:val="000000"/>
          <w:lang w:eastAsia="ar-SA" w:bidi="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1.3.</w:t>
      </w:r>
      <w:r w:rsidRPr="00B727AC">
        <w:rPr>
          <w:rFonts w:eastAsia="Times New Roman" w:cs="Times New Roman"/>
          <w:color w:val="000000"/>
          <w:lang w:eastAsia="ar-SA" w:bidi="ar-SA"/>
        </w:rPr>
        <w:t xml:space="preserve"> Объем работ по настоящему контракту определяется </w:t>
      </w:r>
      <w:r w:rsidRPr="00B727AC">
        <w:rPr>
          <w:rFonts w:eastAsia="Times New Roman" w:cs="Times New Roman"/>
          <w:lang w:eastAsia="ar-SA" w:bidi="ar-SA"/>
        </w:rPr>
        <w:t>в соответствии с Перечнем объектов  (Приложение № 1), техническим заданием (Приложение № 2), требованиями к материалам, используемым при выполнении работ (Приложение № 3), локальными сметными расчетами (Приложение № 4), являющимися неотъемлемой частью настоящего контракта.</w:t>
      </w:r>
      <w:r w:rsidRPr="00B727AC">
        <w:rPr>
          <w:rFonts w:eastAsia="Times New Roman" w:cs="Times New Roman"/>
          <w:color w:val="000000"/>
          <w:lang w:eastAsia="ar-SA" w:bidi="ar-SA"/>
        </w:rPr>
        <w:t xml:space="preserve"> </w:t>
      </w:r>
    </w:p>
    <w:p w:rsidR="00B727AC" w:rsidRPr="00B727AC" w:rsidRDefault="00B727AC" w:rsidP="00B727AC">
      <w:pPr>
        <w:widowControl/>
        <w:spacing w:after="0" w:line="240" w:lineRule="auto"/>
        <w:jc w:val="both"/>
        <w:rPr>
          <w:rFonts w:eastAsia="Times New Roman" w:cs="Times New Roman"/>
          <w:b/>
          <w:lang w:eastAsia="ar-SA" w:bidi="ar-SA"/>
        </w:rPr>
      </w:pPr>
      <w:r w:rsidRPr="00B727AC">
        <w:rPr>
          <w:rFonts w:eastAsia="Times New Roman" w:cs="Times New Roman"/>
          <w:b/>
          <w:lang w:eastAsia="ar-SA" w:bidi="ar-SA"/>
        </w:rPr>
        <w:t>1.4.</w:t>
      </w:r>
      <w:r w:rsidRPr="00B727AC">
        <w:rPr>
          <w:rFonts w:eastAsia="Times New Roman" w:cs="Times New Roman"/>
          <w:lang w:eastAsia="ar-SA" w:bidi="ar-SA"/>
        </w:rPr>
        <w:t xml:space="preserve"> Срок завершения работ: </w:t>
      </w:r>
      <w:r w:rsidRPr="00B727AC">
        <w:rPr>
          <w:rFonts w:eastAsia="Times New Roman" w:cs="Times New Roman"/>
          <w:b/>
          <w:lang w:eastAsia="ar-SA" w:bidi="ar-SA"/>
        </w:rPr>
        <w:t>в соответствии с Перечнем объектов (Приложение № 1)</w:t>
      </w:r>
      <w:r w:rsidR="00D23C54">
        <w:rPr>
          <w:rFonts w:eastAsia="Times New Roman" w:cs="Times New Roman"/>
          <w:b/>
          <w:lang w:eastAsia="ar-SA" w:bidi="ar-SA"/>
        </w:rPr>
        <w:t xml:space="preserve"> до 20.12.2014</w:t>
      </w:r>
      <w:r w:rsidRPr="00B727AC">
        <w:rPr>
          <w:rFonts w:eastAsia="Times New Roman" w:cs="Times New Roman"/>
          <w:b/>
          <w:lang w:eastAsia="ar-SA" w:bidi="ar-SA"/>
        </w:rPr>
        <w:t xml:space="preserve">.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1.5. </w:t>
      </w:r>
      <w:r w:rsidRPr="00B727AC">
        <w:rPr>
          <w:rFonts w:eastAsia="Times New Roman" w:cs="Times New Roman"/>
          <w:lang w:eastAsia="ar-SA" w:bidi="ar-SA"/>
        </w:rPr>
        <w:t xml:space="preserve">Место выполнения работ: в соответствии с Перечнем объектов (Приложением № 1).  </w:t>
      </w:r>
    </w:p>
    <w:p w:rsidR="00B727AC" w:rsidRPr="00B727AC" w:rsidRDefault="00B727AC" w:rsidP="00B727AC">
      <w:pPr>
        <w:widowControl/>
        <w:tabs>
          <w:tab w:val="left" w:pos="0"/>
        </w:tabs>
        <w:spacing w:after="0" w:line="240" w:lineRule="auto"/>
        <w:rPr>
          <w:rFonts w:eastAsia="Times New Roman" w:cs="Times New Roman"/>
          <w:lang w:eastAsia="ar-SA" w:bidi="ar-SA"/>
        </w:rPr>
      </w:pPr>
    </w:p>
    <w:p w:rsidR="00B727AC" w:rsidRPr="00B727AC" w:rsidRDefault="00B727AC" w:rsidP="00B727AC">
      <w:pPr>
        <w:widowControl/>
        <w:tabs>
          <w:tab w:val="left" w:pos="0"/>
        </w:tabs>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2. ЦЕНА КОНТРАКТА</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2.1.</w:t>
      </w:r>
      <w:r w:rsidRPr="00B727AC">
        <w:rPr>
          <w:rFonts w:eastAsia="Times New Roman" w:cs="Times New Roman"/>
          <w:color w:val="000000"/>
          <w:lang w:eastAsia="ar-SA" w:bidi="ar-SA"/>
        </w:rPr>
        <w:t xml:space="preserve"> Цена контракта составляет</w:t>
      </w:r>
      <w:proofErr w:type="gramStart"/>
      <w:r w:rsidRPr="00B727AC">
        <w:rPr>
          <w:rFonts w:eastAsia="Times New Roman" w:cs="Times New Roman"/>
          <w:color w:val="000000"/>
          <w:lang w:eastAsia="ar-SA" w:bidi="ar-SA"/>
        </w:rPr>
        <w:t xml:space="preserve"> ______________ (_________) </w:t>
      </w:r>
      <w:proofErr w:type="gramEnd"/>
      <w:r w:rsidRPr="00B727AC">
        <w:rPr>
          <w:rFonts w:eastAsia="Times New Roman" w:cs="Times New Roman"/>
          <w:color w:val="000000"/>
          <w:lang w:eastAsia="ar-SA" w:bidi="ar-SA"/>
        </w:rPr>
        <w:t>руб., в том числе НДС</w:t>
      </w:r>
      <w:r w:rsidRPr="00B727AC">
        <w:rPr>
          <w:rFonts w:eastAsia="Times New Roman" w:cs="Times New Roman"/>
          <w:color w:val="000000"/>
          <w:vertAlign w:val="superscript"/>
          <w:lang w:eastAsia="ar-SA" w:bidi="ar-SA"/>
        </w:rPr>
        <w:footnoteReference w:customMarkFollows="1" w:id="3"/>
        <w:t>*</w:t>
      </w:r>
      <w:r w:rsidRPr="00B727AC">
        <w:rPr>
          <w:rFonts w:eastAsia="Times New Roman" w:cs="Times New Roman"/>
          <w:color w:val="000000"/>
          <w:u w:val="single"/>
          <w:lang w:eastAsia="ar-SA" w:bidi="ar-SA"/>
        </w:rPr>
        <w:t xml:space="preserve"> </w:t>
      </w:r>
      <w:r w:rsidRPr="00B727AC">
        <w:rPr>
          <w:rFonts w:eastAsia="Times New Roman" w:cs="Times New Roman"/>
          <w:color w:val="000000"/>
          <w:lang w:eastAsia="ar-SA" w:bidi="ar-SA"/>
        </w:rPr>
        <w:t>___________ (__________) руб.</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2.2.</w:t>
      </w:r>
      <w:r w:rsidRPr="00B727AC">
        <w:rPr>
          <w:rFonts w:eastAsia="Times New Roman" w:cs="Times New Roman"/>
          <w:lang w:eastAsia="ar-SA" w:bidi="ar-SA"/>
        </w:rPr>
        <w:t xml:space="preserve"> </w:t>
      </w:r>
      <w:proofErr w:type="gramStart"/>
      <w:r w:rsidRPr="00B727AC">
        <w:rPr>
          <w:rFonts w:eastAsia="Times New Roman" w:cs="Times New Roman"/>
          <w:lang w:eastAsia="ar-SA" w:bidi="ar-SA"/>
        </w:rPr>
        <w:t>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w:t>
      </w:r>
      <w:proofErr w:type="gramEnd"/>
      <w:r w:rsidRPr="00B727AC">
        <w:rPr>
          <w:rFonts w:eastAsia="Times New Roman" w:cs="Times New Roman"/>
          <w:lang w:eastAsia="ar-SA" w:bidi="ar-SA"/>
        </w:rPr>
        <w:t xml:space="preserve"> работников и имущества, в том числе строительных рисков, а также затрат на оплату проектных работ и проведение </w:t>
      </w:r>
      <w:proofErr w:type="spellStart"/>
      <w:r w:rsidRPr="00B727AC">
        <w:rPr>
          <w:rFonts w:eastAsia="Times New Roman" w:cs="Times New Roman"/>
          <w:lang w:eastAsia="ar-SA" w:bidi="ar-SA"/>
        </w:rPr>
        <w:t>предпроектной</w:t>
      </w:r>
      <w:proofErr w:type="spellEnd"/>
      <w:r w:rsidRPr="00B727AC">
        <w:rPr>
          <w:rFonts w:eastAsia="Times New Roman" w:cs="Times New Roman"/>
          <w:lang w:eastAsia="ar-SA" w:bidi="ar-SA"/>
        </w:rPr>
        <w:t xml:space="preserve"> экспертизы.</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color w:val="000000"/>
          <w:lang w:eastAsia="ar-SA" w:bidi="ar-SA"/>
        </w:rPr>
        <w:t>2.3.</w:t>
      </w:r>
      <w:r w:rsidRPr="00B727AC">
        <w:rPr>
          <w:rFonts w:eastAsia="Times New Roman" w:cs="Times New Roman"/>
          <w:color w:val="000000"/>
          <w:lang w:eastAsia="ar-SA" w:bidi="ar-SA"/>
        </w:rPr>
        <w:t xml:space="preserve"> Указанная цена контракта является твердой и</w:t>
      </w:r>
      <w:r w:rsidRPr="00B727AC">
        <w:rPr>
          <w:rFonts w:eastAsia="Times New Roman" w:cs="Times New Roman"/>
          <w:lang w:eastAsia="ar-SA" w:bidi="ar-SA"/>
        </w:rPr>
        <w:t xml:space="preserve"> определяется на весь срок исполнения контракта.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2.4.</w:t>
      </w:r>
      <w:r w:rsidRPr="00B727AC">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B727AC">
        <w:rPr>
          <w:rFonts w:eastAsia="Times New Roman" w:cs="Times New Roman"/>
          <w:lang w:eastAsia="ar-SA" w:bidi="ar-SA"/>
        </w:rPr>
        <w:t>п.</w:t>
      </w:r>
      <w:proofErr w:type="gramStart"/>
      <w:r w:rsidRPr="00B727AC">
        <w:rPr>
          <w:rFonts w:eastAsia="Times New Roman" w:cs="Times New Roman"/>
          <w:lang w:eastAsia="ar-SA" w:bidi="ar-SA"/>
        </w:rPr>
        <w:t>п</w:t>
      </w:r>
      <w:proofErr w:type="spellEnd"/>
      <w:r w:rsidRPr="00B727AC">
        <w:rPr>
          <w:rFonts w:eastAsia="Times New Roman" w:cs="Times New Roman"/>
          <w:lang w:eastAsia="ar-SA" w:bidi="ar-SA"/>
        </w:rPr>
        <w:t>. б</w:t>
      </w:r>
      <w:proofErr w:type="gramEnd"/>
      <w:r w:rsidRPr="00B727AC">
        <w:rPr>
          <w:rFonts w:eastAsia="Times New Roman" w:cs="Times New Roman"/>
          <w:lang w:eastAsia="ar-SA" w:bidi="ar-SA"/>
        </w:rPr>
        <w:t xml:space="preserve"> п. 1 ч.1 ст. 95 Федерального закона от 05.04.2013 № 44-ФЗ.</w:t>
      </w:r>
    </w:p>
    <w:p w:rsidR="00B727AC" w:rsidRPr="00B727AC" w:rsidRDefault="00B727AC" w:rsidP="00B727AC">
      <w:pPr>
        <w:widowControl/>
        <w:spacing w:after="0" w:line="240" w:lineRule="auto"/>
        <w:jc w:val="center"/>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lang w:eastAsia="ar-SA" w:bidi="ar-SA"/>
        </w:rPr>
      </w:pPr>
      <w:r w:rsidRPr="00B727AC">
        <w:rPr>
          <w:rFonts w:eastAsia="Times New Roman" w:cs="Times New Roman"/>
          <w:b/>
          <w:lang w:eastAsia="ar-SA" w:bidi="ar-SA"/>
        </w:rPr>
        <w:t>3. СТОИМОСТЬ РАБОТ И СРОК ОПЛАТЫ</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3.1.</w:t>
      </w:r>
      <w:r w:rsidRPr="00B727AC">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lastRenderedPageBreak/>
        <w:t>3.2.</w:t>
      </w:r>
      <w:r w:rsidRPr="00B727AC">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3.3. </w:t>
      </w:r>
      <w:proofErr w:type="gramStart"/>
      <w:r w:rsidRPr="00B727AC">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B727AC">
        <w:rPr>
          <w:rFonts w:eastAsia="Times New Roman" w:cs="Times New Roman"/>
          <w:color w:val="000000"/>
          <w:lang w:eastAsia="ar-SA" w:bidi="ar-SA"/>
        </w:rPr>
        <w:t>акта о приемке выполненных работ (форма № КС-2)</w:t>
      </w:r>
      <w:r w:rsidRPr="00B727AC">
        <w:rPr>
          <w:rFonts w:eastAsia="Times New Roman" w:cs="Times New Roman"/>
          <w:lang w:eastAsia="ar-SA" w:bidi="ar-SA"/>
        </w:rPr>
        <w:t>.</w:t>
      </w:r>
      <w:proofErr w:type="gramEnd"/>
      <w:r w:rsidRPr="00B727AC">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3.4.</w:t>
      </w:r>
      <w:r w:rsidRPr="00B727AC">
        <w:rPr>
          <w:rFonts w:eastAsia="Times New Roman" w:cs="Times New Roman"/>
          <w:lang w:eastAsia="ar-SA" w:bidi="ar-SA"/>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B727AC">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bCs/>
          <w:lang w:eastAsia="ar-SA" w:bidi="ar-SA"/>
        </w:rPr>
        <w:t>3.5.</w:t>
      </w:r>
      <w:r w:rsidRPr="00B727AC">
        <w:rPr>
          <w:rFonts w:eastAsia="Times New Roman" w:cs="Times New Roman"/>
          <w:bCs/>
          <w:lang w:eastAsia="ar-SA" w:bidi="ar-SA"/>
        </w:rPr>
        <w:t xml:space="preserve"> В случае</w:t>
      </w:r>
      <w:proofErr w:type="gramStart"/>
      <w:r w:rsidRPr="00B727AC">
        <w:rPr>
          <w:rFonts w:eastAsia="Times New Roman" w:cs="Times New Roman"/>
          <w:bCs/>
          <w:lang w:eastAsia="ar-SA" w:bidi="ar-SA"/>
        </w:rPr>
        <w:t>,</w:t>
      </w:r>
      <w:proofErr w:type="gramEnd"/>
      <w:r w:rsidRPr="00B727AC">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B727AC" w:rsidRPr="00B727AC" w:rsidRDefault="00B727AC" w:rsidP="00B727AC">
      <w:pPr>
        <w:widowControl/>
        <w:spacing w:after="0" w:line="240" w:lineRule="auto"/>
        <w:jc w:val="center"/>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 xml:space="preserve">4. ПОРЯДОК И СРОК ПРИЕМКИ ВЫПОЛНЕННОЙ РАБОТЫ, </w:t>
      </w: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 xml:space="preserve">ОФОРМЛЕНИЕ РЕЗУЛЬТАТОВ ПРИЕМКИ </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 xml:space="preserve">4.1. </w:t>
      </w:r>
      <w:r w:rsidRPr="00B727AC">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4.2.</w:t>
      </w:r>
      <w:r w:rsidRPr="00B727AC">
        <w:rPr>
          <w:rFonts w:eastAsia="Times New Roman" w:cs="Times New Roman"/>
          <w:color w:val="000000"/>
          <w:lang w:eastAsia="ar-SA" w:bidi="ar-SA"/>
        </w:rPr>
        <w:t xml:space="preserve"> </w:t>
      </w:r>
      <w:r w:rsidRPr="00B727AC">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B727AC">
        <w:rPr>
          <w:rFonts w:eastAsia="Times New Roman" w:cs="Times New Roman"/>
          <w:color w:val="000000"/>
          <w:lang w:eastAsia="ar-SA" w:bidi="ar-SA"/>
        </w:rPr>
        <w:t>и исполнительную документацию.</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4.3. </w:t>
      </w:r>
      <w:proofErr w:type="gramStart"/>
      <w:r w:rsidRPr="00B727AC">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B727AC">
        <w:rPr>
          <w:rFonts w:eastAsia="Times New Roman" w:cs="Times New Roman"/>
          <w:color w:val="000000"/>
          <w:lang w:eastAsia="ar-SA" w:bidi="ar-SA"/>
        </w:rPr>
        <w:t xml:space="preserve">и исполнительной документации </w:t>
      </w:r>
      <w:r w:rsidRPr="00B727AC">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B727AC">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B727AC">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4.4. </w:t>
      </w:r>
      <w:r w:rsidRPr="00B727AC">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lang w:eastAsia="ar-SA" w:bidi="ar-SA"/>
        </w:rPr>
        <w:t xml:space="preserve">4.5. </w:t>
      </w:r>
      <w:r w:rsidRPr="00B727AC">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B727AC">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4.6. </w:t>
      </w:r>
      <w:r w:rsidRPr="00B727AC">
        <w:rPr>
          <w:rFonts w:eastAsia="Times New Roman" w:cs="Times New Roman"/>
          <w:lang w:eastAsia="ar-SA" w:bidi="ar-SA"/>
        </w:rPr>
        <w:t>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w:t>
      </w:r>
    </w:p>
    <w:p w:rsidR="00B727AC" w:rsidRPr="00B727AC" w:rsidRDefault="00B727AC" w:rsidP="00B727AC">
      <w:pPr>
        <w:widowControl/>
        <w:spacing w:after="0" w:line="240" w:lineRule="auto"/>
        <w:jc w:val="both"/>
        <w:rPr>
          <w:rFonts w:eastAsia="Times New Roman" w:cs="Times New Roman"/>
          <w:b/>
          <w:lang w:eastAsia="ar-SA" w:bidi="ar-SA"/>
        </w:rPr>
      </w:pPr>
      <w:r w:rsidRPr="00B727AC">
        <w:rPr>
          <w:rFonts w:eastAsia="Times New Roman" w:cs="Times New Roman"/>
          <w:b/>
          <w:lang w:eastAsia="ar-SA" w:bidi="ar-SA"/>
        </w:rPr>
        <w:t xml:space="preserve">4.7. </w:t>
      </w:r>
      <w:r w:rsidRPr="00B727AC">
        <w:rPr>
          <w:rFonts w:eastAsia="Times New Roman" w:cs="Times New Roman"/>
          <w:lang w:eastAsia="ar-SA" w:bidi="ar-SA"/>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lastRenderedPageBreak/>
        <w:t>4.8.</w:t>
      </w:r>
      <w:r w:rsidRPr="00B727AC">
        <w:rPr>
          <w:rFonts w:eastAsia="Times New Roman" w:cs="Times New Roman"/>
          <w:lang w:eastAsia="ar-SA" w:bidi="ar-SA"/>
        </w:rPr>
        <w:t xml:space="preserve"> </w:t>
      </w:r>
      <w:r w:rsidRPr="00B727AC">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B727AC">
        <w:rPr>
          <w:rFonts w:eastAsia="Times New Roman" w:cs="Times New Roman"/>
          <w:lang w:eastAsia="ar-SA" w:bidi="ar-SA"/>
        </w:rPr>
        <w:t>:</w:t>
      </w:r>
    </w:p>
    <w:p w:rsidR="00B727AC" w:rsidRPr="00B727AC" w:rsidRDefault="00B727AC" w:rsidP="00B727AC">
      <w:pPr>
        <w:widowControl/>
        <w:tabs>
          <w:tab w:val="left" w:pos="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Регламент «Содержание объектов уличной дорожной сети», утвержденный приказом </w:t>
      </w:r>
      <w:proofErr w:type="gramStart"/>
      <w:r w:rsidRPr="00B727AC">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B727AC">
        <w:rPr>
          <w:rFonts w:eastAsia="Times New Roman" w:cs="Times New Roman"/>
          <w:color w:val="000000"/>
          <w:lang w:eastAsia="ar-SA" w:bidi="ar-SA"/>
        </w:rPr>
        <w:t xml:space="preserve"> от 07.11.2011          № 01-01-43;</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xml:space="preserve">- Правила устройства электроустановок (ПУЭ) (7-е издание), утвержденных Минтопэнерго России 06.10.1999;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xml:space="preserve">- </w:t>
      </w:r>
      <w:r w:rsidRPr="00B727AC">
        <w:rPr>
          <w:rFonts w:eastAsia="Arial" w:cs="Arial"/>
          <w:lang w:eastAsia="ar-SA" w:bidi="ar-SA"/>
        </w:rPr>
        <w:t>СП 52.13330.2011 «Свод правил. Естественное и искусственное освещение. Актуализированная редакция СНиП 23-05-95*»</w:t>
      </w:r>
      <w:r w:rsidRPr="00B727AC">
        <w:rPr>
          <w:rFonts w:eastAsia="Times New Roman" w:cs="Times New Roman"/>
          <w:lang w:eastAsia="ar-SA" w:bidi="ar-SA"/>
        </w:rPr>
        <w:t xml:space="preserve">;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СНиП 3.05.06-85 «Электротехнические устройства»;</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Arial" w:cs="Times New Roman"/>
        </w:rPr>
        <w:t xml:space="preserve">- СП 48.13330.2011 «Свод правил. Организация строительства. Актуализированная редакция СНиП 12-01-2004», утвержденный Приказом </w:t>
      </w:r>
      <w:proofErr w:type="spellStart"/>
      <w:r w:rsidRPr="00B727AC">
        <w:rPr>
          <w:rFonts w:eastAsia="Arial" w:cs="Times New Roman"/>
        </w:rPr>
        <w:t>Минрегиона</w:t>
      </w:r>
      <w:proofErr w:type="spellEnd"/>
      <w:r w:rsidRPr="00B727AC">
        <w:rPr>
          <w:rFonts w:eastAsia="Arial" w:cs="Times New Roman"/>
        </w:rPr>
        <w:t xml:space="preserve"> РФ от 27.12.2010 № 781;</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color w:val="000000"/>
          <w:lang w:eastAsia="ar-SA" w:bidi="ar-SA"/>
        </w:rPr>
        <w:t xml:space="preserve">- ВСН 37-84 «Инструкция по организации движения и ограждению мест производства дорожных работ»; </w:t>
      </w:r>
    </w:p>
    <w:p w:rsidR="00B727AC" w:rsidRPr="00B727AC" w:rsidRDefault="00B727AC" w:rsidP="00B727AC">
      <w:pPr>
        <w:widowControl/>
        <w:spacing w:after="0" w:line="240" w:lineRule="auto"/>
        <w:jc w:val="both"/>
        <w:rPr>
          <w:rFonts w:eastAsia="Times New Roman" w:cs="Times New Roman"/>
          <w:b/>
          <w:bCs/>
          <w:lang w:eastAsia="ar-SA" w:bidi="ar-SA"/>
        </w:rPr>
      </w:pPr>
      <w:r w:rsidRPr="00B727AC">
        <w:rPr>
          <w:rFonts w:eastAsia="Times New Roman" w:cs="Times New Roman"/>
          <w:lang w:eastAsia="ar-SA" w:bidi="ar-SA"/>
        </w:rPr>
        <w:t xml:space="preserve">- ГОСТ </w:t>
      </w:r>
      <w:proofErr w:type="gramStart"/>
      <w:r w:rsidRPr="00B727AC">
        <w:rPr>
          <w:rFonts w:eastAsia="Times New Roman" w:cs="Times New Roman"/>
          <w:lang w:eastAsia="ar-SA" w:bidi="ar-SA"/>
        </w:rPr>
        <w:t>Р</w:t>
      </w:r>
      <w:proofErr w:type="gramEnd"/>
      <w:r w:rsidRPr="00B727AC">
        <w:rPr>
          <w:rFonts w:eastAsia="Times New Roman" w:cs="Times New Roman"/>
          <w:lang w:eastAsia="ar-SA" w:bidi="ar-SA"/>
        </w:rPr>
        <w:t xml:space="preserve"> 50597-93 «Автомобильные дороги и улицы. </w:t>
      </w:r>
      <w:proofErr w:type="gramStart"/>
      <w:r w:rsidRPr="00B727AC">
        <w:rPr>
          <w:rFonts w:eastAsia="Times New Roman" w:cs="Times New Roman"/>
          <w:lang w:eastAsia="ar-SA" w:bidi="ar-SA"/>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4.9. </w:t>
      </w:r>
      <w:r w:rsidRPr="00B727AC">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 xml:space="preserve">4.10. </w:t>
      </w:r>
      <w:r w:rsidRPr="00B727AC">
        <w:rPr>
          <w:rFonts w:eastAsia="Times New Roman" w:cs="Times New Roman"/>
          <w:color w:val="000000"/>
          <w:lang w:eastAsia="ar-SA" w:bidi="ar-SA"/>
        </w:rPr>
        <w:t>Окончательная приемка работ осуществляется приемочной комиссией, назначаемой Заказчиком.</w:t>
      </w:r>
    </w:p>
    <w:p w:rsidR="00B727AC" w:rsidRPr="00B727AC" w:rsidRDefault="00B727AC" w:rsidP="00B727AC">
      <w:pPr>
        <w:widowControl/>
        <w:spacing w:after="0" w:line="240" w:lineRule="auto"/>
        <w:jc w:val="center"/>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5. ПРАВА И ОБЯЗАННОСТИ СТОРОН</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5.1.</w:t>
      </w:r>
      <w:r w:rsidRPr="00B727AC">
        <w:rPr>
          <w:rFonts w:eastAsia="Times New Roman" w:cs="Times New Roman"/>
          <w:color w:val="000000"/>
          <w:lang w:eastAsia="ar-SA" w:bidi="ar-SA"/>
        </w:rPr>
        <w:t xml:space="preserve"> Заказчик вправе:</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в рамках выполнения условий настоящего контракта;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color w:val="000000"/>
          <w:lang w:eastAsia="ar-SA" w:bidi="ar-SA"/>
        </w:rPr>
        <w:t xml:space="preserve">- осуществлять </w:t>
      </w:r>
      <w:proofErr w:type="gramStart"/>
      <w:r w:rsidRPr="00B727AC">
        <w:rPr>
          <w:rFonts w:eastAsia="Times New Roman" w:cs="Times New Roman"/>
          <w:color w:val="000000"/>
          <w:lang w:eastAsia="ar-SA" w:bidi="ar-SA"/>
        </w:rPr>
        <w:t>контроль за</w:t>
      </w:r>
      <w:proofErr w:type="gramEnd"/>
      <w:r w:rsidRPr="00B727AC">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B727AC">
        <w:rPr>
          <w:rFonts w:eastAsia="Times New Roman" w:cs="Times New Roman"/>
          <w:lang w:eastAsia="ar-SA" w:bidi="ar-SA"/>
        </w:rPr>
        <w:t>оборудования;</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 xml:space="preserve">5.2. </w:t>
      </w:r>
      <w:r w:rsidRPr="00B727AC">
        <w:rPr>
          <w:rFonts w:eastAsia="Times New Roman" w:cs="Times New Roman"/>
          <w:color w:val="000000"/>
          <w:lang w:eastAsia="ar-SA" w:bidi="ar-SA"/>
        </w:rPr>
        <w:t xml:space="preserve">Заказчик обязан: </w:t>
      </w:r>
    </w:p>
    <w:p w:rsidR="00B727AC" w:rsidRPr="00B727AC" w:rsidRDefault="00B727AC" w:rsidP="00B727AC">
      <w:pPr>
        <w:widowControl/>
        <w:tabs>
          <w:tab w:val="num" w:pos="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доводить до Подрядчика решения органов исполнительной власти в части, касающейся выполнения работ;  </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lang w:eastAsia="ar-SA" w:bidi="ar-SA"/>
        </w:rPr>
        <w:lastRenderedPageBreak/>
        <w:t xml:space="preserve">- при наличии оснований, предусмотренных п. 6.4. настоящего контракта, направлять Подрядчику претензию </w:t>
      </w:r>
      <w:r w:rsidRPr="00B727AC">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lang w:eastAsia="ar-SA" w:bidi="ar-SA"/>
        </w:rPr>
        <w:t xml:space="preserve">-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727AC" w:rsidRPr="00B727AC" w:rsidRDefault="00B727AC" w:rsidP="003A796D">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вернуть Подрядчику обеспечение исполнения контракта, в виде залога денежных сре</w:t>
      </w:r>
      <w:proofErr w:type="gramStart"/>
      <w:r w:rsidRPr="00B727AC">
        <w:rPr>
          <w:rFonts w:eastAsia="Times New Roman" w:cs="Times New Roman"/>
          <w:lang w:eastAsia="ar-SA" w:bidi="ar-SA"/>
        </w:rPr>
        <w:t>дств в р</w:t>
      </w:r>
      <w:proofErr w:type="gramEnd"/>
      <w:r w:rsidRPr="00B727AC">
        <w:rPr>
          <w:rFonts w:eastAsia="Times New Roman" w:cs="Times New Roman"/>
          <w:lang w:eastAsia="ar-SA" w:bidi="ar-SA"/>
        </w:rPr>
        <w:t xml:space="preserve">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w:t>
      </w:r>
      <w:r w:rsidR="003A796D">
        <w:rPr>
          <w:rFonts w:eastAsia="Times New Roman" w:cs="Times New Roman"/>
          <w:lang w:eastAsia="ar-SA" w:bidi="ar-SA"/>
        </w:rPr>
        <w:t xml:space="preserve">  </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5.3.</w:t>
      </w:r>
      <w:r w:rsidRPr="00B727AC">
        <w:rPr>
          <w:rFonts w:eastAsia="Times New Roman" w:cs="Times New Roman"/>
          <w:color w:val="000000"/>
          <w:lang w:eastAsia="ar-SA" w:bidi="ar-SA"/>
        </w:rPr>
        <w:t xml:space="preserve"> Подрядчик вправе:</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самостоятельно выбирать численность необходимого персонала;</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B727AC">
        <w:rPr>
          <w:rFonts w:eastAsia="Times New Roman" w:cs="Times New Roman"/>
          <w:color w:val="000000"/>
          <w:lang w:eastAsia="ar-SA" w:bidi="ar-SA"/>
        </w:rPr>
        <w:t>за</w:t>
      </w:r>
      <w:proofErr w:type="gramEnd"/>
      <w:r w:rsidRPr="00B727AC">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5.4.</w:t>
      </w:r>
      <w:r w:rsidRPr="00B727AC">
        <w:rPr>
          <w:rFonts w:eastAsia="Times New Roman" w:cs="Times New Roman"/>
          <w:color w:val="000000"/>
          <w:lang w:eastAsia="ar-SA" w:bidi="ar-SA"/>
        </w:rPr>
        <w:t xml:space="preserve"> Подрядчик обязан:</w:t>
      </w:r>
    </w:p>
    <w:p w:rsidR="00B727AC" w:rsidRPr="00B727AC" w:rsidRDefault="00B727AC" w:rsidP="00B727AC">
      <w:pPr>
        <w:widowControl/>
        <w:tabs>
          <w:tab w:val="left" w:pos="0"/>
        </w:tabs>
        <w:spacing w:after="0" w:line="240" w:lineRule="auto"/>
        <w:jc w:val="both"/>
        <w:rPr>
          <w:rFonts w:eastAsia="Times New Roman" w:cs="Times New Roman"/>
          <w:color w:val="000000"/>
          <w:lang w:eastAsia="ar-SA" w:bidi="ar-SA"/>
        </w:rPr>
      </w:pPr>
      <w:r w:rsidRPr="00B727AC">
        <w:rPr>
          <w:rFonts w:eastAsia="Times New Roman" w:cs="Times New Roman"/>
          <w:lang w:eastAsia="ar-SA" w:bidi="ar-SA"/>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ru-RU" w:bidi="ar-SA"/>
        </w:rPr>
        <w:t xml:space="preserve">- качественно выполнять все виды работ, предусмотренные п.1.2. настоящего контракта, в соответствии с </w:t>
      </w:r>
      <w:r w:rsidRPr="00B727AC">
        <w:rPr>
          <w:rFonts w:eastAsia="Times New Roman" w:cs="Times New Roman"/>
          <w:lang w:eastAsia="ar-SA" w:bidi="ar-SA"/>
        </w:rPr>
        <w:t>Перечнем работ (Приложение № 1)</w:t>
      </w:r>
      <w:r w:rsidRPr="00B727AC">
        <w:rPr>
          <w:rFonts w:eastAsia="Times New Roman" w:cs="Times New Roman"/>
          <w:lang w:eastAsia="ru-RU" w:bidi="ar-SA"/>
        </w:rPr>
        <w:t xml:space="preserve">, техническим заданием (Приложение № 2), требованиями к материалам, используемым при выполнении работ (Приложение № 3), локальными сметными расчетами (Приложение № 4) в установленные Заказчиком сроки </w:t>
      </w:r>
      <w:r w:rsidRPr="00B727AC">
        <w:rPr>
          <w:rFonts w:eastAsia="Times New Roman" w:cs="Times New Roman"/>
          <w:lang w:eastAsia="ar-SA" w:bidi="ar-SA"/>
        </w:rPr>
        <w:t>с применением представленных материалов, техники и оборудования;</w:t>
      </w:r>
    </w:p>
    <w:p w:rsidR="00B727AC" w:rsidRPr="00B727AC" w:rsidRDefault="00B727AC" w:rsidP="00B727AC">
      <w:pPr>
        <w:widowControl/>
        <w:tabs>
          <w:tab w:val="left" w:pos="540"/>
        </w:tabs>
        <w:spacing w:after="0" w:line="240" w:lineRule="auto"/>
        <w:ind w:left="13" w:firstLine="13"/>
        <w:jc w:val="both"/>
        <w:rPr>
          <w:rFonts w:eastAsia="Times New Roman" w:cs="Times New Roman"/>
          <w:lang w:eastAsia="ar-SA" w:bidi="ar-SA"/>
        </w:rPr>
      </w:pPr>
      <w:r w:rsidRPr="00B727AC">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xml:space="preserve">- соблюдать правила техники безопасности и технологию производства работ в соответствии с действующими нормативными документами (ПУЭ, ПТЭ, СНиП и др.); </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lastRenderedPageBreak/>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в случае приостановки работ по любой причине уведомить Заказчика в течение 24 часов;</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выдать гарантийный паспорт на выполненные работы в соответствии с п.7.2. настоящего контракта;</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B727AC" w:rsidRPr="00B727AC" w:rsidRDefault="00B727AC" w:rsidP="00B727AC">
      <w:pPr>
        <w:autoSpaceDE w:val="0"/>
        <w:autoSpaceDN w:val="0"/>
        <w:adjustRightInd w:val="0"/>
        <w:spacing w:after="0" w:line="240" w:lineRule="auto"/>
        <w:jc w:val="both"/>
        <w:rPr>
          <w:rFonts w:eastAsia="Times New Roman" w:cs="Times New Roman"/>
          <w:color w:val="000000"/>
          <w:lang w:eastAsia="ru-RU" w:bidi="ar-SA"/>
        </w:rPr>
      </w:pPr>
      <w:r w:rsidRPr="00B727AC">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перед производством работ вызвать представителей организаций, владеющих коммуникациями, для согласования работ;</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по окончании работ подключить вновь смонтированное оборудование в каскадную схему линий наружного освещения города Иванова;</w:t>
      </w:r>
    </w:p>
    <w:p w:rsidR="00B727AC" w:rsidRPr="00B727AC" w:rsidRDefault="00B727AC" w:rsidP="00B727AC">
      <w:pPr>
        <w:widowControl/>
        <w:tabs>
          <w:tab w:val="left" w:pos="540"/>
        </w:tabs>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 </w:t>
      </w:r>
      <w:proofErr w:type="gramStart"/>
      <w:r w:rsidRPr="00B727AC">
        <w:rPr>
          <w:rFonts w:eastAsia="Times New Roman" w:cs="Times New Roman"/>
          <w:color w:val="000000"/>
          <w:lang w:eastAsia="ar-SA" w:bidi="ar-SA"/>
        </w:rPr>
        <w:t>предоставить справку</w:t>
      </w:r>
      <w:proofErr w:type="gramEnd"/>
      <w:r w:rsidRPr="00B727AC">
        <w:rPr>
          <w:rFonts w:eastAsia="Times New Roman" w:cs="Times New Roman"/>
          <w:color w:val="000000"/>
          <w:lang w:eastAsia="ar-SA" w:bidi="ar-SA"/>
        </w:rPr>
        <w:t xml:space="preserve"> о выполнении технических условий;</w:t>
      </w:r>
    </w:p>
    <w:p w:rsidR="00B727AC" w:rsidRPr="00B727AC" w:rsidRDefault="00B727AC" w:rsidP="00B727AC">
      <w:pPr>
        <w:widowControl/>
        <w:tabs>
          <w:tab w:val="left" w:pos="0"/>
        </w:tabs>
        <w:spacing w:after="0" w:line="240" w:lineRule="auto"/>
        <w:jc w:val="both"/>
        <w:rPr>
          <w:rFonts w:eastAsia="Times New Roman" w:cs="Times New Roman"/>
          <w:lang w:eastAsia="ar-SA" w:bidi="ar-SA"/>
        </w:rPr>
      </w:pPr>
      <w:r w:rsidRPr="00B727AC">
        <w:rPr>
          <w:rFonts w:eastAsia="Times New Roman" w:cs="Times New Roman"/>
          <w:lang w:eastAsia="ar-SA"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B727AC" w:rsidRPr="00B727AC" w:rsidRDefault="00B727AC" w:rsidP="00B727AC">
      <w:pPr>
        <w:widowControl/>
        <w:tabs>
          <w:tab w:val="left" w:pos="0"/>
        </w:tabs>
        <w:spacing w:after="0" w:line="240" w:lineRule="auto"/>
        <w:jc w:val="both"/>
        <w:rPr>
          <w:rFonts w:eastAsia="Times New Roman" w:cs="Times New Roman"/>
          <w:color w:val="000000"/>
          <w:lang w:eastAsia="ar-SA" w:bidi="ar-SA"/>
        </w:rPr>
      </w:pP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6. ОТВЕТСТВЕННОСТЬ СТОРОН</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6.1. </w:t>
      </w:r>
      <w:r w:rsidRPr="00B727AC">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6.2.</w:t>
      </w:r>
      <w:r w:rsidRPr="00B727AC">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6.3.</w:t>
      </w:r>
      <w:r w:rsidRPr="00B727AC">
        <w:rPr>
          <w:rFonts w:eastAsia="Times New Roman" w:cs="Times New Roman"/>
          <w:lang w:eastAsia="ar-SA" w:bidi="ar-SA"/>
        </w:rPr>
        <w:t xml:space="preserve"> Ответственность Заказчика:</w:t>
      </w:r>
    </w:p>
    <w:p w:rsidR="00B727AC" w:rsidRPr="00B727AC" w:rsidRDefault="00B727AC" w:rsidP="00B727AC">
      <w:pPr>
        <w:widowControl/>
        <w:spacing w:after="0" w:line="240" w:lineRule="auto"/>
        <w:ind w:firstLine="720"/>
        <w:jc w:val="both"/>
        <w:rPr>
          <w:rFonts w:eastAsia="Times New Roman" w:cs="Times New Roman"/>
          <w:lang w:eastAsia="ar-SA" w:bidi="ar-SA"/>
        </w:rPr>
      </w:pPr>
      <w:r w:rsidRPr="00B727AC">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B727AC" w:rsidRPr="00B727AC" w:rsidRDefault="00B727AC" w:rsidP="00B727AC">
      <w:pPr>
        <w:widowControl/>
        <w:spacing w:after="0" w:line="240" w:lineRule="auto"/>
        <w:jc w:val="both"/>
        <w:rPr>
          <w:rFonts w:eastAsia="Times New Roman" w:cs="Times New Roman"/>
          <w:lang w:eastAsia="ar-SA" w:bidi="ar-SA"/>
        </w:rPr>
      </w:pPr>
      <w:proofErr w:type="gramStart"/>
      <w:r w:rsidRPr="00B727AC">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B727AC">
        <w:rPr>
          <w:rFonts w:eastAsia="Times New Roman" w:cs="Times New Roman"/>
          <w:lang w:eastAsia="ar-SA" w:bidi="ar-SA"/>
        </w:rPr>
        <w:t xml:space="preserve"> контрактом, утвержденные Постановлением Правительства РФ от 25.11.2013 № 1063).</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6.4. </w:t>
      </w:r>
      <w:r w:rsidRPr="00B727AC">
        <w:rPr>
          <w:rFonts w:eastAsia="Times New Roman" w:cs="Times New Roman"/>
          <w:lang w:eastAsia="ar-SA" w:bidi="ar-SA"/>
        </w:rPr>
        <w:t>Ответственность Подрядчика:</w:t>
      </w:r>
    </w:p>
    <w:p w:rsidR="00B727AC" w:rsidRPr="00B727AC" w:rsidRDefault="00B727AC" w:rsidP="00B727AC">
      <w:pPr>
        <w:widowControl/>
        <w:spacing w:after="0" w:line="240" w:lineRule="auto"/>
        <w:ind w:firstLine="720"/>
        <w:jc w:val="both"/>
        <w:rPr>
          <w:rFonts w:eastAsia="Times New Roman" w:cs="Times New Roman"/>
          <w:lang w:eastAsia="ar-SA" w:bidi="ar-SA"/>
        </w:rPr>
      </w:pPr>
      <w:proofErr w:type="gramStart"/>
      <w:r w:rsidRPr="00B727AC">
        <w:rPr>
          <w:rFonts w:eastAsia="Times New Roman" w:cs="Times New Roman"/>
          <w:lang w:eastAsia="ar-SA" w:bidi="ar-SA"/>
        </w:rPr>
        <w:lastRenderedPageBreak/>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w:t>
      </w:r>
      <w:r w:rsidR="00E13AE0">
        <w:rPr>
          <w:rFonts w:eastAsia="Times New Roman" w:cs="Times New Roman"/>
          <w:lang w:eastAsia="ar-SA" w:bidi="ar-SA"/>
        </w:rPr>
        <w:t>ик начисляет пени в размере 1/300</w:t>
      </w:r>
      <w:r w:rsidRPr="00B727AC">
        <w:rPr>
          <w:rFonts w:eastAsia="Times New Roman" w:cs="Times New Roman"/>
          <w:lang w:eastAsia="ar-SA"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B727AC">
        <w:rPr>
          <w:rFonts w:eastAsia="Times New Roman" w:cs="Times New Roman"/>
          <w:lang w:eastAsia="ar-SA" w:bidi="ar-SA"/>
        </w:rPr>
        <w:t xml:space="preserve"> </w:t>
      </w:r>
      <w:proofErr w:type="gramStart"/>
      <w:r w:rsidRPr="00B727AC">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5% цены контракта.</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6.5.</w:t>
      </w:r>
      <w:r w:rsidRPr="00B727AC">
        <w:rPr>
          <w:rFonts w:eastAsia="Times New Roman" w:cs="Times New Roman"/>
          <w:lang w:eastAsia="ar-SA" w:bidi="ar-SA"/>
        </w:rPr>
        <w:t xml:space="preserve"> Не</w:t>
      </w:r>
      <w:r w:rsidR="00E13AE0">
        <w:rPr>
          <w:rFonts w:eastAsia="Times New Roman" w:cs="Times New Roman"/>
          <w:lang w:eastAsia="ar-SA" w:bidi="ar-SA"/>
        </w:rPr>
        <w:t>устойка (штраф, пени) перечисляе</w:t>
      </w:r>
      <w:r w:rsidRPr="00B727AC">
        <w:rPr>
          <w:rFonts w:eastAsia="Times New Roman" w:cs="Times New Roman"/>
          <w:lang w:eastAsia="ar-SA" w:bidi="ar-SA"/>
        </w:rPr>
        <w:t xml:space="preserve">тся </w:t>
      </w:r>
      <w:r w:rsidRPr="00B727AC">
        <w:rPr>
          <w:rFonts w:eastAsia="Times New Roman" w:cs="Times New Roman"/>
          <w:bCs/>
          <w:lang w:eastAsia="ar-SA" w:bidi="ar-SA"/>
        </w:rPr>
        <w:t>Сторонами</w:t>
      </w:r>
      <w:r w:rsidRPr="00B727AC">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B727AC">
        <w:rPr>
          <w:rFonts w:eastAsia="Times New Roman" w:cs="Times New Roman"/>
          <w:bCs/>
          <w:lang w:eastAsia="ar-SA" w:bidi="ar-SA"/>
        </w:rPr>
        <w:t>Стороны</w:t>
      </w:r>
      <w:r w:rsidRPr="00B727AC">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6.6. </w:t>
      </w:r>
      <w:r w:rsidRPr="00B727AC">
        <w:rPr>
          <w:rFonts w:eastAsia="Times New Roman" w:cs="Times New Roman"/>
          <w:lang w:eastAsia="ar-SA" w:bidi="ar-SA"/>
        </w:rPr>
        <w:t>Подрядчик</w:t>
      </w:r>
      <w:r w:rsidRPr="00B727AC">
        <w:rPr>
          <w:rFonts w:eastAsia="Times New Roman" w:cs="Times New Roman"/>
          <w:b/>
          <w:lang w:eastAsia="ar-SA" w:bidi="ar-SA"/>
        </w:rPr>
        <w:t xml:space="preserve"> </w:t>
      </w:r>
      <w:r w:rsidRPr="00B727AC">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color w:val="000000"/>
          <w:lang w:eastAsia="ar-SA" w:bidi="ar-SA"/>
        </w:rPr>
        <w:t>6.7.</w:t>
      </w:r>
      <w:r w:rsidRPr="00B727AC">
        <w:rPr>
          <w:rFonts w:eastAsia="Times New Roman" w:cs="Times New Roman"/>
          <w:color w:val="000000"/>
          <w:lang w:eastAsia="ar-SA" w:bidi="ar-SA"/>
        </w:rPr>
        <w:t xml:space="preserve"> </w:t>
      </w:r>
      <w:r w:rsidRPr="00B727AC">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caps/>
          <w:lang w:eastAsia="ar-SA" w:bidi="ar-SA"/>
        </w:rPr>
        <w:t xml:space="preserve">6.8. </w:t>
      </w:r>
      <w:r w:rsidRPr="00B727AC">
        <w:rPr>
          <w:rFonts w:eastAsia="Times New Roman" w:cs="Times New Roman"/>
          <w:lang w:eastAsia="ar-SA"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727AC" w:rsidRPr="00B727AC" w:rsidRDefault="00B727AC" w:rsidP="00B727AC">
      <w:pPr>
        <w:widowControl/>
        <w:spacing w:after="0" w:line="240" w:lineRule="auto"/>
        <w:jc w:val="both"/>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lang w:eastAsia="ar-SA" w:bidi="ar-SA"/>
        </w:rPr>
      </w:pPr>
      <w:r w:rsidRPr="00B727AC">
        <w:rPr>
          <w:rFonts w:eastAsia="Times New Roman" w:cs="Times New Roman"/>
          <w:b/>
          <w:lang w:eastAsia="ar-SA" w:bidi="ar-SA"/>
        </w:rPr>
        <w:t>7. ГАРАНТИИ КАЧЕСТВА ПО СДАННЫМ РАБОТАМ</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 xml:space="preserve">7.1. </w:t>
      </w:r>
      <w:r w:rsidRPr="00B727AC">
        <w:rPr>
          <w:rFonts w:eastAsia="Times New Roman" w:cs="Times New Roman"/>
          <w:color w:val="000000"/>
          <w:lang w:eastAsia="ar-SA" w:bidi="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7.2</w:t>
      </w:r>
      <w:r w:rsidRPr="00B727AC">
        <w:rPr>
          <w:rFonts w:eastAsia="Times New Roman" w:cs="Times New Roman"/>
          <w:color w:val="000000"/>
          <w:lang w:eastAsia="ar-SA" w:bidi="ar-SA"/>
        </w:rPr>
        <w:t xml:space="preserve">. Гарантийный срок на выполненные работы составляет </w:t>
      </w:r>
      <w:r w:rsidRPr="00B727AC">
        <w:rPr>
          <w:rFonts w:eastAsia="Times New Roman" w:cs="Times New Roman"/>
          <w:b/>
          <w:color w:val="000000"/>
          <w:lang w:eastAsia="ar-SA" w:bidi="ar-SA"/>
        </w:rPr>
        <w:t>2 (Два) года</w:t>
      </w:r>
      <w:r w:rsidRPr="00B727AC">
        <w:rPr>
          <w:rFonts w:eastAsia="Times New Roman" w:cs="Times New Roman"/>
          <w:color w:val="000000"/>
          <w:lang w:eastAsia="ar-SA" w:bidi="ar-SA"/>
        </w:rPr>
        <w:t>.</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7.3.</w:t>
      </w:r>
      <w:r w:rsidRPr="00B727AC">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B727AC">
        <w:rPr>
          <w:rFonts w:eastAsia="Times New Roman" w:cs="Times New Roman"/>
          <w:color w:val="000000"/>
          <w:lang w:eastAsia="ar-SA" w:bidi="ar-SA"/>
        </w:rPr>
        <w:t>ств дл</w:t>
      </w:r>
      <w:proofErr w:type="gramEnd"/>
      <w:r w:rsidRPr="00B727AC">
        <w:rPr>
          <w:rFonts w:eastAsia="Times New Roman" w:cs="Times New Roman"/>
          <w:color w:val="000000"/>
          <w:lang w:eastAsia="ar-SA" w:bidi="ar-SA"/>
        </w:rPr>
        <w:t xml:space="preserve">я согласования порядка и сроков их устранения. </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7.4</w:t>
      </w:r>
      <w:r w:rsidRPr="00B727AC">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t>7.5.</w:t>
      </w:r>
      <w:r w:rsidRPr="00B727AC">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color w:val="000000"/>
          <w:lang w:eastAsia="ar-SA" w:bidi="ar-SA"/>
        </w:rPr>
        <w:lastRenderedPageBreak/>
        <w:t>7.6.</w:t>
      </w:r>
      <w:r w:rsidRPr="00B727AC">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b/>
          <w:bCs/>
          <w:color w:val="000000"/>
          <w:lang w:eastAsia="ar-SA" w:bidi="ar-SA"/>
        </w:rPr>
        <w:t xml:space="preserve">7.7. </w:t>
      </w:r>
      <w:r w:rsidRPr="00B727AC">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727AC" w:rsidRPr="00B727AC" w:rsidRDefault="00B727AC" w:rsidP="00B727AC">
      <w:pPr>
        <w:widowControl/>
        <w:spacing w:after="0" w:line="240" w:lineRule="auto"/>
        <w:jc w:val="both"/>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caps/>
          <w:lang w:eastAsia="ar-SA" w:bidi="ar-SA"/>
        </w:rPr>
      </w:pPr>
      <w:r w:rsidRPr="00B727AC">
        <w:rPr>
          <w:rFonts w:eastAsia="Times New Roman" w:cs="Times New Roman"/>
          <w:b/>
          <w:caps/>
          <w:lang w:eastAsia="ar-SA" w:bidi="ar-SA"/>
        </w:rPr>
        <w:t>8. Обстоятельства непреодолимой силы</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8.1.</w:t>
      </w:r>
      <w:r w:rsidRPr="00B727AC">
        <w:rPr>
          <w:rFonts w:eastAsia="Times New Roman" w:cs="Times New Roman"/>
          <w:lang w:eastAsia="ar-SA" w:bidi="ar-SA"/>
        </w:rPr>
        <w:t xml:space="preserve"> </w:t>
      </w:r>
      <w:proofErr w:type="gramStart"/>
      <w:r w:rsidRPr="00B727AC">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8.2.</w:t>
      </w:r>
      <w:r w:rsidRPr="00B727AC">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8.3.</w:t>
      </w:r>
      <w:r w:rsidRPr="00B727AC">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B727AC" w:rsidRPr="00B727AC" w:rsidRDefault="00B727AC" w:rsidP="00B727AC">
      <w:pPr>
        <w:widowControl/>
        <w:spacing w:after="0" w:line="240" w:lineRule="auto"/>
        <w:jc w:val="both"/>
        <w:rPr>
          <w:rFonts w:eastAsia="Times New Roman" w:cs="Times New Roman"/>
          <w:lang w:eastAsia="ar-SA" w:bidi="ar-SA"/>
        </w:rPr>
      </w:pPr>
    </w:p>
    <w:p w:rsidR="00B727AC" w:rsidRPr="00B727AC" w:rsidRDefault="00B727AC" w:rsidP="00B727AC">
      <w:pPr>
        <w:widowControl/>
        <w:spacing w:after="0" w:line="240" w:lineRule="auto"/>
        <w:jc w:val="center"/>
        <w:rPr>
          <w:rFonts w:eastAsia="Times New Roman" w:cs="Times New Roman"/>
          <w:b/>
          <w:lang w:eastAsia="ar-SA" w:bidi="ar-SA"/>
        </w:rPr>
      </w:pPr>
      <w:r w:rsidRPr="00B727AC">
        <w:rPr>
          <w:rFonts w:eastAsia="Times New Roman" w:cs="Times New Roman"/>
          <w:b/>
          <w:lang w:eastAsia="ar-SA" w:bidi="ar-SA"/>
        </w:rPr>
        <w:t>9. СРОК ДЕЙСТВИЯ КОНТРАКТА</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9.1. </w:t>
      </w:r>
      <w:r w:rsidRPr="00B727AC">
        <w:rPr>
          <w:rFonts w:eastAsia="Times New Roman" w:cs="Times New Roman"/>
          <w:lang w:eastAsia="ar-SA" w:bidi="ar-SA"/>
        </w:rPr>
        <w:t>Настоящий контра</w:t>
      </w:r>
      <w:proofErr w:type="gramStart"/>
      <w:r w:rsidRPr="00B727AC">
        <w:rPr>
          <w:rFonts w:eastAsia="Times New Roman" w:cs="Times New Roman"/>
          <w:lang w:eastAsia="ar-SA" w:bidi="ar-SA"/>
        </w:rPr>
        <w:t>кт вст</w:t>
      </w:r>
      <w:proofErr w:type="gramEnd"/>
      <w:r w:rsidRPr="00B727AC">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lang w:eastAsia="ar-SA" w:bidi="ar-SA"/>
        </w:rPr>
        <w:t>9.2.</w:t>
      </w:r>
      <w:r w:rsidRPr="00B727AC">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B727AC" w:rsidRPr="00B727AC" w:rsidRDefault="00B727AC" w:rsidP="00B727AC">
      <w:pPr>
        <w:widowControl/>
        <w:spacing w:after="0" w:line="240" w:lineRule="auto"/>
        <w:jc w:val="both"/>
        <w:rPr>
          <w:rFonts w:eastAsia="Times New Roman" w:cs="Times New Roman"/>
          <w:lang w:eastAsia="ar-SA" w:bidi="ar-SA"/>
        </w:rPr>
      </w:pPr>
    </w:p>
    <w:p w:rsidR="00B727AC" w:rsidRPr="00B727AC" w:rsidRDefault="00B727AC" w:rsidP="00B727AC">
      <w:pPr>
        <w:widowControl/>
        <w:spacing w:after="0" w:line="240" w:lineRule="auto"/>
        <w:jc w:val="center"/>
        <w:rPr>
          <w:rFonts w:eastAsia="Times New Roman" w:cs="Times New Roman"/>
          <w:b/>
          <w:lang w:eastAsia="ar-SA" w:bidi="ar-SA"/>
        </w:rPr>
      </w:pPr>
      <w:r w:rsidRPr="00B727AC">
        <w:rPr>
          <w:rFonts w:eastAsia="Times New Roman" w:cs="Times New Roman"/>
          <w:b/>
          <w:lang w:eastAsia="ar-SA" w:bidi="ar-SA"/>
        </w:rPr>
        <w:t>10. ОСНОВАНИЯ И ПОРЯДОК ИЗМЕНЕНИЯ И РАСТОРЖЕНИЯ КОНТРАКТА</w:t>
      </w:r>
    </w:p>
    <w:p w:rsidR="00B727AC" w:rsidRPr="00B727AC" w:rsidRDefault="00B727AC" w:rsidP="00B727AC">
      <w:pPr>
        <w:widowControl/>
        <w:spacing w:after="0" w:line="240" w:lineRule="auto"/>
        <w:jc w:val="both"/>
        <w:rPr>
          <w:rFonts w:eastAsia="Times New Roman" w:cs="Times New Roman"/>
          <w:szCs w:val="28"/>
          <w:lang w:eastAsia="ar-SA" w:bidi="ar-SA"/>
        </w:rPr>
      </w:pPr>
      <w:r w:rsidRPr="00B727AC">
        <w:rPr>
          <w:rFonts w:eastAsia="Times New Roman" w:cs="Times New Roman"/>
          <w:b/>
          <w:szCs w:val="28"/>
          <w:lang w:eastAsia="ar-SA" w:bidi="ar-SA"/>
        </w:rPr>
        <w:t>10.1.</w:t>
      </w:r>
      <w:r w:rsidRPr="00B727AC">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B727AC">
        <w:rPr>
          <w:rFonts w:eastAsia="Times New Roman" w:cs="Times New Roman"/>
          <w:lang w:eastAsia="ar-SA" w:bidi="ar-SA"/>
        </w:rPr>
        <w:t>п.</w:t>
      </w:r>
      <w:proofErr w:type="gramStart"/>
      <w:r w:rsidRPr="00B727AC">
        <w:rPr>
          <w:rFonts w:eastAsia="Times New Roman" w:cs="Times New Roman"/>
          <w:lang w:eastAsia="ar-SA" w:bidi="ar-SA"/>
        </w:rPr>
        <w:t>п</w:t>
      </w:r>
      <w:proofErr w:type="spellEnd"/>
      <w:r w:rsidRPr="00B727AC">
        <w:rPr>
          <w:rFonts w:eastAsia="Times New Roman" w:cs="Times New Roman"/>
          <w:lang w:eastAsia="ar-SA" w:bidi="ar-SA"/>
        </w:rPr>
        <w:t>. б</w:t>
      </w:r>
      <w:proofErr w:type="gramEnd"/>
      <w:r w:rsidRPr="00B727AC">
        <w:rPr>
          <w:rFonts w:eastAsia="Times New Roman" w:cs="Times New Roman"/>
          <w:lang w:eastAsia="ar-SA" w:bidi="ar-SA"/>
        </w:rPr>
        <w:t xml:space="preserve"> п.1 ч.1 ст. 95 Федерального закона от 05.04.2013 № 44-ФЗ;</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lang w:eastAsia="ar-SA" w:bidi="ar-SA"/>
        </w:rPr>
        <w:t xml:space="preserve">- </w:t>
      </w:r>
      <w:r w:rsidRPr="00B727AC">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B727AC" w:rsidRPr="00B727AC" w:rsidRDefault="00B727AC" w:rsidP="00B727AC">
      <w:pPr>
        <w:widowControl/>
        <w:spacing w:after="0" w:line="240" w:lineRule="auto"/>
        <w:jc w:val="both"/>
        <w:outlineLvl w:val="0"/>
        <w:rPr>
          <w:rFonts w:eastAsia="Times New Roman" w:cs="Times New Roman"/>
          <w:szCs w:val="28"/>
          <w:highlight w:val="yellow"/>
          <w:lang w:eastAsia="ar-SA" w:bidi="ar-SA"/>
        </w:rPr>
      </w:pPr>
      <w:r w:rsidRPr="00B727AC">
        <w:rPr>
          <w:rFonts w:eastAsia="Times New Roman" w:cs="Times New Roman"/>
          <w:b/>
          <w:szCs w:val="28"/>
          <w:lang w:eastAsia="ar-SA" w:bidi="ar-SA"/>
        </w:rPr>
        <w:t>10.2</w:t>
      </w:r>
      <w:r w:rsidRPr="00B727AC">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B727AC" w:rsidRPr="00B727AC" w:rsidRDefault="00B727AC" w:rsidP="00B727AC">
      <w:pPr>
        <w:widowControl/>
        <w:tabs>
          <w:tab w:val="num" w:pos="540"/>
        </w:tabs>
        <w:spacing w:after="0" w:line="240" w:lineRule="auto"/>
        <w:ind w:firstLine="709"/>
        <w:jc w:val="both"/>
        <w:rPr>
          <w:rFonts w:eastAsia="Times New Roman" w:cs="Times New Roman"/>
          <w:lang w:eastAsia="ar-SA" w:bidi="ar-SA"/>
        </w:rPr>
      </w:pPr>
      <w:r w:rsidRPr="00B727AC">
        <w:rPr>
          <w:rFonts w:eastAsia="Times New Roman" w:cs="Times New Roman"/>
          <w:lang w:eastAsia="ar-SA" w:bidi="ar-SA"/>
        </w:rPr>
        <w:t xml:space="preserve">Расторжение </w:t>
      </w:r>
      <w:r w:rsidRPr="00B727AC">
        <w:rPr>
          <w:rFonts w:eastAsia="Calibri" w:cs="Times New Roman"/>
          <w:lang w:eastAsia="en-US" w:bidi="ar-SA"/>
        </w:rPr>
        <w:t>Контракта</w:t>
      </w:r>
      <w:r w:rsidRPr="00B727AC">
        <w:rPr>
          <w:rFonts w:eastAsia="Times New Roman" w:cs="Times New Roman"/>
          <w:lang w:eastAsia="ar-SA" w:bidi="ar-SA"/>
        </w:rPr>
        <w:t xml:space="preserve"> в связи с односторонним отказом Стороны от исполнения </w:t>
      </w:r>
      <w:r w:rsidRPr="00B727AC">
        <w:rPr>
          <w:rFonts w:eastAsia="Calibri" w:cs="Times New Roman"/>
          <w:lang w:eastAsia="en-US" w:bidi="ar-SA"/>
        </w:rPr>
        <w:t xml:space="preserve">Контракта </w:t>
      </w:r>
      <w:r w:rsidRPr="00B727AC">
        <w:rPr>
          <w:rFonts w:eastAsia="Times New Roman" w:cs="Times New Roman"/>
          <w:lang w:eastAsia="ar-SA" w:bidi="ar-SA"/>
        </w:rPr>
        <w:t>осуществляется в порядке, установленном статьей 95 Федерального закона от 05.04.2013 № 44-ФЗ.</w:t>
      </w:r>
    </w:p>
    <w:p w:rsidR="00B727AC" w:rsidRPr="00B727AC" w:rsidRDefault="00B727AC" w:rsidP="00B727AC">
      <w:pPr>
        <w:widowControl/>
        <w:spacing w:after="0" w:line="240" w:lineRule="auto"/>
        <w:jc w:val="both"/>
        <w:rPr>
          <w:rFonts w:eastAsia="Times New Roman" w:cs="Times New Roman"/>
          <w:szCs w:val="28"/>
          <w:lang w:eastAsia="ar-SA" w:bidi="ar-SA"/>
        </w:rPr>
      </w:pPr>
      <w:r w:rsidRPr="00B727AC">
        <w:rPr>
          <w:rFonts w:eastAsia="Times New Roman" w:cs="Times New Roman"/>
          <w:b/>
          <w:szCs w:val="28"/>
          <w:lang w:eastAsia="ar-SA" w:bidi="ar-SA"/>
        </w:rPr>
        <w:t>10.3.</w:t>
      </w:r>
      <w:r w:rsidRPr="00B727AC">
        <w:rPr>
          <w:rFonts w:eastAsia="Times New Roman" w:cs="Times New Roman"/>
          <w:szCs w:val="28"/>
          <w:lang w:eastAsia="ar-SA" w:bidi="ar-SA"/>
        </w:rPr>
        <w:t xml:space="preserve"> Все изменения и дополнения к настоящему контракту, кроме п.9.4 настоящего контракта,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727AC" w:rsidRPr="00B727AC" w:rsidRDefault="00B727AC" w:rsidP="00B727AC">
      <w:pPr>
        <w:widowControl/>
        <w:spacing w:after="0" w:line="240" w:lineRule="auto"/>
        <w:jc w:val="both"/>
        <w:rPr>
          <w:rFonts w:eastAsia="Times New Roman" w:cs="Times New Roman"/>
          <w:lang w:eastAsia="ar-SA" w:bidi="ar-SA"/>
        </w:rPr>
      </w:pPr>
      <w:r w:rsidRPr="00B727AC">
        <w:rPr>
          <w:rFonts w:eastAsia="Times New Roman" w:cs="Times New Roman"/>
          <w:b/>
          <w:szCs w:val="28"/>
          <w:lang w:eastAsia="ar-SA" w:bidi="ar-SA"/>
        </w:rPr>
        <w:t xml:space="preserve">10.4. </w:t>
      </w:r>
      <w:r w:rsidRPr="00B727AC">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B727AC">
        <w:rPr>
          <w:rFonts w:eastAsia="Times New Roman" w:cs="Times New Roman"/>
          <w:szCs w:val="28"/>
          <w:lang w:eastAsia="ar-SA" w:bidi="ar-SA"/>
        </w:rPr>
        <w:t>с даты</w:t>
      </w:r>
      <w:proofErr w:type="gramEnd"/>
      <w:r w:rsidRPr="00B727AC">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B727AC" w:rsidRPr="00B727AC" w:rsidRDefault="00B727AC" w:rsidP="00B727AC">
      <w:pPr>
        <w:widowControl/>
        <w:spacing w:after="0" w:line="240" w:lineRule="auto"/>
        <w:jc w:val="both"/>
        <w:rPr>
          <w:rFonts w:eastAsia="Times New Roman" w:cs="Times New Roman"/>
          <w:lang w:eastAsia="ar-SA" w:bidi="ar-SA"/>
        </w:rPr>
      </w:pPr>
    </w:p>
    <w:p w:rsidR="00B727AC" w:rsidRPr="00B727AC" w:rsidRDefault="00B727AC" w:rsidP="00B727AC">
      <w:pPr>
        <w:widowControl/>
        <w:spacing w:after="0" w:line="240" w:lineRule="auto"/>
        <w:jc w:val="both"/>
        <w:rPr>
          <w:rFonts w:eastAsia="Times New Roman" w:cs="Times New Roman"/>
          <w:lang w:eastAsia="ar-SA" w:bidi="ar-SA"/>
        </w:rPr>
      </w:pP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11. ПОРЯДОК УРЕГУЛИРОВАНИЯ СПОРОВ</w:t>
      </w:r>
    </w:p>
    <w:p w:rsidR="00B727AC" w:rsidRPr="00B727AC" w:rsidRDefault="00B727AC" w:rsidP="00B727AC">
      <w:pPr>
        <w:widowControl/>
        <w:tabs>
          <w:tab w:val="num" w:pos="360"/>
          <w:tab w:val="num" w:pos="540"/>
        </w:tabs>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11.1. </w:t>
      </w:r>
      <w:r w:rsidRPr="00B727AC">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B727AC" w:rsidRPr="00B727AC" w:rsidRDefault="00B727AC" w:rsidP="00B727AC">
      <w:pPr>
        <w:widowControl/>
        <w:tabs>
          <w:tab w:val="num" w:pos="360"/>
          <w:tab w:val="num" w:pos="540"/>
        </w:tabs>
        <w:spacing w:after="0" w:line="240" w:lineRule="auto"/>
        <w:jc w:val="both"/>
        <w:rPr>
          <w:rFonts w:eastAsia="Times New Roman" w:cs="Times New Roman"/>
          <w:lang w:eastAsia="ar-SA" w:bidi="ar-SA"/>
        </w:rPr>
      </w:pPr>
      <w:r w:rsidRPr="00B727AC">
        <w:rPr>
          <w:rFonts w:eastAsia="Times New Roman" w:cs="Times New Roman"/>
          <w:b/>
          <w:lang w:eastAsia="ar-SA" w:bidi="ar-SA"/>
        </w:rPr>
        <w:lastRenderedPageBreak/>
        <w:t>11.2.</w:t>
      </w:r>
      <w:r w:rsidRPr="00B727AC">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B727AC" w:rsidRPr="00B727AC" w:rsidRDefault="00B727AC" w:rsidP="00B727AC">
      <w:pPr>
        <w:widowControl/>
        <w:tabs>
          <w:tab w:val="num" w:pos="360"/>
          <w:tab w:val="num" w:pos="540"/>
        </w:tabs>
        <w:spacing w:after="0" w:line="240" w:lineRule="auto"/>
        <w:jc w:val="both"/>
        <w:rPr>
          <w:rFonts w:eastAsia="Times New Roman" w:cs="Times New Roman"/>
          <w:lang w:eastAsia="ar-SA" w:bidi="ar-SA"/>
        </w:rPr>
      </w:pPr>
      <w:r w:rsidRPr="00B727AC">
        <w:rPr>
          <w:rFonts w:eastAsia="Times New Roman" w:cs="Times New Roman"/>
          <w:b/>
          <w:lang w:eastAsia="ar-SA" w:bidi="ar-SA"/>
        </w:rPr>
        <w:t>11.3.</w:t>
      </w:r>
      <w:r w:rsidRPr="00B727AC">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B727AC">
        <w:rPr>
          <w:rFonts w:eastAsia="Times New Roman" w:cs="Times New Roman"/>
          <w:lang w:eastAsia="ar-SA" w:bidi="ar-SA"/>
        </w:rPr>
        <w:t>экспресс-почтой</w:t>
      </w:r>
      <w:proofErr w:type="gramEnd"/>
      <w:r w:rsidRPr="00B727AC">
        <w:rPr>
          <w:rFonts w:eastAsia="Times New Roman" w:cs="Times New Roman"/>
          <w:lang w:eastAsia="ar-SA" w:bidi="ar-SA"/>
        </w:rPr>
        <w:t>.</w:t>
      </w:r>
    </w:p>
    <w:p w:rsidR="00B727AC" w:rsidRPr="00B727AC" w:rsidRDefault="00B727AC" w:rsidP="00B727AC">
      <w:pPr>
        <w:widowControl/>
        <w:tabs>
          <w:tab w:val="num" w:pos="540"/>
        </w:tabs>
        <w:spacing w:after="0" w:line="240" w:lineRule="auto"/>
        <w:jc w:val="both"/>
        <w:rPr>
          <w:rFonts w:eastAsia="Times New Roman" w:cs="Times New Roman"/>
          <w:lang w:eastAsia="ar-SA" w:bidi="ar-SA"/>
        </w:rPr>
      </w:pPr>
      <w:r w:rsidRPr="00B727AC">
        <w:rPr>
          <w:rFonts w:eastAsia="Times New Roman" w:cs="Times New Roman"/>
          <w:b/>
          <w:lang w:eastAsia="ar-SA" w:bidi="ar-SA"/>
        </w:rPr>
        <w:t>11.4.</w:t>
      </w:r>
      <w:r w:rsidRPr="00B727AC">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727AC" w:rsidRPr="00B727AC" w:rsidRDefault="00B727AC" w:rsidP="00B727AC">
      <w:pPr>
        <w:widowControl/>
        <w:spacing w:after="0" w:line="240" w:lineRule="auto"/>
        <w:jc w:val="center"/>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12. ПРОЧИЕ УСЛОВИЯ</w:t>
      </w:r>
    </w:p>
    <w:p w:rsidR="00B727AC" w:rsidRPr="00B727AC" w:rsidRDefault="00B727AC" w:rsidP="00B727AC">
      <w:pPr>
        <w:widowControl/>
        <w:tabs>
          <w:tab w:val="num" w:pos="540"/>
        </w:tabs>
        <w:spacing w:after="0" w:line="240" w:lineRule="auto"/>
        <w:jc w:val="both"/>
        <w:rPr>
          <w:rFonts w:eastAsia="Times New Roman" w:cs="Times New Roman"/>
          <w:lang w:eastAsia="ar-SA" w:bidi="ar-SA"/>
        </w:rPr>
      </w:pPr>
      <w:r w:rsidRPr="00B727AC">
        <w:rPr>
          <w:rFonts w:eastAsia="Times New Roman" w:cs="Times New Roman"/>
          <w:b/>
          <w:lang w:eastAsia="ar-SA" w:bidi="ar-SA"/>
        </w:rPr>
        <w:t>12.1.</w:t>
      </w:r>
      <w:r w:rsidRPr="00B727AC">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727AC" w:rsidRPr="00B727AC" w:rsidRDefault="00B727AC" w:rsidP="00B727AC">
      <w:pPr>
        <w:widowControl/>
        <w:tabs>
          <w:tab w:val="num" w:pos="540"/>
        </w:tabs>
        <w:spacing w:after="0" w:line="240" w:lineRule="auto"/>
        <w:jc w:val="both"/>
        <w:rPr>
          <w:rFonts w:eastAsia="Times New Roman" w:cs="Times New Roman"/>
          <w:lang w:eastAsia="ar-SA" w:bidi="ar-SA"/>
        </w:rPr>
      </w:pPr>
      <w:r w:rsidRPr="00B727AC">
        <w:rPr>
          <w:rFonts w:eastAsia="Times New Roman" w:cs="Times New Roman"/>
          <w:b/>
          <w:lang w:eastAsia="ar-SA" w:bidi="ar-SA"/>
        </w:rPr>
        <w:t xml:space="preserve">12.2. </w:t>
      </w:r>
      <w:r w:rsidRPr="00B727AC">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B727AC" w:rsidRPr="00B727AC" w:rsidRDefault="00B727AC" w:rsidP="00B727AC">
      <w:pPr>
        <w:widowControl/>
        <w:spacing w:after="0" w:line="240" w:lineRule="auto"/>
        <w:jc w:val="center"/>
        <w:rPr>
          <w:rFonts w:eastAsia="Times New Roman" w:cs="Times New Roman"/>
          <w:b/>
          <w:color w:val="000000"/>
          <w:lang w:eastAsia="ar-SA" w:bidi="ar-SA"/>
        </w:rPr>
      </w:pPr>
    </w:p>
    <w:p w:rsidR="00B727AC" w:rsidRPr="00B727AC" w:rsidRDefault="00B727AC" w:rsidP="00B727AC">
      <w:pPr>
        <w:widowControl/>
        <w:spacing w:after="0" w:line="240" w:lineRule="auto"/>
        <w:jc w:val="center"/>
        <w:rPr>
          <w:rFonts w:eastAsia="Times New Roman" w:cs="Times New Roman"/>
          <w:b/>
          <w:color w:val="000000"/>
          <w:lang w:eastAsia="ar-SA" w:bidi="ar-SA"/>
        </w:rPr>
      </w:pPr>
      <w:r w:rsidRPr="00B727AC">
        <w:rPr>
          <w:rFonts w:eastAsia="Times New Roman" w:cs="Times New Roman"/>
          <w:b/>
          <w:color w:val="000000"/>
          <w:lang w:eastAsia="ar-SA" w:bidi="ar-SA"/>
        </w:rPr>
        <w:t>13. АДРЕСА И БАНКОВСКИЕ РЕКВИЗИТЫ СТОРОН</w:t>
      </w:r>
    </w:p>
    <w:p w:rsidR="00B727AC" w:rsidRPr="00B727AC" w:rsidRDefault="00B727AC" w:rsidP="00B727AC">
      <w:pPr>
        <w:widowControl/>
        <w:spacing w:after="0" w:line="240" w:lineRule="auto"/>
        <w:rPr>
          <w:rFonts w:eastAsia="Times New Roman" w:cs="Times New Roman"/>
          <w:b/>
          <w:color w:val="000000"/>
          <w:lang w:eastAsia="ar-SA" w:bidi="ar-SA"/>
        </w:rPr>
      </w:pPr>
      <w:r w:rsidRPr="00B727AC">
        <w:rPr>
          <w:rFonts w:eastAsia="Times New Roman" w:cs="Times New Roman"/>
          <w:b/>
          <w:color w:val="000000"/>
          <w:lang w:eastAsia="ar-SA" w:bidi="ar-SA"/>
        </w:rPr>
        <w:t>Заказчик –</w:t>
      </w:r>
      <w:r w:rsidRPr="00B727AC">
        <w:rPr>
          <w:rFonts w:eastAsia="Times New Roman" w:cs="Times New Roman"/>
          <w:color w:val="000000"/>
          <w:lang w:eastAsia="ar-SA" w:bidi="ar-SA"/>
        </w:rPr>
        <w:t xml:space="preserve"> </w:t>
      </w:r>
      <w:r w:rsidRPr="00B727AC">
        <w:rPr>
          <w:rFonts w:eastAsia="Times New Roman" w:cs="Times New Roman"/>
          <w:b/>
          <w:color w:val="000000"/>
          <w:lang w:eastAsia="ar-SA" w:bidi="ar-SA"/>
        </w:rPr>
        <w:t>Управление благоустройства Администрации города Иванова</w:t>
      </w:r>
    </w:p>
    <w:p w:rsidR="00B727AC" w:rsidRPr="00B727AC" w:rsidRDefault="00B727AC" w:rsidP="00B727AC">
      <w:pPr>
        <w:widowControl/>
        <w:spacing w:after="0" w:line="240" w:lineRule="auto"/>
        <w:rPr>
          <w:rFonts w:eastAsia="Times New Roman" w:cs="Times New Roman"/>
          <w:color w:val="000000"/>
          <w:lang w:eastAsia="ar-SA" w:bidi="ar-SA"/>
        </w:rPr>
      </w:pPr>
      <w:r w:rsidRPr="00B727AC">
        <w:rPr>
          <w:rFonts w:eastAsia="Times New Roman" w:cs="Times New Roman"/>
          <w:color w:val="000000"/>
          <w:lang w:eastAsia="ar-SA" w:bidi="ar-SA"/>
        </w:rPr>
        <w:t>153000, г. Иваново, пл. Революции, д.6, к.1203, тел. 32-72-94</w:t>
      </w: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 xml:space="preserve">Адрес электронной почты: </w:t>
      </w:r>
      <w:proofErr w:type="spellStart"/>
      <w:r w:rsidRPr="00B727AC">
        <w:rPr>
          <w:rFonts w:eastAsia="Times New Roman" w:cs="Times New Roman"/>
          <w:color w:val="000000"/>
          <w:lang w:val="en-US" w:eastAsia="ar-SA" w:bidi="ar-SA"/>
        </w:rPr>
        <w:t>blag</w:t>
      </w:r>
      <w:proofErr w:type="spellEnd"/>
      <w:r w:rsidRPr="00B727AC">
        <w:rPr>
          <w:rFonts w:eastAsia="Times New Roman" w:cs="Times New Roman"/>
          <w:color w:val="000000"/>
          <w:lang w:eastAsia="ar-SA" w:bidi="ar-SA"/>
        </w:rPr>
        <w:t>@</w:t>
      </w:r>
      <w:proofErr w:type="spellStart"/>
      <w:r w:rsidRPr="00B727AC">
        <w:rPr>
          <w:rFonts w:eastAsia="Times New Roman" w:cs="Times New Roman"/>
          <w:color w:val="000000"/>
          <w:lang w:val="en-US" w:eastAsia="ar-SA" w:bidi="ar-SA"/>
        </w:rPr>
        <w:t>ivgoradm</w:t>
      </w:r>
      <w:proofErr w:type="spellEnd"/>
      <w:r w:rsidRPr="00B727AC">
        <w:rPr>
          <w:rFonts w:eastAsia="Times New Roman" w:cs="Times New Roman"/>
          <w:color w:val="000000"/>
          <w:lang w:eastAsia="ar-SA" w:bidi="ar-SA"/>
        </w:rPr>
        <w:t>.</w:t>
      </w:r>
      <w:proofErr w:type="spellStart"/>
      <w:r w:rsidRPr="00B727AC">
        <w:rPr>
          <w:rFonts w:eastAsia="Times New Roman" w:cs="Times New Roman"/>
          <w:color w:val="000000"/>
          <w:lang w:val="en-US" w:eastAsia="ar-SA" w:bidi="ar-SA"/>
        </w:rPr>
        <w:t>ru</w:t>
      </w:r>
      <w:proofErr w:type="spellEnd"/>
    </w:p>
    <w:p w:rsidR="00B727AC" w:rsidRPr="00B727AC" w:rsidRDefault="00B727AC" w:rsidP="00B727AC">
      <w:pPr>
        <w:widowControl/>
        <w:spacing w:after="0" w:line="240" w:lineRule="auto"/>
        <w:rPr>
          <w:rFonts w:eastAsia="Times New Roman" w:cs="Times New Roman"/>
          <w:color w:val="000000"/>
          <w:lang w:eastAsia="ar-SA" w:bidi="ar-SA"/>
        </w:rPr>
      </w:pPr>
      <w:r w:rsidRPr="00B727AC">
        <w:rPr>
          <w:rFonts w:eastAsia="Times New Roman" w:cs="Times New Roman"/>
          <w:color w:val="000000"/>
          <w:lang w:eastAsia="ar-SA" w:bidi="ar-SA"/>
        </w:rPr>
        <w:t>Лицевой счет в финансово-казначейском управлении Администрации города Иванова</w:t>
      </w:r>
    </w:p>
    <w:p w:rsidR="00B727AC" w:rsidRPr="00B727AC" w:rsidRDefault="00B727AC" w:rsidP="00B727AC">
      <w:pPr>
        <w:widowControl/>
        <w:spacing w:after="0" w:line="240" w:lineRule="auto"/>
        <w:rPr>
          <w:rFonts w:eastAsia="Times New Roman" w:cs="Times New Roman"/>
          <w:color w:val="000000"/>
          <w:lang w:eastAsia="ar-SA" w:bidi="ar-SA"/>
        </w:rPr>
      </w:pPr>
      <w:r w:rsidRPr="00B727AC">
        <w:rPr>
          <w:rFonts w:eastAsia="Times New Roman" w:cs="Times New Roman"/>
          <w:color w:val="000000"/>
          <w:lang w:eastAsia="ar-SA" w:bidi="ar-SA"/>
        </w:rPr>
        <w:t>ИНН 3728023270  КПП 370201001</w:t>
      </w:r>
    </w:p>
    <w:p w:rsidR="00B727AC" w:rsidRPr="00B727AC" w:rsidRDefault="00B727AC" w:rsidP="00B727AC">
      <w:pPr>
        <w:widowControl/>
        <w:spacing w:after="0" w:line="240" w:lineRule="auto"/>
        <w:rPr>
          <w:rFonts w:eastAsia="Times New Roman" w:cs="Times New Roman"/>
          <w:color w:val="000000"/>
          <w:lang w:eastAsia="ar-SA" w:bidi="ar-SA"/>
        </w:rPr>
      </w:pPr>
    </w:p>
    <w:p w:rsidR="00B727AC" w:rsidRPr="00B727AC" w:rsidRDefault="00B727AC" w:rsidP="00B727AC">
      <w:pPr>
        <w:widowControl/>
        <w:spacing w:after="0" w:line="240" w:lineRule="auto"/>
        <w:jc w:val="both"/>
        <w:rPr>
          <w:rFonts w:eastAsia="Times New Roman" w:cs="Times New Roman"/>
          <w:color w:val="000000"/>
          <w:lang w:eastAsia="ar-SA" w:bidi="ar-SA"/>
        </w:rPr>
      </w:pPr>
    </w:p>
    <w:p w:rsidR="00B727AC" w:rsidRPr="00B727AC" w:rsidRDefault="00B727AC" w:rsidP="00B727AC">
      <w:pPr>
        <w:widowControl/>
        <w:spacing w:after="0" w:line="240" w:lineRule="auto"/>
        <w:jc w:val="both"/>
        <w:rPr>
          <w:rFonts w:eastAsia="Times New Roman" w:cs="Times New Roman"/>
          <w:color w:val="000000"/>
          <w:lang w:eastAsia="ar-SA" w:bidi="ar-SA"/>
        </w:rPr>
      </w:pPr>
      <w:r w:rsidRPr="00B727AC">
        <w:rPr>
          <w:rFonts w:eastAsia="Times New Roman" w:cs="Times New Roman"/>
          <w:color w:val="000000"/>
          <w:lang w:eastAsia="ar-SA" w:bidi="ar-SA"/>
        </w:rPr>
        <w:t>Начальник управления</w:t>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r>
      <w:r w:rsidRPr="00B727AC">
        <w:rPr>
          <w:rFonts w:eastAsia="Times New Roman" w:cs="Times New Roman"/>
          <w:color w:val="000000"/>
          <w:lang w:eastAsia="ar-SA" w:bidi="ar-SA"/>
        </w:rPr>
        <w:tab/>
        <w:t xml:space="preserve">                                                           А.В. Бобров</w:t>
      </w:r>
    </w:p>
    <w:p w:rsidR="00B727AC" w:rsidRPr="00B727AC" w:rsidRDefault="00B727AC" w:rsidP="00B727AC">
      <w:pPr>
        <w:widowControl/>
        <w:spacing w:after="0" w:line="240" w:lineRule="auto"/>
        <w:rPr>
          <w:rFonts w:eastAsia="Times New Roman" w:cs="Times New Roman"/>
          <w:b/>
          <w:color w:val="000000"/>
          <w:lang w:eastAsia="ar-SA" w:bidi="ar-SA"/>
        </w:rPr>
      </w:pPr>
    </w:p>
    <w:p w:rsidR="00B727AC" w:rsidRPr="00B727AC" w:rsidRDefault="00B727AC" w:rsidP="00B727AC">
      <w:pPr>
        <w:widowControl/>
        <w:spacing w:after="0" w:line="240" w:lineRule="auto"/>
        <w:rPr>
          <w:rFonts w:eastAsia="Times New Roman" w:cs="Times New Roman"/>
          <w:b/>
          <w:color w:val="000000"/>
          <w:lang w:eastAsia="ar-SA" w:bidi="ar-SA"/>
        </w:rPr>
      </w:pPr>
    </w:p>
    <w:p w:rsidR="00B727AC" w:rsidRPr="00B727AC" w:rsidRDefault="00B727AC" w:rsidP="00B727AC">
      <w:pPr>
        <w:widowControl/>
        <w:spacing w:after="0" w:line="240" w:lineRule="auto"/>
        <w:rPr>
          <w:rFonts w:eastAsia="Times New Roman" w:cs="Times New Roman"/>
          <w:lang w:eastAsia="ar-SA" w:bidi="ar-SA"/>
        </w:rPr>
      </w:pPr>
      <w:r w:rsidRPr="00B727AC">
        <w:rPr>
          <w:rFonts w:eastAsia="Times New Roman" w:cs="Times New Roman"/>
          <w:b/>
          <w:color w:val="000000"/>
          <w:lang w:eastAsia="ar-SA" w:bidi="ar-SA"/>
        </w:rPr>
        <w:t>Подрядчик_</w:t>
      </w:r>
      <w:r w:rsidRPr="00B727AC">
        <w:rPr>
          <w:rFonts w:eastAsia="Times New Roman" w:cs="Times New Roman"/>
          <w:color w:val="000000"/>
          <w:lang w:eastAsia="ar-SA" w:bidi="ar-SA"/>
        </w:rPr>
        <w:t>__________________________________________________</w:t>
      </w:r>
    </w:p>
    <w:p w:rsidR="00B727AC" w:rsidRPr="00B727AC" w:rsidRDefault="00B727AC" w:rsidP="00B727AC">
      <w:pPr>
        <w:widowControl/>
        <w:spacing w:after="0" w:line="240" w:lineRule="auto"/>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D285D" w:rsidRDefault="00DD285D" w:rsidP="00DD285D">
      <w:pPr>
        <w:ind w:left="6804" w:hanging="992"/>
      </w:pPr>
      <w:r>
        <w:lastRenderedPageBreak/>
        <w:t xml:space="preserve">     </w:t>
      </w:r>
      <w:r w:rsidR="004340B3">
        <w:t xml:space="preserve">           </w:t>
      </w:r>
      <w:r>
        <w:t>Приложение № 1 к контракту                    №_____от __________ 2014 г.</w:t>
      </w:r>
    </w:p>
    <w:p w:rsidR="00F2600F" w:rsidRPr="00F2600F" w:rsidRDefault="00F2600F" w:rsidP="00F2600F">
      <w:pPr>
        <w:widowControl/>
        <w:suppressAutoHyphens w:val="0"/>
        <w:spacing w:after="0" w:line="240" w:lineRule="auto"/>
        <w:jc w:val="center"/>
        <w:rPr>
          <w:rFonts w:eastAsia="Times New Roman" w:cs="Times New Roman"/>
          <w:b/>
          <w:lang w:eastAsia="ru-RU" w:bidi="ar-SA"/>
        </w:rPr>
      </w:pPr>
      <w:r w:rsidRPr="00F2600F">
        <w:rPr>
          <w:rFonts w:eastAsia="Times New Roman" w:cs="Times New Roman"/>
          <w:b/>
          <w:lang w:eastAsia="ru-RU" w:bidi="ar-SA"/>
        </w:rPr>
        <w:t>ПЕРЕЧЕНЬ ОБЪЕКТОВ</w:t>
      </w:r>
    </w:p>
    <w:p w:rsidR="00F2600F" w:rsidRPr="00F2600F" w:rsidRDefault="00F2600F" w:rsidP="00F2600F">
      <w:pPr>
        <w:widowControl/>
        <w:suppressAutoHyphens w:val="0"/>
        <w:spacing w:after="0" w:line="240" w:lineRule="auto"/>
        <w:jc w:val="center"/>
        <w:rPr>
          <w:rFonts w:eastAsia="Times New Roman" w:cs="Times New Roman"/>
          <w:b/>
          <w:lang w:eastAsia="ru-RU" w:bidi="ar-SA"/>
        </w:rPr>
      </w:pPr>
      <w:r w:rsidRPr="00F2600F">
        <w:rPr>
          <w:rFonts w:eastAsia="Times New Roman" w:cs="Times New Roman"/>
          <w:b/>
          <w:lang w:eastAsia="ru-RU" w:bidi="ar-SA"/>
        </w:rPr>
        <w:t>на выполнение работ по капитальному ремонту и ремонту объектов уличного освещения, замене светильников</w:t>
      </w:r>
    </w:p>
    <w:p w:rsidR="00F2600F" w:rsidRPr="00F2600F" w:rsidRDefault="00F2600F" w:rsidP="00F2600F">
      <w:pPr>
        <w:widowControl/>
        <w:suppressAutoHyphens w:val="0"/>
        <w:spacing w:after="0" w:line="240" w:lineRule="auto"/>
        <w:rPr>
          <w:rFonts w:eastAsia="Times New Roman" w:cs="Times New Roman"/>
          <w:b/>
          <w:lang w:eastAsia="ru-RU" w:bidi="ar-SA"/>
        </w:rPr>
      </w:pPr>
    </w:p>
    <w:tbl>
      <w:tblPr>
        <w:tblStyle w:val="53"/>
        <w:tblW w:w="5127" w:type="pct"/>
        <w:tblLook w:val="01E0" w:firstRow="1" w:lastRow="1" w:firstColumn="1" w:lastColumn="1" w:noHBand="0" w:noVBand="0"/>
      </w:tblPr>
      <w:tblGrid>
        <w:gridCol w:w="664"/>
        <w:gridCol w:w="4591"/>
        <w:gridCol w:w="1468"/>
        <w:gridCol w:w="3674"/>
      </w:tblGrid>
      <w:tr w:rsidR="00F2600F" w:rsidRPr="00F2600F" w:rsidTr="00F2600F">
        <w:trPr>
          <w:trHeight w:val="442"/>
        </w:trPr>
        <w:tc>
          <w:tcPr>
            <w:tcW w:w="319" w:type="pct"/>
            <w:vAlign w:val="center"/>
          </w:tcPr>
          <w:p w:rsidR="00F2600F" w:rsidRPr="00F2600F" w:rsidRDefault="00F2600F" w:rsidP="00F2600F">
            <w:pPr>
              <w:widowControl/>
              <w:suppressAutoHyphens w:val="0"/>
              <w:jc w:val="center"/>
              <w:rPr>
                <w:rFonts w:eastAsia="Times New Roman" w:cs="Times New Roman"/>
                <w:b/>
                <w:sz w:val="22"/>
                <w:szCs w:val="22"/>
                <w:lang w:eastAsia="ru-RU" w:bidi="ar-SA"/>
              </w:rPr>
            </w:pPr>
            <w:r w:rsidRPr="00F2600F">
              <w:rPr>
                <w:rFonts w:eastAsia="Times New Roman" w:cs="Times New Roman"/>
                <w:b/>
                <w:sz w:val="22"/>
                <w:szCs w:val="22"/>
                <w:lang w:eastAsia="ru-RU" w:bidi="ar-SA"/>
              </w:rPr>
              <w:t xml:space="preserve">№ </w:t>
            </w:r>
            <w:proofErr w:type="gramStart"/>
            <w:r w:rsidRPr="00F2600F">
              <w:rPr>
                <w:rFonts w:eastAsia="Times New Roman" w:cs="Times New Roman"/>
                <w:b/>
                <w:sz w:val="22"/>
                <w:szCs w:val="22"/>
                <w:lang w:eastAsia="ru-RU" w:bidi="ar-SA"/>
              </w:rPr>
              <w:t>п</w:t>
            </w:r>
            <w:proofErr w:type="gramEnd"/>
            <w:r w:rsidRPr="00F2600F">
              <w:rPr>
                <w:rFonts w:eastAsia="Times New Roman" w:cs="Times New Roman"/>
                <w:b/>
                <w:sz w:val="22"/>
                <w:szCs w:val="22"/>
                <w:lang w:eastAsia="ru-RU" w:bidi="ar-SA"/>
              </w:rPr>
              <w:t>/п</w:t>
            </w:r>
          </w:p>
        </w:tc>
        <w:tc>
          <w:tcPr>
            <w:tcW w:w="2208" w:type="pct"/>
            <w:vAlign w:val="center"/>
          </w:tcPr>
          <w:p w:rsidR="00F2600F" w:rsidRPr="00F2600F" w:rsidRDefault="00F2600F" w:rsidP="00F2600F">
            <w:pPr>
              <w:widowControl/>
              <w:suppressAutoHyphens w:val="0"/>
              <w:jc w:val="center"/>
              <w:rPr>
                <w:rFonts w:eastAsia="Times New Roman" w:cs="Times New Roman"/>
                <w:b/>
                <w:sz w:val="22"/>
                <w:szCs w:val="22"/>
                <w:lang w:eastAsia="ru-RU" w:bidi="ar-SA"/>
              </w:rPr>
            </w:pPr>
            <w:r w:rsidRPr="00F2600F">
              <w:rPr>
                <w:rFonts w:eastAsia="Times New Roman" w:cs="Times New Roman"/>
                <w:b/>
                <w:sz w:val="22"/>
                <w:szCs w:val="22"/>
                <w:lang w:eastAsia="ru-RU" w:bidi="ar-SA"/>
              </w:rPr>
              <w:t>Наименование объекта</w:t>
            </w:r>
          </w:p>
        </w:tc>
        <w:tc>
          <w:tcPr>
            <w:tcW w:w="706" w:type="pct"/>
            <w:vAlign w:val="center"/>
          </w:tcPr>
          <w:p w:rsidR="00F2600F" w:rsidRPr="00F2600F" w:rsidRDefault="00F2600F" w:rsidP="00F2600F">
            <w:pPr>
              <w:widowControl/>
              <w:suppressAutoHyphens w:val="0"/>
              <w:jc w:val="center"/>
              <w:rPr>
                <w:rFonts w:eastAsia="Times New Roman" w:cs="Times New Roman"/>
                <w:b/>
                <w:sz w:val="22"/>
                <w:szCs w:val="22"/>
                <w:lang w:eastAsia="ru-RU" w:bidi="ar-SA"/>
              </w:rPr>
            </w:pPr>
            <w:r w:rsidRPr="00F2600F">
              <w:rPr>
                <w:rFonts w:eastAsia="Times New Roman" w:cs="Times New Roman"/>
                <w:b/>
                <w:sz w:val="22"/>
                <w:szCs w:val="22"/>
                <w:lang w:eastAsia="ru-RU" w:bidi="ar-SA"/>
              </w:rPr>
              <w:t>Цена, руб.</w:t>
            </w:r>
          </w:p>
        </w:tc>
        <w:tc>
          <w:tcPr>
            <w:tcW w:w="1767" w:type="pct"/>
            <w:vAlign w:val="center"/>
          </w:tcPr>
          <w:p w:rsidR="00F2600F" w:rsidRPr="00F2600F" w:rsidRDefault="00F2600F" w:rsidP="00F2600F">
            <w:pPr>
              <w:widowControl/>
              <w:suppressAutoHyphens w:val="0"/>
              <w:jc w:val="center"/>
              <w:rPr>
                <w:rFonts w:eastAsia="Times New Roman" w:cs="Times New Roman"/>
                <w:b/>
                <w:sz w:val="22"/>
                <w:szCs w:val="22"/>
                <w:lang w:eastAsia="ru-RU" w:bidi="ar-SA"/>
              </w:rPr>
            </w:pPr>
            <w:r w:rsidRPr="00F2600F">
              <w:rPr>
                <w:rFonts w:eastAsia="Times New Roman" w:cs="Times New Roman"/>
                <w:b/>
                <w:sz w:val="22"/>
                <w:szCs w:val="22"/>
                <w:lang w:eastAsia="ru-RU" w:bidi="ar-SA"/>
              </w:rPr>
              <w:t>Срок выполнения работ</w:t>
            </w:r>
          </w:p>
        </w:tc>
      </w:tr>
      <w:tr w:rsidR="00F2600F" w:rsidRPr="00F2600F" w:rsidTr="00F2600F">
        <w:tc>
          <w:tcPr>
            <w:tcW w:w="319" w:type="pct"/>
          </w:tcPr>
          <w:p w:rsidR="00F2600F" w:rsidRPr="00F2600F" w:rsidRDefault="00F2600F" w:rsidP="00F2600F">
            <w:pPr>
              <w:widowControl/>
              <w:suppressAutoHyphens w:val="0"/>
              <w:rPr>
                <w:rFonts w:eastAsia="Times New Roman" w:cs="Times New Roman"/>
                <w:sz w:val="22"/>
                <w:szCs w:val="22"/>
                <w:lang w:eastAsia="ru-RU" w:bidi="ar-SA"/>
              </w:rPr>
            </w:pPr>
            <w:r w:rsidRPr="00F2600F">
              <w:rPr>
                <w:rFonts w:eastAsia="Times New Roman" w:cs="Times New Roman"/>
                <w:sz w:val="22"/>
                <w:szCs w:val="22"/>
                <w:lang w:eastAsia="ru-RU" w:bidi="ar-SA"/>
              </w:rPr>
              <w:t>1</w:t>
            </w:r>
          </w:p>
        </w:tc>
        <w:tc>
          <w:tcPr>
            <w:tcW w:w="2208" w:type="pct"/>
          </w:tcPr>
          <w:p w:rsidR="00F2600F" w:rsidRPr="00F2600F" w:rsidRDefault="00F2600F" w:rsidP="00F2600F">
            <w:pPr>
              <w:widowControl/>
              <w:suppressAutoHyphens w:val="0"/>
              <w:rPr>
                <w:rFonts w:eastAsia="Times New Roman" w:cs="Times New Roman"/>
                <w:sz w:val="22"/>
                <w:szCs w:val="22"/>
                <w:lang w:eastAsia="ru-RU" w:bidi="ar-SA"/>
              </w:rPr>
            </w:pPr>
            <w:r w:rsidRPr="00F2600F">
              <w:rPr>
                <w:rFonts w:eastAsia="Times New Roman" w:cs="Times New Roman"/>
                <w:sz w:val="22"/>
                <w:szCs w:val="22"/>
                <w:lang w:eastAsia="ru-RU" w:bidi="ar-SA"/>
              </w:rPr>
              <w:t>Ремонт объектов уличного освещения по переулку Силикатному в районе домов 44, 53, 53А</w:t>
            </w:r>
          </w:p>
        </w:tc>
        <w:tc>
          <w:tcPr>
            <w:tcW w:w="706" w:type="pct"/>
          </w:tcPr>
          <w:p w:rsidR="00F2600F" w:rsidRPr="00F2600F" w:rsidRDefault="00F2600F" w:rsidP="00F2600F">
            <w:pPr>
              <w:widowControl/>
              <w:suppressAutoHyphens w:val="0"/>
              <w:rPr>
                <w:rFonts w:eastAsia="Times New Roman" w:cs="Times New Roman"/>
                <w:sz w:val="22"/>
                <w:szCs w:val="22"/>
                <w:lang w:eastAsia="ru-RU" w:bidi="ar-SA"/>
              </w:rPr>
            </w:pPr>
          </w:p>
        </w:tc>
        <w:tc>
          <w:tcPr>
            <w:tcW w:w="1767" w:type="pct"/>
            <w:vAlign w:val="center"/>
          </w:tcPr>
          <w:p w:rsidR="00F2600F" w:rsidRPr="00F2600F" w:rsidRDefault="00F2600F" w:rsidP="00F2600F">
            <w:pPr>
              <w:widowControl/>
              <w:suppressAutoHyphens w:val="0"/>
              <w:rPr>
                <w:rFonts w:eastAsia="Times New Roman" w:cs="Times New Roman"/>
                <w:sz w:val="22"/>
                <w:szCs w:val="22"/>
                <w:lang w:eastAsia="ru-RU" w:bidi="ar-SA"/>
              </w:rPr>
            </w:pPr>
            <w:r w:rsidRPr="00F2600F">
              <w:rPr>
                <w:rFonts w:eastAsia="Times New Roman" w:cs="Times New Roman"/>
                <w:sz w:val="22"/>
                <w:szCs w:val="22"/>
                <w:lang w:eastAsia="ru-RU" w:bidi="ar-SA"/>
              </w:rPr>
              <w:t>С момента заключения муниципального контракта и до 20.12.2014</w:t>
            </w:r>
          </w:p>
        </w:tc>
      </w:tr>
      <w:tr w:rsidR="00F2600F" w:rsidRPr="00F2600F" w:rsidTr="00F2600F">
        <w:tc>
          <w:tcPr>
            <w:tcW w:w="319" w:type="pct"/>
          </w:tcPr>
          <w:p w:rsidR="00F2600F" w:rsidRPr="00F2600F" w:rsidRDefault="00F2600F" w:rsidP="00F2600F">
            <w:pPr>
              <w:widowControl/>
              <w:suppressAutoHyphens w:val="0"/>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2208" w:type="pct"/>
          </w:tcPr>
          <w:p w:rsidR="00F2600F" w:rsidRPr="00F2600F" w:rsidRDefault="00F2600F" w:rsidP="00F2600F">
            <w:pPr>
              <w:widowControl/>
              <w:suppressAutoHyphens w:val="0"/>
              <w:rPr>
                <w:rFonts w:eastAsia="Times New Roman" w:cs="Times New Roman"/>
                <w:sz w:val="22"/>
                <w:szCs w:val="22"/>
                <w:lang w:eastAsia="ru-RU" w:bidi="ar-SA"/>
              </w:rPr>
            </w:pPr>
            <w:proofErr w:type="gramStart"/>
            <w:r w:rsidRPr="00F2600F">
              <w:rPr>
                <w:rFonts w:eastAsia="Times New Roman" w:cs="Times New Roman"/>
                <w:sz w:val="22"/>
                <w:szCs w:val="22"/>
                <w:lang w:eastAsia="ru-RU" w:bidi="ar-SA"/>
              </w:rPr>
              <w:t xml:space="preserve">Ремонт объектов уличного освещения: улица 2-я </w:t>
            </w:r>
            <w:proofErr w:type="spellStart"/>
            <w:r w:rsidRPr="00F2600F">
              <w:rPr>
                <w:rFonts w:eastAsia="Times New Roman" w:cs="Times New Roman"/>
                <w:sz w:val="22"/>
                <w:szCs w:val="22"/>
                <w:lang w:eastAsia="ru-RU" w:bidi="ar-SA"/>
              </w:rPr>
              <w:t>Березниковская</w:t>
            </w:r>
            <w:proofErr w:type="spellEnd"/>
            <w:r w:rsidRPr="00F2600F">
              <w:rPr>
                <w:rFonts w:eastAsia="Times New Roman" w:cs="Times New Roman"/>
                <w:sz w:val="22"/>
                <w:szCs w:val="22"/>
                <w:lang w:eastAsia="ru-RU" w:bidi="ar-SA"/>
              </w:rPr>
              <w:t xml:space="preserve"> (от улицы Володиной до переулка Дальнего); улица 3-я </w:t>
            </w:r>
            <w:proofErr w:type="spellStart"/>
            <w:r w:rsidRPr="00F2600F">
              <w:rPr>
                <w:rFonts w:eastAsia="Times New Roman" w:cs="Times New Roman"/>
                <w:sz w:val="22"/>
                <w:szCs w:val="22"/>
                <w:lang w:eastAsia="ru-RU" w:bidi="ar-SA"/>
              </w:rPr>
              <w:t>Березниковская</w:t>
            </w:r>
            <w:proofErr w:type="spellEnd"/>
            <w:r w:rsidRPr="00F2600F">
              <w:rPr>
                <w:rFonts w:eastAsia="Times New Roman" w:cs="Times New Roman"/>
                <w:sz w:val="22"/>
                <w:szCs w:val="22"/>
                <w:lang w:eastAsia="ru-RU" w:bidi="ar-SA"/>
              </w:rPr>
              <w:t xml:space="preserve"> (от переулка Торфяного до улицы Некрасова); улица 4-я </w:t>
            </w:r>
            <w:proofErr w:type="spellStart"/>
            <w:r w:rsidRPr="00F2600F">
              <w:rPr>
                <w:rFonts w:eastAsia="Times New Roman" w:cs="Times New Roman"/>
                <w:sz w:val="22"/>
                <w:szCs w:val="22"/>
                <w:lang w:eastAsia="ru-RU" w:bidi="ar-SA"/>
              </w:rPr>
              <w:t>Березниковская</w:t>
            </w:r>
            <w:proofErr w:type="spellEnd"/>
            <w:r w:rsidRPr="00F2600F">
              <w:rPr>
                <w:rFonts w:eastAsia="Times New Roman" w:cs="Times New Roman"/>
                <w:sz w:val="22"/>
                <w:szCs w:val="22"/>
                <w:lang w:eastAsia="ru-RU" w:bidi="ar-SA"/>
              </w:rPr>
              <w:t xml:space="preserve"> (от переулка Торфяного до улицы Некрасова); улица 5-я </w:t>
            </w:r>
            <w:proofErr w:type="spellStart"/>
            <w:r w:rsidRPr="00F2600F">
              <w:rPr>
                <w:rFonts w:eastAsia="Times New Roman" w:cs="Times New Roman"/>
                <w:sz w:val="22"/>
                <w:szCs w:val="22"/>
                <w:lang w:eastAsia="ru-RU" w:bidi="ar-SA"/>
              </w:rPr>
              <w:t>Березниковская</w:t>
            </w:r>
            <w:proofErr w:type="spellEnd"/>
            <w:r w:rsidRPr="00F2600F">
              <w:rPr>
                <w:rFonts w:eastAsia="Times New Roman" w:cs="Times New Roman"/>
                <w:sz w:val="22"/>
                <w:szCs w:val="22"/>
                <w:lang w:eastAsia="ru-RU" w:bidi="ar-SA"/>
              </w:rPr>
              <w:t xml:space="preserve"> (от переулка Торфяного до улицы Некрасова); улица Генерала Белова (от переулка Торфяного до улицы Некрасова); улица 7-я </w:t>
            </w:r>
            <w:proofErr w:type="spellStart"/>
            <w:r w:rsidRPr="00F2600F">
              <w:rPr>
                <w:rFonts w:eastAsia="Times New Roman" w:cs="Times New Roman"/>
                <w:sz w:val="22"/>
                <w:szCs w:val="22"/>
                <w:lang w:eastAsia="ru-RU" w:bidi="ar-SA"/>
              </w:rPr>
              <w:t>Березниковская</w:t>
            </w:r>
            <w:proofErr w:type="spellEnd"/>
            <w:r w:rsidRPr="00F2600F">
              <w:rPr>
                <w:rFonts w:eastAsia="Times New Roman" w:cs="Times New Roman"/>
                <w:sz w:val="22"/>
                <w:szCs w:val="22"/>
                <w:lang w:eastAsia="ru-RU" w:bidi="ar-SA"/>
              </w:rPr>
              <w:t xml:space="preserve"> (от переулка Торфяного до улицы Не</w:t>
            </w:r>
            <w:r w:rsidR="005A6594">
              <w:rPr>
                <w:rFonts w:eastAsia="Times New Roman" w:cs="Times New Roman"/>
                <w:sz w:val="22"/>
                <w:szCs w:val="22"/>
                <w:lang w:eastAsia="ru-RU" w:bidi="ar-SA"/>
              </w:rPr>
              <w:t>к</w:t>
            </w:r>
            <w:r w:rsidRPr="00F2600F">
              <w:rPr>
                <w:rFonts w:eastAsia="Times New Roman" w:cs="Times New Roman"/>
                <w:sz w:val="22"/>
                <w:szCs w:val="22"/>
                <w:lang w:eastAsia="ru-RU" w:bidi="ar-SA"/>
              </w:rPr>
              <w:t>расова);</w:t>
            </w:r>
            <w:proofErr w:type="gramEnd"/>
            <w:r w:rsidRPr="00F2600F">
              <w:rPr>
                <w:rFonts w:eastAsia="Times New Roman" w:cs="Times New Roman"/>
                <w:sz w:val="22"/>
                <w:szCs w:val="22"/>
                <w:lang w:eastAsia="ru-RU" w:bidi="ar-SA"/>
              </w:rPr>
              <w:t xml:space="preserve"> </w:t>
            </w:r>
            <w:proofErr w:type="gramStart"/>
            <w:r w:rsidRPr="00F2600F">
              <w:rPr>
                <w:rFonts w:eastAsia="Times New Roman" w:cs="Times New Roman"/>
                <w:sz w:val="22"/>
                <w:szCs w:val="22"/>
                <w:lang w:eastAsia="ru-RU" w:bidi="ar-SA"/>
              </w:rPr>
              <w:t xml:space="preserve">улица 9-я </w:t>
            </w:r>
            <w:proofErr w:type="spellStart"/>
            <w:r w:rsidRPr="00F2600F">
              <w:rPr>
                <w:rFonts w:eastAsia="Times New Roman" w:cs="Times New Roman"/>
                <w:sz w:val="22"/>
                <w:szCs w:val="22"/>
                <w:lang w:eastAsia="ru-RU" w:bidi="ar-SA"/>
              </w:rPr>
              <w:t>Березниковская</w:t>
            </w:r>
            <w:proofErr w:type="spellEnd"/>
            <w:r w:rsidRPr="00F2600F">
              <w:rPr>
                <w:rFonts w:eastAsia="Times New Roman" w:cs="Times New Roman"/>
                <w:sz w:val="22"/>
                <w:szCs w:val="22"/>
                <w:lang w:eastAsia="ru-RU" w:bidi="ar-SA"/>
              </w:rPr>
              <w:t xml:space="preserve"> (от переулка Торфяного до улицы Володиной); переулок 2-й Кирпичный (от улицы Володиной до улицы Кирпичной); переулок Силикатный (от улицы 9-й </w:t>
            </w:r>
            <w:proofErr w:type="spellStart"/>
            <w:r w:rsidRPr="00F2600F">
              <w:rPr>
                <w:rFonts w:eastAsia="Times New Roman" w:cs="Times New Roman"/>
                <w:sz w:val="22"/>
                <w:szCs w:val="22"/>
                <w:lang w:eastAsia="ru-RU" w:bidi="ar-SA"/>
              </w:rPr>
              <w:t>Березниковской</w:t>
            </w:r>
            <w:proofErr w:type="spellEnd"/>
            <w:r w:rsidRPr="00F2600F">
              <w:rPr>
                <w:rFonts w:eastAsia="Times New Roman" w:cs="Times New Roman"/>
                <w:sz w:val="22"/>
                <w:szCs w:val="22"/>
                <w:lang w:eastAsia="ru-RU" w:bidi="ar-SA"/>
              </w:rPr>
              <w:t xml:space="preserve"> до улицы Силикатной); переулок Дальний (от переулка 4-го Кирпичного до улицы 2-й </w:t>
            </w:r>
            <w:proofErr w:type="spellStart"/>
            <w:r w:rsidRPr="00F2600F">
              <w:rPr>
                <w:rFonts w:eastAsia="Times New Roman" w:cs="Times New Roman"/>
                <w:sz w:val="22"/>
                <w:szCs w:val="22"/>
                <w:lang w:eastAsia="ru-RU" w:bidi="ar-SA"/>
              </w:rPr>
              <w:t>Березниковской</w:t>
            </w:r>
            <w:proofErr w:type="spellEnd"/>
            <w:r w:rsidRPr="00F2600F">
              <w:rPr>
                <w:rFonts w:eastAsia="Times New Roman" w:cs="Times New Roman"/>
                <w:sz w:val="22"/>
                <w:szCs w:val="22"/>
                <w:lang w:eastAsia="ru-RU" w:bidi="ar-SA"/>
              </w:rPr>
              <w:t xml:space="preserve">); улица Кирпичная (от переулка 4-го Кирпичного до улицы 2-й </w:t>
            </w:r>
            <w:proofErr w:type="spellStart"/>
            <w:r w:rsidRPr="00F2600F">
              <w:rPr>
                <w:rFonts w:eastAsia="Times New Roman" w:cs="Times New Roman"/>
                <w:sz w:val="22"/>
                <w:szCs w:val="22"/>
                <w:lang w:eastAsia="ru-RU" w:bidi="ar-SA"/>
              </w:rPr>
              <w:t>Березниковской</w:t>
            </w:r>
            <w:proofErr w:type="spellEnd"/>
            <w:r w:rsidRPr="00F2600F">
              <w:rPr>
                <w:rFonts w:eastAsia="Times New Roman" w:cs="Times New Roman"/>
                <w:sz w:val="22"/>
                <w:szCs w:val="22"/>
                <w:lang w:eastAsia="ru-RU" w:bidi="ar-SA"/>
              </w:rPr>
              <w:t>); переулок 3-й Кирпичный (от переулка Дальнего до улицы Кирпичной);</w:t>
            </w:r>
            <w:proofErr w:type="gramEnd"/>
            <w:r w:rsidRPr="00F2600F">
              <w:rPr>
                <w:rFonts w:eastAsia="Times New Roman" w:cs="Times New Roman"/>
                <w:sz w:val="22"/>
                <w:szCs w:val="22"/>
                <w:lang w:eastAsia="ru-RU" w:bidi="ar-SA"/>
              </w:rPr>
              <w:t xml:space="preserve"> переулок 4-й Кирпичный (от дома 35 по 4-му Кирпичному переулку до улицы Кирпичной)</w:t>
            </w:r>
          </w:p>
        </w:tc>
        <w:tc>
          <w:tcPr>
            <w:tcW w:w="706" w:type="pct"/>
          </w:tcPr>
          <w:p w:rsidR="00F2600F" w:rsidRPr="00F2600F" w:rsidRDefault="00F2600F" w:rsidP="00F2600F">
            <w:pPr>
              <w:widowControl/>
              <w:suppressAutoHyphens w:val="0"/>
              <w:rPr>
                <w:rFonts w:eastAsia="Times New Roman" w:cs="Times New Roman"/>
                <w:sz w:val="22"/>
                <w:szCs w:val="22"/>
                <w:lang w:eastAsia="ru-RU" w:bidi="ar-SA"/>
              </w:rPr>
            </w:pPr>
          </w:p>
        </w:tc>
        <w:tc>
          <w:tcPr>
            <w:tcW w:w="1767" w:type="pct"/>
            <w:vAlign w:val="center"/>
          </w:tcPr>
          <w:p w:rsidR="00F2600F" w:rsidRPr="00F2600F" w:rsidRDefault="00F2600F" w:rsidP="00F2600F">
            <w:pPr>
              <w:widowControl/>
              <w:suppressAutoHyphens w:val="0"/>
              <w:rPr>
                <w:rFonts w:eastAsia="Times New Roman" w:cs="Times New Roman"/>
                <w:sz w:val="22"/>
                <w:szCs w:val="22"/>
                <w:lang w:eastAsia="ru-RU" w:bidi="ar-SA"/>
              </w:rPr>
            </w:pPr>
            <w:r w:rsidRPr="00F2600F">
              <w:rPr>
                <w:rFonts w:eastAsia="Times New Roman" w:cs="Times New Roman"/>
                <w:sz w:val="22"/>
                <w:szCs w:val="22"/>
                <w:lang w:eastAsia="ru-RU" w:bidi="ar-SA"/>
              </w:rPr>
              <w:t>С момента заключения муниципального контракта и до 20.12.2014</w:t>
            </w:r>
          </w:p>
        </w:tc>
      </w:tr>
      <w:tr w:rsidR="00F2600F" w:rsidRPr="00F2600F" w:rsidTr="00F2600F">
        <w:tc>
          <w:tcPr>
            <w:tcW w:w="2527" w:type="pct"/>
            <w:gridSpan w:val="2"/>
          </w:tcPr>
          <w:p w:rsidR="00F2600F" w:rsidRPr="00F2600F" w:rsidRDefault="00F2600F" w:rsidP="00F2600F">
            <w:pPr>
              <w:widowControl/>
              <w:suppressAutoHyphens w:val="0"/>
              <w:rPr>
                <w:rFonts w:eastAsia="Times New Roman" w:cs="Times New Roman"/>
                <w:sz w:val="22"/>
                <w:szCs w:val="22"/>
                <w:lang w:eastAsia="ru-RU" w:bidi="ar-SA"/>
              </w:rPr>
            </w:pPr>
            <w:r w:rsidRPr="00F2600F">
              <w:rPr>
                <w:rFonts w:eastAsia="Times New Roman" w:cs="Times New Roman"/>
                <w:sz w:val="22"/>
                <w:szCs w:val="22"/>
                <w:lang w:eastAsia="ru-RU" w:bidi="ar-SA"/>
              </w:rPr>
              <w:t>Итого:</w:t>
            </w:r>
          </w:p>
        </w:tc>
        <w:tc>
          <w:tcPr>
            <w:tcW w:w="706" w:type="pct"/>
          </w:tcPr>
          <w:p w:rsidR="00F2600F" w:rsidRPr="00F2600F" w:rsidRDefault="00F2600F" w:rsidP="00F2600F">
            <w:pPr>
              <w:widowControl/>
              <w:suppressAutoHyphens w:val="0"/>
              <w:rPr>
                <w:rFonts w:eastAsia="Times New Roman" w:cs="Times New Roman"/>
                <w:sz w:val="22"/>
                <w:szCs w:val="22"/>
                <w:lang w:eastAsia="ru-RU" w:bidi="ar-SA"/>
              </w:rPr>
            </w:pPr>
          </w:p>
        </w:tc>
        <w:tc>
          <w:tcPr>
            <w:tcW w:w="1767" w:type="pct"/>
            <w:vAlign w:val="center"/>
          </w:tcPr>
          <w:p w:rsidR="00F2600F" w:rsidRPr="00F2600F" w:rsidRDefault="00F2600F" w:rsidP="00F2600F">
            <w:pPr>
              <w:widowControl/>
              <w:suppressAutoHyphens w:val="0"/>
              <w:rPr>
                <w:rFonts w:eastAsia="Times New Roman" w:cs="Times New Roman"/>
                <w:sz w:val="22"/>
                <w:szCs w:val="22"/>
                <w:lang w:eastAsia="ru-RU" w:bidi="ar-SA"/>
              </w:rPr>
            </w:pPr>
          </w:p>
        </w:tc>
      </w:tr>
    </w:tbl>
    <w:p w:rsidR="00F2600F" w:rsidRPr="00F2600F" w:rsidRDefault="00F2600F" w:rsidP="00F2600F">
      <w:pPr>
        <w:widowControl/>
        <w:suppressAutoHyphens w:val="0"/>
        <w:spacing w:after="0" w:line="240" w:lineRule="auto"/>
        <w:rPr>
          <w:rFonts w:eastAsia="Times New Roman" w:cs="Times New Roman"/>
          <w:lang w:eastAsia="ru-RU" w:bidi="ar-SA"/>
        </w:rPr>
      </w:pPr>
    </w:p>
    <w:tbl>
      <w:tblPr>
        <w:tblW w:w="0" w:type="auto"/>
        <w:tblLook w:val="01E0" w:firstRow="1" w:lastRow="1" w:firstColumn="1" w:lastColumn="1" w:noHBand="0" w:noVBand="0"/>
      </w:tblPr>
      <w:tblGrid>
        <w:gridCol w:w="4926"/>
        <w:gridCol w:w="4927"/>
      </w:tblGrid>
      <w:tr w:rsidR="00F2600F" w:rsidRPr="00F2600F" w:rsidTr="00F2600F">
        <w:tc>
          <w:tcPr>
            <w:tcW w:w="4926" w:type="dxa"/>
            <w:shd w:val="clear" w:color="auto" w:fill="auto"/>
          </w:tcPr>
          <w:p w:rsidR="00F2600F" w:rsidRPr="00F2600F" w:rsidRDefault="00F2600F" w:rsidP="00F2600F">
            <w:pPr>
              <w:widowControl/>
              <w:suppressAutoHyphens w:val="0"/>
              <w:spacing w:after="0" w:line="240" w:lineRule="auto"/>
              <w:rPr>
                <w:rFonts w:eastAsia="Times New Roman" w:cs="Times New Roman"/>
                <w:b/>
                <w:lang w:eastAsia="ru-RU" w:bidi="ar-SA"/>
              </w:rPr>
            </w:pPr>
            <w:r w:rsidRPr="00F2600F">
              <w:rPr>
                <w:rFonts w:eastAsia="Times New Roman" w:cs="Times New Roman"/>
                <w:b/>
                <w:lang w:eastAsia="ru-RU" w:bidi="ar-SA"/>
              </w:rPr>
              <w:t xml:space="preserve">Заказчик </w:t>
            </w:r>
          </w:p>
          <w:p w:rsidR="00F2600F" w:rsidRPr="00F2600F" w:rsidRDefault="00F2600F" w:rsidP="00F2600F">
            <w:pPr>
              <w:widowControl/>
              <w:suppressAutoHyphens w:val="0"/>
              <w:spacing w:after="0" w:line="240" w:lineRule="auto"/>
              <w:rPr>
                <w:rFonts w:eastAsia="Times New Roman" w:cs="Times New Roman"/>
                <w:lang w:eastAsia="ru-RU" w:bidi="ar-SA"/>
              </w:rPr>
            </w:pPr>
          </w:p>
          <w:p w:rsidR="00F2600F" w:rsidRPr="00F2600F" w:rsidRDefault="00F2600F" w:rsidP="00F2600F">
            <w:pPr>
              <w:widowControl/>
              <w:suppressAutoHyphens w:val="0"/>
              <w:spacing w:after="0" w:line="240" w:lineRule="auto"/>
              <w:rPr>
                <w:rFonts w:eastAsia="Times New Roman" w:cs="Times New Roman"/>
                <w:lang w:eastAsia="ru-RU" w:bidi="ar-SA"/>
              </w:rPr>
            </w:pPr>
            <w:r w:rsidRPr="00F2600F">
              <w:rPr>
                <w:rFonts w:eastAsia="Times New Roman" w:cs="Times New Roman"/>
                <w:lang w:eastAsia="ru-RU" w:bidi="ar-SA"/>
              </w:rPr>
              <w:t xml:space="preserve">________________________ </w:t>
            </w:r>
          </w:p>
          <w:p w:rsidR="00F2600F" w:rsidRPr="00F2600F" w:rsidRDefault="00F2600F" w:rsidP="00F2600F">
            <w:pPr>
              <w:widowControl/>
              <w:suppressAutoHyphens w:val="0"/>
              <w:spacing w:after="0" w:line="240" w:lineRule="auto"/>
              <w:rPr>
                <w:rFonts w:eastAsia="Times New Roman" w:cs="Times New Roman"/>
                <w:lang w:eastAsia="ru-RU" w:bidi="ar-SA"/>
              </w:rPr>
            </w:pPr>
          </w:p>
        </w:tc>
        <w:tc>
          <w:tcPr>
            <w:tcW w:w="4927" w:type="dxa"/>
            <w:shd w:val="clear" w:color="auto" w:fill="auto"/>
          </w:tcPr>
          <w:p w:rsidR="00F2600F" w:rsidRPr="00F2600F" w:rsidRDefault="00F2600F" w:rsidP="00F2600F">
            <w:pPr>
              <w:widowControl/>
              <w:suppressAutoHyphens w:val="0"/>
              <w:spacing w:after="0" w:line="240" w:lineRule="auto"/>
              <w:rPr>
                <w:rFonts w:eastAsia="Times New Roman" w:cs="Times New Roman"/>
                <w:b/>
                <w:lang w:eastAsia="ru-RU" w:bidi="ar-SA"/>
              </w:rPr>
            </w:pPr>
            <w:r w:rsidRPr="00F2600F">
              <w:rPr>
                <w:rFonts w:eastAsia="Times New Roman" w:cs="Times New Roman"/>
                <w:b/>
                <w:lang w:eastAsia="ru-RU" w:bidi="ar-SA"/>
              </w:rPr>
              <w:t>Подрядчик</w:t>
            </w:r>
          </w:p>
          <w:p w:rsidR="00F2600F" w:rsidRPr="00F2600F" w:rsidRDefault="00F2600F" w:rsidP="00F2600F">
            <w:pPr>
              <w:widowControl/>
              <w:suppressAutoHyphens w:val="0"/>
              <w:spacing w:after="0" w:line="240" w:lineRule="auto"/>
              <w:rPr>
                <w:rFonts w:eastAsia="Times New Roman" w:cs="Times New Roman"/>
                <w:lang w:eastAsia="ru-RU" w:bidi="ar-SA"/>
              </w:rPr>
            </w:pPr>
          </w:p>
          <w:p w:rsidR="00F2600F" w:rsidRPr="00F2600F" w:rsidRDefault="00F2600F" w:rsidP="00F2600F">
            <w:pPr>
              <w:widowControl/>
              <w:suppressAutoHyphens w:val="0"/>
              <w:spacing w:after="0" w:line="240" w:lineRule="auto"/>
              <w:rPr>
                <w:rFonts w:eastAsia="Times New Roman" w:cs="Times New Roman"/>
                <w:lang w:eastAsia="ru-RU" w:bidi="ar-SA"/>
              </w:rPr>
            </w:pPr>
            <w:r w:rsidRPr="00F2600F">
              <w:rPr>
                <w:rFonts w:eastAsia="Times New Roman" w:cs="Times New Roman"/>
                <w:lang w:eastAsia="ru-RU" w:bidi="ar-SA"/>
              </w:rPr>
              <w:t>________________________</w:t>
            </w:r>
          </w:p>
        </w:tc>
      </w:tr>
    </w:tbl>
    <w:p w:rsidR="005E17C6" w:rsidRDefault="004340B3" w:rsidP="005E17C6">
      <w:pPr>
        <w:ind w:left="6804" w:hanging="992"/>
      </w:pPr>
      <w:r>
        <w:t xml:space="preserve">                </w:t>
      </w:r>
      <w:r w:rsidR="005E17C6">
        <w:t>Приложение № 2 к контракту                    №_____от __________ 2014 г.</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b/>
          <w:lang w:eastAsia="ru-RU" w:bidi="ar-SA"/>
        </w:rPr>
      </w:pPr>
      <w:r w:rsidRPr="00F2600F">
        <w:rPr>
          <w:rFonts w:eastAsia="Times New Roman" w:cs="Times New Roman"/>
          <w:b/>
          <w:lang w:eastAsia="ru-RU" w:bidi="ar-SA"/>
        </w:rPr>
        <w:t>ТЕХНИЧЕСКОЕ ЗАДАНИЕ</w:t>
      </w:r>
      <w:r>
        <w:rPr>
          <w:rFonts w:eastAsia="Times New Roman" w:cs="Times New Roman"/>
          <w:b/>
          <w:lang w:eastAsia="ru-RU" w:bidi="ar-SA"/>
        </w:rPr>
        <w:t>*</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lang w:eastAsia="ru-RU" w:bidi="ar-SA"/>
        </w:rPr>
      </w:pPr>
      <w:r w:rsidRPr="00F2600F">
        <w:rPr>
          <w:rFonts w:eastAsia="Times New Roman" w:cs="Times New Roman"/>
          <w:b/>
          <w:lang w:eastAsia="ru-RU" w:bidi="ar-SA"/>
        </w:rPr>
        <w:t xml:space="preserve">на выполнение работ </w:t>
      </w:r>
      <w:r w:rsidRPr="00F2600F">
        <w:rPr>
          <w:rFonts w:eastAsia="Times New Roman" w:cs="Times New Roman"/>
          <w:b/>
          <w:color w:val="000000"/>
          <w:lang w:eastAsia="ru-RU" w:bidi="ar-SA"/>
        </w:rPr>
        <w:t>к</w:t>
      </w:r>
      <w:r w:rsidRPr="00F2600F">
        <w:rPr>
          <w:rFonts w:eastAsia="Times New Roman" w:cs="Times New Roman"/>
          <w:b/>
          <w:lang w:eastAsia="ru-RU" w:bidi="ar-SA"/>
        </w:rPr>
        <w:t>апитальному ремонту и ремонту объектов уличного освещения, замене светильников</w:t>
      </w: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340B3" w:rsidRDefault="004340B3" w:rsidP="004732D3">
            <w:pPr>
              <w:ind w:left="-108" w:firstLine="108"/>
              <w:rPr>
                <w:b/>
              </w:rPr>
            </w:pPr>
          </w:p>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5E17C6" w:rsidRDefault="005E17C6" w:rsidP="00DD285D">
      <w:pPr>
        <w:widowControl/>
        <w:tabs>
          <w:tab w:val="left" w:pos="6379"/>
        </w:tabs>
        <w:ind w:left="5812"/>
      </w:pPr>
    </w:p>
    <w:p w:rsidR="00DD285D" w:rsidRDefault="004732D3" w:rsidP="00DD285D">
      <w:pPr>
        <w:spacing w:after="0"/>
        <w:jc w:val="right"/>
      </w:pPr>
      <w:r>
        <w:lastRenderedPageBreak/>
        <w:t>Приложение № 3</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DD285D" w:rsidRDefault="00DD285D" w:rsidP="00DD285D"/>
    <w:p w:rsidR="004732D3" w:rsidRDefault="004340B3" w:rsidP="004732D3">
      <w:pPr>
        <w:ind w:left="6804" w:hanging="992"/>
      </w:pPr>
      <w:r>
        <w:t xml:space="preserve">                </w:t>
      </w:r>
      <w:r w:rsidR="004732D3">
        <w:t>Приложение № 4 к контракту                    №_____от __________ 2014 г.</w:t>
      </w:r>
    </w:p>
    <w:p w:rsidR="004732D3" w:rsidRDefault="004732D3" w:rsidP="004732D3">
      <w:pPr>
        <w:jc w:val="center"/>
        <w:rPr>
          <w:b/>
          <w:iCs/>
        </w:rPr>
      </w:pPr>
    </w:p>
    <w:p w:rsidR="004732D3" w:rsidRDefault="004732D3" w:rsidP="004732D3">
      <w:pPr>
        <w:jc w:val="center"/>
      </w:pPr>
      <w:r>
        <w:rPr>
          <w:b/>
          <w:iCs/>
        </w:rPr>
        <w:t>Локальные сметные расчеты</w:t>
      </w:r>
      <w:r>
        <w:rPr>
          <w:iCs/>
          <w:vertAlign w:val="superscript"/>
        </w:rPr>
        <w:t xml:space="preserve"> </w:t>
      </w:r>
      <w:r>
        <w:rPr>
          <w:rStyle w:val="affe"/>
          <w:iCs/>
        </w:rPr>
        <w:t>*</w:t>
      </w:r>
    </w:p>
    <w:p w:rsidR="004732D3" w:rsidRDefault="004732D3" w:rsidP="004732D3">
      <w:pPr>
        <w:tabs>
          <w:tab w:val="num" w:pos="900"/>
        </w:tabs>
        <w:spacing w:after="0"/>
        <w:jc w:val="center"/>
        <w:rPr>
          <w:color w:val="000000"/>
          <w:sz w:val="20"/>
          <w:szCs w:val="20"/>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DD285D"/>
    <w:p w:rsidR="00DD285D" w:rsidRDefault="00DD285D" w:rsidP="00DD285D"/>
    <w:p w:rsidR="00DD285D" w:rsidRDefault="00DD285D" w:rsidP="00DD285D"/>
    <w:p w:rsidR="004732D3" w:rsidRDefault="004732D3" w:rsidP="00DD285D"/>
    <w:p w:rsidR="004732D3" w:rsidRDefault="004732D3" w:rsidP="00DD285D"/>
    <w:p w:rsidR="004732D3" w:rsidRDefault="004732D3" w:rsidP="00DD285D"/>
    <w:p w:rsidR="004340B3" w:rsidRDefault="004340B3" w:rsidP="00DD285D"/>
    <w:p w:rsidR="00DD285D"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 xml:space="preserve">Все работы выполняются в соответствии с контрактом, </w:t>
      </w:r>
      <w:r w:rsidR="004732D3">
        <w:t>локальными сметными расчетами</w:t>
      </w:r>
      <w:r w:rsidR="00E3263D">
        <w:t>, размещенными</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b/>
          <w:lang w:eastAsia="ru-RU" w:bidi="ar-SA"/>
        </w:rPr>
      </w:pPr>
      <w:r w:rsidRPr="00F2600F">
        <w:rPr>
          <w:rFonts w:eastAsia="Times New Roman" w:cs="Times New Roman"/>
          <w:b/>
          <w:lang w:eastAsia="ru-RU" w:bidi="ar-SA"/>
        </w:rPr>
        <w:t>ТЕХНИЧЕСКОЕ ЗАДАНИЕ</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lang w:eastAsia="ru-RU" w:bidi="ar-SA"/>
        </w:rPr>
      </w:pPr>
      <w:r w:rsidRPr="00F2600F">
        <w:rPr>
          <w:rFonts w:eastAsia="Times New Roman" w:cs="Times New Roman"/>
          <w:b/>
          <w:lang w:eastAsia="ru-RU" w:bidi="ar-SA"/>
        </w:rPr>
        <w:t xml:space="preserve">на выполнение работ </w:t>
      </w:r>
      <w:r w:rsidRPr="00F2600F">
        <w:rPr>
          <w:rFonts w:eastAsia="Times New Roman" w:cs="Times New Roman"/>
          <w:b/>
          <w:color w:val="000000"/>
          <w:lang w:eastAsia="ru-RU" w:bidi="ar-SA"/>
        </w:rPr>
        <w:t>к</w:t>
      </w:r>
      <w:r w:rsidRPr="00F2600F">
        <w:rPr>
          <w:rFonts w:eastAsia="Times New Roman" w:cs="Times New Roman"/>
          <w:b/>
          <w:lang w:eastAsia="ru-RU" w:bidi="ar-SA"/>
        </w:rPr>
        <w:t>апитальному ремонту и ремонту объектов уличного освещения, замене светильников</w:t>
      </w: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tbl>
      <w:tblPr>
        <w:tblW w:w="9841" w:type="dxa"/>
        <w:tblInd w:w="93" w:type="dxa"/>
        <w:tblLook w:val="04A0" w:firstRow="1" w:lastRow="0" w:firstColumn="1" w:lastColumn="0" w:noHBand="0" w:noVBand="1"/>
      </w:tblPr>
      <w:tblGrid>
        <w:gridCol w:w="640"/>
        <w:gridCol w:w="5440"/>
        <w:gridCol w:w="1420"/>
        <w:gridCol w:w="960"/>
        <w:gridCol w:w="1381"/>
      </w:tblGrid>
      <w:tr w:rsidR="00F2600F" w:rsidRPr="00F2600F" w:rsidTr="00F2600F">
        <w:trPr>
          <w:trHeight w:val="2730"/>
        </w:trPr>
        <w:tc>
          <w:tcPr>
            <w:tcW w:w="9841" w:type="dxa"/>
            <w:gridSpan w:val="5"/>
            <w:tcBorders>
              <w:top w:val="nil"/>
              <w:left w:val="nil"/>
              <w:bottom w:val="nil"/>
              <w:right w:val="nil"/>
            </w:tcBorders>
            <w:shd w:val="clear" w:color="auto" w:fill="auto"/>
          </w:tcPr>
          <w:p w:rsidR="00F2600F" w:rsidRPr="00F2600F" w:rsidRDefault="00F2600F" w:rsidP="00F2600F">
            <w:pPr>
              <w:widowControl/>
              <w:suppressAutoHyphens w:val="0"/>
              <w:spacing w:after="0" w:line="240" w:lineRule="auto"/>
              <w:jc w:val="both"/>
              <w:rPr>
                <w:rFonts w:eastAsia="Times New Roman" w:cs="Times New Roman"/>
                <w:lang w:eastAsia="ru-RU" w:bidi="ar-SA"/>
              </w:rPr>
            </w:pPr>
            <w:r w:rsidRPr="00F2600F">
              <w:rPr>
                <w:rFonts w:eastAsia="Times New Roman" w:cs="Times New Roman"/>
                <w:lang w:eastAsia="ru-RU" w:bidi="ar-SA"/>
              </w:rPr>
              <w:t xml:space="preserve">1. </w:t>
            </w:r>
            <w:proofErr w:type="gramStart"/>
            <w:r w:rsidRPr="00F2600F">
              <w:rPr>
                <w:rFonts w:eastAsia="Times New Roman" w:cs="Times New Roman"/>
                <w:lang w:eastAsia="ru-RU" w:bidi="ar-SA"/>
              </w:rPr>
              <w:t xml:space="preserve">Ремонт объектов уличного освещения: улица 2-я </w:t>
            </w:r>
            <w:proofErr w:type="spellStart"/>
            <w:r w:rsidRPr="00F2600F">
              <w:rPr>
                <w:rFonts w:eastAsia="Times New Roman" w:cs="Times New Roman"/>
                <w:lang w:eastAsia="ru-RU" w:bidi="ar-SA"/>
              </w:rPr>
              <w:t>Березниковская</w:t>
            </w:r>
            <w:proofErr w:type="spellEnd"/>
            <w:r w:rsidRPr="00F2600F">
              <w:rPr>
                <w:rFonts w:eastAsia="Times New Roman" w:cs="Times New Roman"/>
                <w:lang w:eastAsia="ru-RU" w:bidi="ar-SA"/>
              </w:rPr>
              <w:t xml:space="preserve"> (от улицы Володиной до переулка Дальнего); улица 3-я </w:t>
            </w:r>
            <w:proofErr w:type="spellStart"/>
            <w:r w:rsidRPr="00F2600F">
              <w:rPr>
                <w:rFonts w:eastAsia="Times New Roman" w:cs="Times New Roman"/>
                <w:lang w:eastAsia="ru-RU" w:bidi="ar-SA"/>
              </w:rPr>
              <w:t>Березниковская</w:t>
            </w:r>
            <w:proofErr w:type="spellEnd"/>
            <w:r w:rsidRPr="00F2600F">
              <w:rPr>
                <w:rFonts w:eastAsia="Times New Roman" w:cs="Times New Roman"/>
                <w:lang w:eastAsia="ru-RU" w:bidi="ar-SA"/>
              </w:rPr>
              <w:t xml:space="preserve"> (от переулка Торфяного до улицы Некрасова); улица 4-я </w:t>
            </w:r>
            <w:proofErr w:type="spellStart"/>
            <w:r w:rsidRPr="00F2600F">
              <w:rPr>
                <w:rFonts w:eastAsia="Times New Roman" w:cs="Times New Roman"/>
                <w:lang w:eastAsia="ru-RU" w:bidi="ar-SA"/>
              </w:rPr>
              <w:t>Березниковская</w:t>
            </w:r>
            <w:proofErr w:type="spellEnd"/>
            <w:r w:rsidRPr="00F2600F">
              <w:rPr>
                <w:rFonts w:eastAsia="Times New Roman" w:cs="Times New Roman"/>
                <w:lang w:eastAsia="ru-RU" w:bidi="ar-SA"/>
              </w:rPr>
              <w:t xml:space="preserve"> (от переулка Торфяного до улицы Некрасова); улица 5-я </w:t>
            </w:r>
            <w:proofErr w:type="spellStart"/>
            <w:r w:rsidRPr="00F2600F">
              <w:rPr>
                <w:rFonts w:eastAsia="Times New Roman" w:cs="Times New Roman"/>
                <w:lang w:eastAsia="ru-RU" w:bidi="ar-SA"/>
              </w:rPr>
              <w:t>Березниковская</w:t>
            </w:r>
            <w:proofErr w:type="spellEnd"/>
            <w:r w:rsidRPr="00F2600F">
              <w:rPr>
                <w:rFonts w:eastAsia="Times New Roman" w:cs="Times New Roman"/>
                <w:lang w:eastAsia="ru-RU" w:bidi="ar-SA"/>
              </w:rPr>
              <w:t xml:space="preserve"> (от переулка Торфяного до улицы Некрасова); улица Генерала Белова (от переулка Торфяного до улицы Некрасова); улица 7-я </w:t>
            </w:r>
            <w:proofErr w:type="spellStart"/>
            <w:r w:rsidRPr="00F2600F">
              <w:rPr>
                <w:rFonts w:eastAsia="Times New Roman" w:cs="Times New Roman"/>
                <w:lang w:eastAsia="ru-RU" w:bidi="ar-SA"/>
              </w:rPr>
              <w:t>Березниковская</w:t>
            </w:r>
            <w:proofErr w:type="spellEnd"/>
            <w:r w:rsidRPr="00F2600F">
              <w:rPr>
                <w:rFonts w:eastAsia="Times New Roman" w:cs="Times New Roman"/>
                <w:lang w:eastAsia="ru-RU" w:bidi="ar-SA"/>
              </w:rPr>
              <w:t xml:space="preserve"> (от переулка Торфяного до улицы Не</w:t>
            </w:r>
            <w:r w:rsidR="0076537B">
              <w:rPr>
                <w:rFonts w:eastAsia="Times New Roman" w:cs="Times New Roman"/>
                <w:lang w:eastAsia="ru-RU" w:bidi="ar-SA"/>
              </w:rPr>
              <w:t>к</w:t>
            </w:r>
            <w:r w:rsidRPr="00F2600F">
              <w:rPr>
                <w:rFonts w:eastAsia="Times New Roman" w:cs="Times New Roman"/>
                <w:lang w:eastAsia="ru-RU" w:bidi="ar-SA"/>
              </w:rPr>
              <w:t>расова);</w:t>
            </w:r>
            <w:proofErr w:type="gramEnd"/>
            <w:r w:rsidRPr="00F2600F">
              <w:rPr>
                <w:rFonts w:eastAsia="Times New Roman" w:cs="Times New Roman"/>
                <w:lang w:eastAsia="ru-RU" w:bidi="ar-SA"/>
              </w:rPr>
              <w:t xml:space="preserve"> </w:t>
            </w:r>
            <w:proofErr w:type="gramStart"/>
            <w:r w:rsidRPr="00F2600F">
              <w:rPr>
                <w:rFonts w:eastAsia="Times New Roman" w:cs="Times New Roman"/>
                <w:lang w:eastAsia="ru-RU" w:bidi="ar-SA"/>
              </w:rPr>
              <w:t xml:space="preserve">улица 9-я </w:t>
            </w:r>
            <w:proofErr w:type="spellStart"/>
            <w:r w:rsidRPr="00F2600F">
              <w:rPr>
                <w:rFonts w:eastAsia="Times New Roman" w:cs="Times New Roman"/>
                <w:lang w:eastAsia="ru-RU" w:bidi="ar-SA"/>
              </w:rPr>
              <w:t>Березниковская</w:t>
            </w:r>
            <w:proofErr w:type="spellEnd"/>
            <w:r w:rsidRPr="00F2600F">
              <w:rPr>
                <w:rFonts w:eastAsia="Times New Roman" w:cs="Times New Roman"/>
                <w:lang w:eastAsia="ru-RU" w:bidi="ar-SA"/>
              </w:rPr>
              <w:t xml:space="preserve"> (от переулка Торфяного до улицы Володиной); переулок 2-й Кирпичный (от улицы Володиной до улицы Кирпичной); переулок Силикатный (от улицы 9-й </w:t>
            </w:r>
            <w:proofErr w:type="spellStart"/>
            <w:r w:rsidRPr="00F2600F">
              <w:rPr>
                <w:rFonts w:eastAsia="Times New Roman" w:cs="Times New Roman"/>
                <w:lang w:eastAsia="ru-RU" w:bidi="ar-SA"/>
              </w:rPr>
              <w:t>Березниковской</w:t>
            </w:r>
            <w:proofErr w:type="spellEnd"/>
            <w:r w:rsidRPr="00F2600F">
              <w:rPr>
                <w:rFonts w:eastAsia="Times New Roman" w:cs="Times New Roman"/>
                <w:lang w:eastAsia="ru-RU" w:bidi="ar-SA"/>
              </w:rPr>
              <w:t xml:space="preserve"> до улицы Силикатной); переулок Дальний (от переулка 4-го Кирпичного до улицы 2-й </w:t>
            </w:r>
            <w:proofErr w:type="spellStart"/>
            <w:r w:rsidRPr="00F2600F">
              <w:rPr>
                <w:rFonts w:eastAsia="Times New Roman" w:cs="Times New Roman"/>
                <w:lang w:eastAsia="ru-RU" w:bidi="ar-SA"/>
              </w:rPr>
              <w:t>Березниковской</w:t>
            </w:r>
            <w:proofErr w:type="spellEnd"/>
            <w:r w:rsidRPr="00F2600F">
              <w:rPr>
                <w:rFonts w:eastAsia="Times New Roman" w:cs="Times New Roman"/>
                <w:lang w:eastAsia="ru-RU" w:bidi="ar-SA"/>
              </w:rPr>
              <w:t xml:space="preserve">); улица Кирпичная (от переулка 4-го Кирпичного до улицы 2-й </w:t>
            </w:r>
            <w:proofErr w:type="spellStart"/>
            <w:r w:rsidRPr="00F2600F">
              <w:rPr>
                <w:rFonts w:eastAsia="Times New Roman" w:cs="Times New Roman"/>
                <w:lang w:eastAsia="ru-RU" w:bidi="ar-SA"/>
              </w:rPr>
              <w:t>Березниковской</w:t>
            </w:r>
            <w:proofErr w:type="spellEnd"/>
            <w:r w:rsidRPr="00F2600F">
              <w:rPr>
                <w:rFonts w:eastAsia="Times New Roman" w:cs="Times New Roman"/>
                <w:lang w:eastAsia="ru-RU" w:bidi="ar-SA"/>
              </w:rPr>
              <w:t>); переулок 3-й Кирпичный (от переулка Дальнего до улицы Кирпичной);</w:t>
            </w:r>
            <w:proofErr w:type="gramEnd"/>
            <w:r w:rsidRPr="00F2600F">
              <w:rPr>
                <w:rFonts w:eastAsia="Times New Roman" w:cs="Times New Roman"/>
                <w:lang w:eastAsia="ru-RU" w:bidi="ar-SA"/>
              </w:rPr>
              <w:t xml:space="preserve"> переулок 4-й Кирпичный (от дома 35 по 4-му Кирпичному переулку до улицы Кирпичной)  </w:t>
            </w:r>
          </w:p>
        </w:tc>
      </w:tr>
      <w:tr w:rsidR="00F2600F" w:rsidRPr="00F2600F" w:rsidTr="00F2600F">
        <w:trPr>
          <w:trHeight w:val="255"/>
        </w:trPr>
        <w:tc>
          <w:tcPr>
            <w:tcW w:w="640" w:type="dxa"/>
            <w:tcBorders>
              <w:top w:val="nil"/>
              <w:left w:val="nil"/>
              <w:bottom w:val="nil"/>
              <w:right w:val="nil"/>
            </w:tcBorders>
            <w:shd w:val="clear" w:color="auto" w:fill="auto"/>
            <w:noWrap/>
          </w:tcPr>
          <w:p w:rsidR="00F2600F" w:rsidRPr="00F2600F" w:rsidRDefault="00F2600F" w:rsidP="00F2600F">
            <w:pPr>
              <w:widowControl/>
              <w:suppressAutoHyphens w:val="0"/>
              <w:spacing w:after="0" w:line="240" w:lineRule="auto"/>
              <w:jc w:val="center"/>
              <w:rPr>
                <w:rFonts w:ascii="Arial" w:eastAsia="Times New Roman" w:hAnsi="Arial" w:cs="Arial"/>
                <w:sz w:val="18"/>
                <w:szCs w:val="18"/>
                <w:lang w:eastAsia="ru-RU" w:bidi="ar-SA"/>
              </w:rPr>
            </w:pPr>
          </w:p>
        </w:tc>
        <w:tc>
          <w:tcPr>
            <w:tcW w:w="5440" w:type="dxa"/>
            <w:tcBorders>
              <w:top w:val="nil"/>
              <w:left w:val="nil"/>
              <w:bottom w:val="nil"/>
              <w:right w:val="nil"/>
            </w:tcBorders>
            <w:shd w:val="clear" w:color="auto" w:fill="auto"/>
          </w:tcPr>
          <w:p w:rsidR="00F2600F" w:rsidRPr="00F2600F" w:rsidRDefault="00F2600F" w:rsidP="00F2600F">
            <w:pPr>
              <w:widowControl/>
              <w:suppressAutoHyphens w:val="0"/>
              <w:spacing w:after="0" w:line="240" w:lineRule="auto"/>
              <w:rPr>
                <w:rFonts w:ascii="Arial" w:eastAsia="Times New Roman" w:hAnsi="Arial" w:cs="Arial"/>
                <w:sz w:val="18"/>
                <w:szCs w:val="18"/>
                <w:lang w:eastAsia="ru-RU" w:bidi="ar-SA"/>
              </w:rPr>
            </w:pPr>
          </w:p>
        </w:tc>
        <w:tc>
          <w:tcPr>
            <w:tcW w:w="1420" w:type="dxa"/>
            <w:tcBorders>
              <w:top w:val="nil"/>
              <w:left w:val="nil"/>
              <w:bottom w:val="nil"/>
              <w:right w:val="nil"/>
            </w:tcBorders>
            <w:shd w:val="clear" w:color="auto" w:fill="auto"/>
            <w:noWrap/>
          </w:tcPr>
          <w:p w:rsidR="00F2600F" w:rsidRPr="00F2600F" w:rsidRDefault="00F2600F" w:rsidP="00F2600F">
            <w:pPr>
              <w:widowControl/>
              <w:suppressAutoHyphens w:val="0"/>
              <w:spacing w:after="0" w:line="240" w:lineRule="auto"/>
              <w:jc w:val="center"/>
              <w:rPr>
                <w:rFonts w:ascii="Arial" w:eastAsia="Times New Roman" w:hAnsi="Arial" w:cs="Arial"/>
                <w:sz w:val="18"/>
                <w:szCs w:val="18"/>
                <w:lang w:eastAsia="ru-RU" w:bidi="ar-SA"/>
              </w:rPr>
            </w:pPr>
          </w:p>
        </w:tc>
        <w:tc>
          <w:tcPr>
            <w:tcW w:w="960" w:type="dxa"/>
            <w:tcBorders>
              <w:top w:val="nil"/>
              <w:left w:val="nil"/>
              <w:bottom w:val="nil"/>
              <w:right w:val="nil"/>
            </w:tcBorders>
            <w:shd w:val="clear" w:color="auto" w:fill="auto"/>
            <w:noWrap/>
          </w:tcPr>
          <w:p w:rsidR="00F2600F" w:rsidRPr="00F2600F" w:rsidRDefault="00F2600F" w:rsidP="00F2600F">
            <w:pPr>
              <w:widowControl/>
              <w:suppressAutoHyphens w:val="0"/>
              <w:spacing w:after="0" w:line="240" w:lineRule="auto"/>
              <w:jc w:val="right"/>
              <w:rPr>
                <w:rFonts w:ascii="Arial" w:eastAsia="Times New Roman" w:hAnsi="Arial" w:cs="Arial"/>
                <w:sz w:val="16"/>
                <w:szCs w:val="16"/>
                <w:lang w:eastAsia="ru-RU" w:bidi="ar-SA"/>
              </w:rPr>
            </w:pPr>
          </w:p>
        </w:tc>
        <w:tc>
          <w:tcPr>
            <w:tcW w:w="1381" w:type="dxa"/>
            <w:tcBorders>
              <w:top w:val="nil"/>
              <w:left w:val="nil"/>
              <w:bottom w:val="nil"/>
              <w:right w:val="nil"/>
            </w:tcBorders>
            <w:shd w:val="clear" w:color="auto" w:fill="auto"/>
            <w:noWrap/>
          </w:tcPr>
          <w:p w:rsidR="00F2600F" w:rsidRPr="00F2600F" w:rsidRDefault="00F2600F" w:rsidP="00F2600F">
            <w:pPr>
              <w:widowControl/>
              <w:suppressAutoHyphens w:val="0"/>
              <w:spacing w:after="0" w:line="240" w:lineRule="auto"/>
              <w:rPr>
                <w:rFonts w:ascii="Arial" w:eastAsia="Times New Roman" w:hAnsi="Arial" w:cs="Arial"/>
                <w:sz w:val="16"/>
                <w:szCs w:val="16"/>
                <w:lang w:eastAsia="ru-RU" w:bidi="ar-SA"/>
              </w:rPr>
            </w:pPr>
          </w:p>
        </w:tc>
      </w:tr>
      <w:tr w:rsidR="00F2600F" w:rsidRPr="00F2600F" w:rsidTr="00F2600F">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 xml:space="preserve">№ </w:t>
            </w:r>
            <w:proofErr w:type="spellStart"/>
            <w:r w:rsidRPr="00F2600F">
              <w:rPr>
                <w:rFonts w:eastAsia="Times New Roman" w:cs="Times New Roman"/>
                <w:sz w:val="22"/>
                <w:szCs w:val="22"/>
                <w:lang w:eastAsia="ru-RU" w:bidi="ar-SA"/>
              </w:rPr>
              <w:t>пп</w:t>
            </w:r>
            <w:proofErr w:type="spellEnd"/>
          </w:p>
        </w:tc>
        <w:tc>
          <w:tcPr>
            <w:tcW w:w="5440" w:type="dxa"/>
            <w:tcBorders>
              <w:top w:val="single" w:sz="4" w:space="0" w:color="auto"/>
              <w:left w:val="nil"/>
              <w:bottom w:val="nil"/>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Ед. изм.</w:t>
            </w:r>
          </w:p>
        </w:tc>
        <w:tc>
          <w:tcPr>
            <w:tcW w:w="960" w:type="dxa"/>
            <w:tcBorders>
              <w:top w:val="single" w:sz="4" w:space="0" w:color="auto"/>
              <w:left w:val="nil"/>
              <w:bottom w:val="single" w:sz="4" w:space="0" w:color="auto"/>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Кол.</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Примечание</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w:t>
            </w:r>
          </w:p>
        </w:tc>
        <w:tc>
          <w:tcPr>
            <w:tcW w:w="5440" w:type="dxa"/>
            <w:tcBorders>
              <w:top w:val="single" w:sz="4" w:space="0" w:color="auto"/>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1420" w:type="dxa"/>
            <w:tcBorders>
              <w:top w:val="nil"/>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w:t>
            </w:r>
          </w:p>
        </w:tc>
        <w:tc>
          <w:tcPr>
            <w:tcW w:w="960" w:type="dxa"/>
            <w:tcBorders>
              <w:top w:val="nil"/>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w:t>
            </w:r>
          </w:p>
        </w:tc>
        <w:tc>
          <w:tcPr>
            <w:tcW w:w="1381" w:type="dxa"/>
            <w:tcBorders>
              <w:top w:val="nil"/>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w:t>
            </w:r>
          </w:p>
        </w:tc>
      </w:tr>
      <w:tr w:rsidR="00F2600F" w:rsidRPr="00F2600F" w:rsidTr="00F2600F">
        <w:trPr>
          <w:trHeight w:val="255"/>
        </w:trPr>
        <w:tc>
          <w:tcPr>
            <w:tcW w:w="9841" w:type="dxa"/>
            <w:gridSpan w:val="5"/>
            <w:tcBorders>
              <w:top w:val="single" w:sz="4" w:space="0" w:color="auto"/>
              <w:left w:val="single" w:sz="4" w:space="0" w:color="auto"/>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                           Раздел 1. Демонтажные работы</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светильников: с лампами люминесцентными (26 шт. для </w:t>
            </w:r>
            <w:proofErr w:type="spellStart"/>
            <w:r w:rsidRPr="00F2600F">
              <w:rPr>
                <w:rFonts w:eastAsia="Times New Roman" w:cs="Times New Roman"/>
                <w:sz w:val="22"/>
                <w:szCs w:val="22"/>
                <w:lang w:eastAsia="ru-RU" w:bidi="ar-SA"/>
              </w:rPr>
              <w:t>перенавески</w:t>
            </w:r>
            <w:proofErr w:type="spellEnd"/>
            <w:r w:rsidRPr="00F2600F">
              <w:rPr>
                <w:rFonts w:eastAsia="Times New Roman" w:cs="Times New Roman"/>
                <w:sz w:val="22"/>
                <w:szCs w:val="22"/>
                <w:lang w:eastAsia="ru-RU" w:bidi="ar-SA"/>
              </w:rPr>
              <w:t>)</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светильник</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86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Траверса на опоре. Демонтаж</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шт.</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42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3-х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w:t>
            </w:r>
            <w:proofErr w:type="spellStart"/>
            <w:r w:rsidRPr="00F2600F">
              <w:rPr>
                <w:rFonts w:eastAsia="Times New Roman" w:cs="Times New Roman"/>
                <w:sz w:val="22"/>
                <w:szCs w:val="22"/>
                <w:lang w:eastAsia="ru-RU" w:bidi="ar-SA"/>
              </w:rPr>
              <w:t>кВ</w:t>
            </w:r>
            <w:proofErr w:type="spellEnd"/>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40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Демонтаж: одного дополнительного провода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40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3-х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w:t>
            </w:r>
            <w:proofErr w:type="spellStart"/>
            <w:r w:rsidRPr="00F2600F">
              <w:rPr>
                <w:rFonts w:eastAsia="Times New Roman" w:cs="Times New Roman"/>
                <w:sz w:val="22"/>
                <w:szCs w:val="22"/>
                <w:lang w:eastAsia="ru-RU" w:bidi="ar-SA"/>
              </w:rPr>
              <w:t>кВ</w:t>
            </w:r>
            <w:proofErr w:type="spellEnd"/>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6</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Демонтаж: одного дополнительного провода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7</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3-х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w:t>
            </w:r>
            <w:proofErr w:type="spellStart"/>
            <w:r w:rsidRPr="00F2600F">
              <w:rPr>
                <w:rFonts w:eastAsia="Times New Roman" w:cs="Times New Roman"/>
                <w:sz w:val="22"/>
                <w:szCs w:val="22"/>
                <w:lang w:eastAsia="ru-RU" w:bidi="ar-SA"/>
              </w:rPr>
              <w:t>кВ</w:t>
            </w:r>
            <w:proofErr w:type="spellEnd"/>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8</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Демонтаж: одного дополнительного провода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9</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опор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с приставками одностоечных</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32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опор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с приставками одностоечных с подкосом</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11</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опор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без приставок одностоечных</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12</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опор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без приставок одностоечных с подкосом</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02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lastRenderedPageBreak/>
              <w:t>13</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изделий из сборного железобетона, бетона, керамзитобетона массой до 3 т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опоры и ж/б приставки)</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78,4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14</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леса круглого (опоры деревянные)</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30,24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53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15</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бетонных и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w:t>
            </w:r>
            <w:smartTag w:uri="urn:schemas-microsoft-com:office:smarttags" w:element="metricconverter">
              <w:smartTagPr>
                <w:attr w:name="ProductID" w:val="10 км"/>
              </w:smartTagPr>
              <w:r w:rsidRPr="00F2600F">
                <w:rPr>
                  <w:rFonts w:eastAsia="Times New Roman" w:cs="Times New Roman"/>
                  <w:sz w:val="22"/>
                  <w:szCs w:val="22"/>
                  <w:lang w:eastAsia="ru-RU" w:bidi="ar-SA"/>
                </w:rPr>
                <w:t>10 км</w:t>
              </w:r>
            </w:smartTag>
            <w:r w:rsidRPr="00F2600F">
              <w:rPr>
                <w:rFonts w:eastAsia="Times New Roman" w:cs="Times New Roman"/>
                <w:sz w:val="22"/>
                <w:szCs w:val="22"/>
                <w:lang w:eastAsia="ru-RU" w:bidi="ar-SA"/>
              </w:rPr>
              <w:t xml:space="preserve"> I класс груза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108,64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16</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Размещение ТБО на полигоне</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м3</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02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17</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изделий металлических (</w:t>
            </w:r>
            <w:proofErr w:type="spellStart"/>
            <w:r w:rsidRPr="00F2600F">
              <w:rPr>
                <w:rFonts w:eastAsia="Times New Roman" w:cs="Times New Roman"/>
                <w:sz w:val="22"/>
                <w:szCs w:val="22"/>
                <w:lang w:eastAsia="ru-RU" w:bidi="ar-SA"/>
              </w:rPr>
              <w:t>армокаркасы</w:t>
            </w:r>
            <w:proofErr w:type="spellEnd"/>
            <w:r w:rsidRPr="00F2600F">
              <w:rPr>
                <w:rFonts w:eastAsia="Times New Roman" w:cs="Times New Roman"/>
                <w:sz w:val="22"/>
                <w:szCs w:val="22"/>
                <w:lang w:eastAsia="ru-RU" w:bidi="ar-SA"/>
              </w:rPr>
              <w:t>, заготовки трубные и др.) (светильники, кронштейны, траверсы, провода)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1,887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53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бетонных и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w:t>
            </w:r>
            <w:smartTag w:uri="urn:schemas-microsoft-com:office:smarttags" w:element="metricconverter">
              <w:smartTagPr>
                <w:attr w:name="ProductID" w:val="5 км"/>
              </w:smartTagPr>
              <w:r w:rsidRPr="00F2600F">
                <w:rPr>
                  <w:rFonts w:eastAsia="Times New Roman" w:cs="Times New Roman"/>
                  <w:sz w:val="22"/>
                  <w:szCs w:val="22"/>
                  <w:lang w:eastAsia="ru-RU" w:bidi="ar-SA"/>
                </w:rPr>
                <w:t>5 км</w:t>
              </w:r>
            </w:smartTag>
            <w:r w:rsidRPr="00F2600F">
              <w:rPr>
                <w:rFonts w:eastAsia="Times New Roman" w:cs="Times New Roman"/>
                <w:sz w:val="22"/>
                <w:szCs w:val="22"/>
                <w:lang w:eastAsia="ru-RU" w:bidi="ar-SA"/>
              </w:rPr>
              <w:t xml:space="preserve"> I класс груза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1,887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19</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Обрезка крон деревьев под естественный вид: с автогидроподъемника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дерево</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130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20</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Погрузочные работы при автомобильных перевозках: леса пиленого, </w:t>
            </w:r>
            <w:proofErr w:type="spellStart"/>
            <w:r w:rsidRPr="00F2600F">
              <w:rPr>
                <w:rFonts w:eastAsia="Times New Roman" w:cs="Times New Roman"/>
                <w:sz w:val="22"/>
                <w:szCs w:val="22"/>
                <w:lang w:eastAsia="ru-RU" w:bidi="ar-SA"/>
              </w:rPr>
              <w:t>погонажа</w:t>
            </w:r>
            <w:proofErr w:type="spellEnd"/>
            <w:r w:rsidRPr="00F2600F">
              <w:rPr>
                <w:rFonts w:eastAsia="Times New Roman" w:cs="Times New Roman"/>
                <w:sz w:val="22"/>
                <w:szCs w:val="22"/>
                <w:lang w:eastAsia="ru-RU" w:bidi="ar-SA"/>
              </w:rPr>
              <w:t xml:space="preserve"> </w:t>
            </w:r>
            <w:proofErr w:type="gramStart"/>
            <w:r w:rsidRPr="00F2600F">
              <w:rPr>
                <w:rFonts w:eastAsia="Times New Roman" w:cs="Times New Roman"/>
                <w:sz w:val="22"/>
                <w:szCs w:val="22"/>
                <w:lang w:eastAsia="ru-RU" w:bidi="ar-SA"/>
              </w:rPr>
              <w:t>плотничный</w:t>
            </w:r>
            <w:proofErr w:type="gramEnd"/>
            <w:r w:rsidRPr="00F2600F">
              <w:rPr>
                <w:rFonts w:eastAsia="Times New Roman" w:cs="Times New Roman"/>
                <w:sz w:val="22"/>
                <w:szCs w:val="22"/>
                <w:lang w:eastAsia="ru-RU" w:bidi="ar-SA"/>
              </w:rPr>
              <w:t>, шпал</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21</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F2600F">
                <w:rPr>
                  <w:rFonts w:eastAsia="Times New Roman" w:cs="Times New Roman"/>
                  <w:sz w:val="22"/>
                  <w:szCs w:val="22"/>
                  <w:lang w:eastAsia="ru-RU" w:bidi="ar-SA"/>
                </w:rPr>
                <w:t>10 км</w:t>
              </w:r>
            </w:smartTag>
            <w:r w:rsidRPr="00F2600F">
              <w:rPr>
                <w:rFonts w:eastAsia="Times New Roman" w:cs="Times New Roman"/>
                <w:sz w:val="22"/>
                <w:szCs w:val="22"/>
                <w:lang w:eastAsia="ru-RU" w:bidi="ar-SA"/>
              </w:rPr>
              <w:t xml:space="preserve"> IV класс груза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22</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Размещение ТБО на полигоне</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м3</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13</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9841" w:type="dxa"/>
            <w:gridSpan w:val="5"/>
            <w:tcBorders>
              <w:top w:val="single" w:sz="4" w:space="0" w:color="auto"/>
              <w:left w:val="single" w:sz="4" w:space="0" w:color="auto"/>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                           Раздел 2. Монтажные работы</w:t>
            </w:r>
          </w:p>
        </w:tc>
      </w:tr>
      <w:tr w:rsidR="00F2600F" w:rsidRPr="00F2600F" w:rsidTr="00F2600F">
        <w:trPr>
          <w:trHeight w:val="76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23</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Установка железобетонных опор для совместной подвески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6-10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без приставок: одностоечных</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24</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Установка железобетонных опор для совместной подвески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6-10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без приставок: одностоечных с одним подкосом</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25</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изделий из сборного железобетона, бетона, керамзитобетона массой до 3 т</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120,96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53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бетонных и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w:t>
            </w:r>
            <w:smartTag w:uri="urn:schemas-microsoft-com:office:smarttags" w:element="metricconverter">
              <w:smartTagPr>
                <w:attr w:name="ProductID" w:val="5 км"/>
              </w:smartTagPr>
              <w:r w:rsidRPr="00F2600F">
                <w:rPr>
                  <w:rFonts w:eastAsia="Times New Roman" w:cs="Times New Roman"/>
                  <w:sz w:val="22"/>
                  <w:szCs w:val="22"/>
                  <w:lang w:eastAsia="ru-RU" w:bidi="ar-SA"/>
                </w:rPr>
                <w:t>5 км</w:t>
              </w:r>
            </w:smartTag>
            <w:r w:rsidRPr="00F2600F">
              <w:rPr>
                <w:rFonts w:eastAsia="Times New Roman" w:cs="Times New Roman"/>
                <w:sz w:val="22"/>
                <w:szCs w:val="22"/>
                <w:lang w:eastAsia="ru-RU" w:bidi="ar-SA"/>
              </w:rPr>
              <w:t xml:space="preserve"> I класс груза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120,96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27</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Разгрузочные работы при автомобильных перевозках: изделий из сборного железобетона, бетона, керамзитобетона массой до 3 т</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120,96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02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28</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Подвеска самонесущих изолированных проводов (СИП-2А) напряжением от 0,4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до 1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(со снятием напряжения) при количестве 29 опор: с использованием автогидроподъемника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
              </w:smartTagPr>
              <w:r w:rsidRPr="00F2600F">
                <w:rPr>
                  <w:rFonts w:eastAsia="Times New Roman" w:cs="Times New Roman"/>
                  <w:sz w:val="22"/>
                  <w:szCs w:val="22"/>
                  <w:lang w:eastAsia="ru-RU" w:bidi="ar-SA"/>
                </w:rPr>
                <w:t>1000 м</w:t>
              </w:r>
            </w:smartTag>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2,702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29</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Провод на переходе через линии связи, сети освещения и другие препятствия сечением: до 35 мм</w:t>
            </w:r>
            <w:proofErr w:type="gramStart"/>
            <w:r w:rsidRPr="00F2600F">
              <w:rPr>
                <w:rFonts w:eastAsia="Times New Roman" w:cs="Times New Roman"/>
                <w:sz w:val="22"/>
                <w:szCs w:val="22"/>
                <w:lang w:eastAsia="ru-RU" w:bidi="ar-SA"/>
              </w:rPr>
              <w:t>2</w:t>
            </w:r>
            <w:proofErr w:type="gramEnd"/>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переход 1 проводом</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30</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Установка светильников: с лампами люминесцентными (в </w:t>
            </w:r>
            <w:proofErr w:type="spellStart"/>
            <w:r w:rsidRPr="00F2600F">
              <w:rPr>
                <w:rFonts w:eastAsia="Times New Roman" w:cs="Times New Roman"/>
                <w:sz w:val="22"/>
                <w:szCs w:val="22"/>
                <w:lang w:eastAsia="ru-RU" w:bidi="ar-SA"/>
              </w:rPr>
              <w:t>т.ч</w:t>
            </w:r>
            <w:proofErr w:type="spellEnd"/>
            <w:r w:rsidRPr="00F2600F">
              <w:rPr>
                <w:rFonts w:eastAsia="Times New Roman" w:cs="Times New Roman"/>
                <w:sz w:val="22"/>
                <w:szCs w:val="22"/>
                <w:lang w:eastAsia="ru-RU" w:bidi="ar-SA"/>
              </w:rPr>
              <w:t xml:space="preserve">. 26 шт. </w:t>
            </w:r>
            <w:proofErr w:type="spellStart"/>
            <w:r w:rsidRPr="00F2600F">
              <w:rPr>
                <w:rFonts w:eastAsia="Times New Roman" w:cs="Times New Roman"/>
                <w:sz w:val="22"/>
                <w:szCs w:val="22"/>
                <w:lang w:eastAsia="ru-RU" w:bidi="ar-SA"/>
              </w:rPr>
              <w:t>перенавеска</w:t>
            </w:r>
            <w:proofErr w:type="spellEnd"/>
            <w:r w:rsidRPr="00F2600F">
              <w:rPr>
                <w:rFonts w:eastAsia="Times New Roman" w:cs="Times New Roman"/>
                <w:sz w:val="22"/>
                <w:szCs w:val="22"/>
                <w:lang w:eastAsia="ru-RU" w:bidi="ar-SA"/>
              </w:rPr>
              <w:t>)</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светильник</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207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lastRenderedPageBreak/>
              <w:t>31</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Проводник заземляющий открыто по строительным основаниям: из круглой стали диаметром </w:t>
            </w:r>
            <w:smartTag w:uri="urn:schemas-microsoft-com:office:smarttags" w:element="metricconverter">
              <w:smartTagPr>
                <w:attr w:name="ProductID" w:val="8 мм"/>
              </w:smartTagPr>
              <w:r w:rsidRPr="00F2600F">
                <w:rPr>
                  <w:rFonts w:eastAsia="Times New Roman" w:cs="Times New Roman"/>
                  <w:sz w:val="22"/>
                  <w:szCs w:val="22"/>
                  <w:lang w:eastAsia="ru-RU" w:bidi="ar-SA"/>
                </w:rPr>
                <w:t>8 мм</w:t>
              </w:r>
            </w:smartTag>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F2600F">
                <w:rPr>
                  <w:rFonts w:eastAsia="Times New Roman" w:cs="Times New Roman"/>
                  <w:sz w:val="22"/>
                  <w:szCs w:val="22"/>
                  <w:lang w:eastAsia="ru-RU" w:bidi="ar-SA"/>
                </w:rPr>
                <w:t>100 м</w:t>
              </w:r>
            </w:smartTag>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3,51</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9841" w:type="dxa"/>
            <w:gridSpan w:val="5"/>
            <w:tcBorders>
              <w:top w:val="single" w:sz="4" w:space="0" w:color="auto"/>
              <w:left w:val="single" w:sz="4" w:space="0" w:color="auto"/>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                           Раздел 3. Неучтенные материалы</w:t>
            </w:r>
          </w:p>
        </w:tc>
      </w:tr>
      <w:tr w:rsidR="00F2600F" w:rsidRPr="00F2600F" w:rsidTr="00F2600F">
        <w:trPr>
          <w:trHeight w:val="76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32</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Стойка опоры </w:t>
            </w:r>
            <w:proofErr w:type="gramStart"/>
            <w:r w:rsidRPr="00F2600F">
              <w:rPr>
                <w:rFonts w:eastAsia="Times New Roman" w:cs="Times New Roman"/>
                <w:sz w:val="22"/>
                <w:szCs w:val="22"/>
                <w:lang w:eastAsia="ru-RU" w:bidi="ar-SA"/>
              </w:rPr>
              <w:t>СВ</w:t>
            </w:r>
            <w:proofErr w:type="gramEnd"/>
            <w:r w:rsidRPr="00F2600F">
              <w:rPr>
                <w:rFonts w:eastAsia="Times New Roman" w:cs="Times New Roman"/>
                <w:sz w:val="22"/>
                <w:szCs w:val="22"/>
                <w:lang w:eastAsia="ru-RU" w:bidi="ar-SA"/>
              </w:rPr>
              <w:t xml:space="preserve"> 110-3,5 /бетон В30 (М400), объем </w:t>
            </w:r>
            <w:smartTag w:uri="urn:schemas-microsoft-com:office:smarttags" w:element="metricconverter">
              <w:smartTagPr>
                <w:attr w:name="ProductID" w:val="0,45 м3"/>
              </w:smartTagPr>
              <w:r w:rsidRPr="00F2600F">
                <w:rPr>
                  <w:rFonts w:eastAsia="Times New Roman" w:cs="Times New Roman"/>
                  <w:sz w:val="22"/>
                  <w:szCs w:val="22"/>
                  <w:lang w:eastAsia="ru-RU" w:bidi="ar-SA"/>
                </w:rPr>
                <w:t>0,45 м3</w:t>
              </w:r>
            </w:smartTag>
            <w:r w:rsidRPr="00F2600F">
              <w:rPr>
                <w:rFonts w:eastAsia="Times New Roman" w:cs="Times New Roman"/>
                <w:sz w:val="22"/>
                <w:szCs w:val="22"/>
                <w:lang w:eastAsia="ru-RU" w:bidi="ar-SA"/>
              </w:rPr>
              <w:t>, расход ар-</w:t>
            </w:r>
            <w:proofErr w:type="spellStart"/>
            <w:r w:rsidRPr="00F2600F">
              <w:rPr>
                <w:rFonts w:eastAsia="Times New Roman" w:cs="Times New Roman"/>
                <w:sz w:val="22"/>
                <w:szCs w:val="22"/>
                <w:lang w:eastAsia="ru-RU" w:bidi="ar-SA"/>
              </w:rPr>
              <w:t>ры</w:t>
            </w:r>
            <w:proofErr w:type="spellEnd"/>
            <w:r w:rsidRPr="00F2600F">
              <w:rPr>
                <w:rFonts w:eastAsia="Times New Roman" w:cs="Times New Roman"/>
                <w:sz w:val="22"/>
                <w:szCs w:val="22"/>
                <w:lang w:eastAsia="ru-RU" w:bidi="ar-SA"/>
              </w:rPr>
              <w:t xml:space="preserve"> 60,8 кг/ (серия 3.407.1-143; 3.407.1-136)</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шт.</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112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33</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Х-89 стяжка</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34</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Провод СИП 2А 3х35+1х54,6+2х16</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982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35</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Провод СИП 2А 3х35+1х54,6+1х16</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1720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36</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CS 10-3 анкерный кронштейн</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37</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 1500 анкерный зажим</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38</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ES 54-14 комплекс промеж</w:t>
            </w:r>
            <w:proofErr w:type="gramStart"/>
            <w:r w:rsidRPr="00F2600F">
              <w:rPr>
                <w:rFonts w:eastAsia="Times New Roman" w:cs="Times New Roman"/>
                <w:sz w:val="22"/>
                <w:szCs w:val="22"/>
                <w:lang w:eastAsia="ru-RU" w:bidi="ar-SA"/>
              </w:rPr>
              <w:t>.</w:t>
            </w:r>
            <w:proofErr w:type="gramEnd"/>
            <w:r w:rsidRPr="00F2600F">
              <w:rPr>
                <w:rFonts w:eastAsia="Times New Roman" w:cs="Times New Roman"/>
                <w:sz w:val="22"/>
                <w:szCs w:val="22"/>
                <w:lang w:eastAsia="ru-RU" w:bidi="ar-SA"/>
              </w:rPr>
              <w:t xml:space="preserve"> </w:t>
            </w:r>
            <w:proofErr w:type="gramStart"/>
            <w:r w:rsidRPr="00F2600F">
              <w:rPr>
                <w:rFonts w:eastAsia="Times New Roman" w:cs="Times New Roman"/>
                <w:sz w:val="22"/>
                <w:szCs w:val="22"/>
                <w:lang w:eastAsia="ru-RU" w:bidi="ar-SA"/>
              </w:rPr>
              <w:t>п</w:t>
            </w:r>
            <w:proofErr w:type="gramEnd"/>
            <w:r w:rsidRPr="00F2600F">
              <w:rPr>
                <w:rFonts w:eastAsia="Times New Roman" w:cs="Times New Roman"/>
                <w:sz w:val="22"/>
                <w:szCs w:val="22"/>
                <w:lang w:eastAsia="ru-RU" w:bidi="ar-SA"/>
              </w:rPr>
              <w:t>одвески</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39</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Светильник ЖКУ 11-100</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181</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40</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Лампа </w:t>
            </w:r>
            <w:proofErr w:type="spellStart"/>
            <w:r w:rsidRPr="00F2600F">
              <w:rPr>
                <w:rFonts w:eastAsia="Times New Roman" w:cs="Times New Roman"/>
                <w:sz w:val="22"/>
                <w:szCs w:val="22"/>
                <w:lang w:eastAsia="ru-RU" w:bidi="ar-SA"/>
              </w:rPr>
              <w:t>ДНаТ</w:t>
            </w:r>
            <w:proofErr w:type="spellEnd"/>
            <w:r w:rsidRPr="00F2600F">
              <w:rPr>
                <w:rFonts w:eastAsia="Times New Roman" w:cs="Times New Roman"/>
                <w:sz w:val="22"/>
                <w:szCs w:val="22"/>
                <w:lang w:eastAsia="ru-RU" w:bidi="ar-SA"/>
              </w:rPr>
              <w:t xml:space="preserve"> W100</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181</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41</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Светильник ЖКУ 11-250 (</w:t>
            </w:r>
            <w:proofErr w:type="spellStart"/>
            <w:r w:rsidRPr="00F2600F">
              <w:rPr>
                <w:rFonts w:eastAsia="Times New Roman" w:cs="Times New Roman"/>
                <w:sz w:val="22"/>
                <w:szCs w:val="22"/>
                <w:lang w:eastAsia="ru-RU" w:bidi="ar-SA"/>
              </w:rPr>
              <w:t>перенавеска</w:t>
            </w:r>
            <w:proofErr w:type="spellEnd"/>
            <w:r w:rsidRPr="00F2600F">
              <w:rPr>
                <w:rFonts w:eastAsia="Times New Roman" w:cs="Times New Roman"/>
                <w:sz w:val="22"/>
                <w:szCs w:val="22"/>
                <w:lang w:eastAsia="ru-RU" w:bidi="ar-SA"/>
              </w:rPr>
              <w:t>)</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42</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Лампа </w:t>
            </w:r>
            <w:proofErr w:type="spellStart"/>
            <w:r w:rsidRPr="00F2600F">
              <w:rPr>
                <w:rFonts w:eastAsia="Times New Roman" w:cs="Times New Roman"/>
                <w:sz w:val="22"/>
                <w:szCs w:val="22"/>
                <w:lang w:eastAsia="ru-RU" w:bidi="ar-SA"/>
              </w:rPr>
              <w:t>ДНаТ</w:t>
            </w:r>
            <w:proofErr w:type="spellEnd"/>
            <w:r w:rsidRPr="00F2600F">
              <w:rPr>
                <w:rFonts w:eastAsia="Times New Roman" w:cs="Times New Roman"/>
                <w:sz w:val="22"/>
                <w:szCs w:val="22"/>
                <w:lang w:eastAsia="ru-RU" w:bidi="ar-SA"/>
              </w:rPr>
              <w:t xml:space="preserve"> W250</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43</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Кронштейн УК-1</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177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44</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ПВС 3*2,5 провод</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550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45</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TTD 051 FJ зажим прокалывающий</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510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46</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Зажим TTD 151 FJ прокалывающий</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92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47</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Зажим TTD 201 FJ прокалывающий</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111</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48</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Зажим планшетный ПС-1-1</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49</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IF 207 лента крепления</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650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50</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NC 20 скрепа для ленты</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650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51</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CCI 9-265 стяжной хомут</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500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52</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GPE 3 колпачок изолирующий</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80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53</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GPE 4 колпачок изолирующий</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80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54</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Сталь круглая углеродистая обыкновенного качества марки ВСт3пс5-1 диаметром </w:t>
            </w:r>
            <w:smartTag w:uri="urn:schemas-microsoft-com:office:smarttags" w:element="metricconverter">
              <w:smartTagPr>
                <w:attr w:name="ProductID" w:val="8 мм"/>
              </w:smartTagPr>
              <w:r w:rsidRPr="00F2600F">
                <w:rPr>
                  <w:rFonts w:eastAsia="Times New Roman" w:cs="Times New Roman"/>
                  <w:sz w:val="22"/>
                  <w:szCs w:val="22"/>
                  <w:lang w:eastAsia="ru-RU" w:bidi="ar-SA"/>
                </w:rPr>
                <w:t>8 мм</w:t>
              </w:r>
            </w:smartTag>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т</w:t>
            </w:r>
          </w:p>
        </w:tc>
        <w:tc>
          <w:tcPr>
            <w:tcW w:w="96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0,139</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55</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Заземляющий проводник ЗП-1 (</w:t>
            </w:r>
            <w:smartTag w:uri="urn:schemas-microsoft-com:office:smarttags" w:element="metricconverter">
              <w:smartTagPr>
                <w:attr w:name="ProductID" w:val="3 м"/>
              </w:smartTagPr>
              <w:r w:rsidRPr="00F2600F">
                <w:rPr>
                  <w:rFonts w:eastAsia="Times New Roman" w:cs="Times New Roman"/>
                  <w:sz w:val="22"/>
                  <w:szCs w:val="22"/>
                  <w:lang w:eastAsia="ru-RU" w:bidi="ar-SA"/>
                </w:rPr>
                <w:t>3 м</w:t>
              </w:r>
            </w:smartTag>
            <w:r w:rsidRPr="00F2600F">
              <w:rPr>
                <w:rFonts w:eastAsia="Times New Roman" w:cs="Times New Roman"/>
                <w:sz w:val="22"/>
                <w:szCs w:val="22"/>
                <w:lang w:eastAsia="ru-RU" w:bidi="ar-SA"/>
              </w:rPr>
              <w:t>)</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56</w:t>
            </w:r>
          </w:p>
        </w:tc>
        <w:tc>
          <w:tcPr>
            <w:tcW w:w="544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SCT-20 (10м) лента восстанавливающая</w:t>
            </w:r>
          </w:p>
        </w:tc>
        <w:tc>
          <w:tcPr>
            <w:tcW w:w="1420"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r w:rsidRPr="00F2600F">
              <w:rPr>
                <w:rFonts w:eastAsia="Times New Roman" w:cs="Times New Roman"/>
                <w:sz w:val="22"/>
                <w:szCs w:val="22"/>
                <w:lang w:eastAsia="ru-RU" w:bidi="ar-SA"/>
              </w:rPr>
              <w:t>рул</w:t>
            </w:r>
            <w:proofErr w:type="spellEnd"/>
          </w:p>
        </w:tc>
        <w:tc>
          <w:tcPr>
            <w:tcW w:w="960"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bl>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tbl>
      <w:tblPr>
        <w:tblW w:w="9762" w:type="dxa"/>
        <w:tblInd w:w="93" w:type="dxa"/>
        <w:tblLook w:val="04A0" w:firstRow="1" w:lastRow="0" w:firstColumn="1" w:lastColumn="0" w:noHBand="0" w:noVBand="1"/>
      </w:tblPr>
      <w:tblGrid>
        <w:gridCol w:w="635"/>
        <w:gridCol w:w="5182"/>
        <w:gridCol w:w="1616"/>
        <w:gridCol w:w="948"/>
        <w:gridCol w:w="1381"/>
      </w:tblGrid>
      <w:tr w:rsidR="00F2600F" w:rsidRPr="00F2600F" w:rsidTr="00F2600F">
        <w:trPr>
          <w:trHeight w:val="255"/>
        </w:trPr>
        <w:tc>
          <w:tcPr>
            <w:tcW w:w="9762" w:type="dxa"/>
            <w:gridSpan w:val="5"/>
            <w:tcBorders>
              <w:top w:val="nil"/>
              <w:left w:val="nil"/>
              <w:bottom w:val="nil"/>
              <w:right w:val="nil"/>
            </w:tcBorders>
            <w:shd w:val="clear" w:color="auto" w:fill="auto"/>
            <w:noWrap/>
          </w:tcPr>
          <w:p w:rsidR="00F2600F" w:rsidRPr="00F2600F" w:rsidRDefault="00F2600F" w:rsidP="00F2600F">
            <w:pPr>
              <w:widowControl/>
              <w:suppressAutoHyphens w:val="0"/>
              <w:spacing w:after="0" w:line="240" w:lineRule="auto"/>
              <w:jc w:val="both"/>
              <w:rPr>
                <w:rFonts w:eastAsia="Times New Roman" w:cs="Times New Roman"/>
                <w:lang w:eastAsia="ru-RU" w:bidi="ar-SA"/>
              </w:rPr>
            </w:pPr>
            <w:r w:rsidRPr="00F2600F">
              <w:rPr>
                <w:rFonts w:eastAsia="Times New Roman" w:cs="Times New Roman"/>
                <w:lang w:eastAsia="ru-RU" w:bidi="ar-SA"/>
              </w:rPr>
              <w:t>2. Ремонт объектов уличного освещения по переулку Силикатному в районе домов 44, 53, 53А</w:t>
            </w:r>
          </w:p>
          <w:p w:rsidR="00F2600F" w:rsidRPr="00F2600F" w:rsidRDefault="00F2600F" w:rsidP="00F2600F">
            <w:pPr>
              <w:widowControl/>
              <w:suppressAutoHyphens w:val="0"/>
              <w:spacing w:after="0" w:line="240" w:lineRule="auto"/>
              <w:rPr>
                <w:rFonts w:eastAsia="Times New Roman" w:cs="Times New Roman"/>
                <w:lang w:eastAsia="ru-RU" w:bidi="ar-SA"/>
              </w:rPr>
            </w:pPr>
          </w:p>
        </w:tc>
      </w:tr>
      <w:tr w:rsidR="00F2600F" w:rsidRPr="00F2600F" w:rsidTr="00F2600F">
        <w:trPr>
          <w:trHeight w:val="495"/>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 xml:space="preserve">№ </w:t>
            </w:r>
            <w:proofErr w:type="spellStart"/>
            <w:r w:rsidRPr="00F2600F">
              <w:rPr>
                <w:rFonts w:eastAsia="Times New Roman" w:cs="Times New Roman"/>
                <w:sz w:val="22"/>
                <w:szCs w:val="22"/>
                <w:lang w:eastAsia="ru-RU" w:bidi="ar-SA"/>
              </w:rPr>
              <w:t>пп</w:t>
            </w:r>
            <w:proofErr w:type="spellEnd"/>
          </w:p>
        </w:tc>
        <w:tc>
          <w:tcPr>
            <w:tcW w:w="5182" w:type="dxa"/>
            <w:tcBorders>
              <w:top w:val="single" w:sz="4" w:space="0" w:color="auto"/>
              <w:left w:val="nil"/>
              <w:bottom w:val="nil"/>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Наименование</w:t>
            </w:r>
          </w:p>
        </w:tc>
        <w:tc>
          <w:tcPr>
            <w:tcW w:w="1616" w:type="dxa"/>
            <w:tcBorders>
              <w:top w:val="single" w:sz="4" w:space="0" w:color="auto"/>
              <w:left w:val="nil"/>
              <w:bottom w:val="single" w:sz="4" w:space="0" w:color="auto"/>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Ед. изм.</w:t>
            </w:r>
          </w:p>
        </w:tc>
        <w:tc>
          <w:tcPr>
            <w:tcW w:w="948" w:type="dxa"/>
            <w:tcBorders>
              <w:top w:val="single" w:sz="4" w:space="0" w:color="auto"/>
              <w:left w:val="nil"/>
              <w:bottom w:val="single" w:sz="4" w:space="0" w:color="auto"/>
              <w:right w:val="single" w:sz="4" w:space="0" w:color="auto"/>
            </w:tcBorders>
            <w:shd w:val="clear" w:color="auto" w:fill="auto"/>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Кол.</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Примечание</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w:t>
            </w:r>
          </w:p>
        </w:tc>
        <w:tc>
          <w:tcPr>
            <w:tcW w:w="5182" w:type="dxa"/>
            <w:tcBorders>
              <w:top w:val="single" w:sz="4" w:space="0" w:color="auto"/>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1616" w:type="dxa"/>
            <w:tcBorders>
              <w:top w:val="nil"/>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w:t>
            </w:r>
          </w:p>
        </w:tc>
        <w:tc>
          <w:tcPr>
            <w:tcW w:w="948" w:type="dxa"/>
            <w:tcBorders>
              <w:top w:val="nil"/>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w:t>
            </w:r>
          </w:p>
        </w:tc>
        <w:tc>
          <w:tcPr>
            <w:tcW w:w="1381" w:type="dxa"/>
            <w:tcBorders>
              <w:top w:val="nil"/>
              <w:left w:val="nil"/>
              <w:bottom w:val="single" w:sz="4" w:space="0" w:color="auto"/>
              <w:right w:val="single" w:sz="4" w:space="0" w:color="auto"/>
            </w:tcBorders>
            <w:shd w:val="clear" w:color="auto" w:fill="auto"/>
            <w:noWrap/>
            <w:vAlign w:val="center"/>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w:t>
            </w:r>
          </w:p>
        </w:tc>
      </w:tr>
      <w:tr w:rsidR="00F2600F" w:rsidRPr="00F2600F" w:rsidTr="00F2600F">
        <w:trPr>
          <w:trHeight w:val="45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bCs/>
                <w:sz w:val="22"/>
                <w:szCs w:val="22"/>
                <w:lang w:eastAsia="ru-RU" w:bidi="ar-SA"/>
              </w:rPr>
            </w:pPr>
            <w:r w:rsidRPr="00F2600F">
              <w:rPr>
                <w:rFonts w:eastAsia="Times New Roman" w:cs="Times New Roman"/>
                <w:bCs/>
                <w:sz w:val="22"/>
                <w:szCs w:val="22"/>
                <w:lang w:eastAsia="ru-RU" w:bidi="ar-SA"/>
              </w:rPr>
              <w:t xml:space="preserve">                           Раздел 1. Демонтажные работы</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Демонтаж светильников: с лампами люминесцентными</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светильник</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Траверса на опоре. Демонтаж</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шт.</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3-х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w:t>
            </w:r>
            <w:proofErr w:type="spellStart"/>
            <w:r w:rsidRPr="00F2600F">
              <w:rPr>
                <w:rFonts w:eastAsia="Times New Roman" w:cs="Times New Roman"/>
                <w:sz w:val="22"/>
                <w:szCs w:val="22"/>
                <w:lang w:eastAsia="ru-RU" w:bidi="ar-SA"/>
              </w:rPr>
              <w:t>кВ</w:t>
            </w:r>
            <w:proofErr w:type="spellEnd"/>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 (3 провода)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Демонтаж опор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без приставок одностоечных</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5</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изделий из сборного железобетона, бетона, керамзитобетона массой до 3 т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опоры)</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53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6</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бетонных и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w:t>
            </w:r>
            <w:smartTag w:uri="urn:schemas-microsoft-com:office:smarttags" w:element="metricconverter">
              <w:smartTagPr>
                <w:attr w:name="ProductID" w:val="10 км"/>
              </w:smartTagPr>
              <w:r w:rsidRPr="00F2600F">
                <w:rPr>
                  <w:rFonts w:eastAsia="Times New Roman" w:cs="Times New Roman"/>
                  <w:sz w:val="22"/>
                  <w:szCs w:val="22"/>
                  <w:lang w:eastAsia="ru-RU" w:bidi="ar-SA"/>
                </w:rPr>
                <w:t>10 км</w:t>
              </w:r>
            </w:smartTag>
            <w:r w:rsidRPr="00F2600F">
              <w:rPr>
                <w:rFonts w:eastAsia="Times New Roman" w:cs="Times New Roman"/>
                <w:sz w:val="22"/>
                <w:szCs w:val="22"/>
                <w:lang w:eastAsia="ru-RU" w:bidi="ar-SA"/>
              </w:rPr>
              <w:t xml:space="preserve"> I класс груза</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10,8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7</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Размещение ТБО на полигоне</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м3</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lastRenderedPageBreak/>
              <w:t>8</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Обрезка крон деревьев под естественный вид: с автогидроподъемника</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дерево</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9</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9</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мусора строительного с погрузкой вручную</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10</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F2600F">
                <w:rPr>
                  <w:rFonts w:eastAsia="Times New Roman" w:cs="Times New Roman"/>
                  <w:sz w:val="22"/>
                  <w:szCs w:val="22"/>
                  <w:lang w:eastAsia="ru-RU" w:bidi="ar-SA"/>
                </w:rPr>
                <w:t>10 км</w:t>
              </w:r>
            </w:smartTag>
            <w:r w:rsidRPr="00F2600F">
              <w:rPr>
                <w:rFonts w:eastAsia="Times New Roman" w:cs="Times New Roman"/>
                <w:sz w:val="22"/>
                <w:szCs w:val="22"/>
                <w:lang w:eastAsia="ru-RU" w:bidi="ar-SA"/>
              </w:rPr>
              <w:t xml:space="preserve"> IV класс груза</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11</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Размещение ТБО на полигоне</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м3</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45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bCs/>
                <w:sz w:val="22"/>
                <w:szCs w:val="22"/>
                <w:lang w:eastAsia="ru-RU" w:bidi="ar-SA"/>
              </w:rPr>
            </w:pPr>
            <w:r w:rsidRPr="00F2600F">
              <w:rPr>
                <w:rFonts w:eastAsia="Times New Roman" w:cs="Times New Roman"/>
                <w:bCs/>
                <w:sz w:val="22"/>
                <w:szCs w:val="22"/>
                <w:lang w:eastAsia="ru-RU" w:bidi="ar-SA"/>
              </w:rPr>
              <w:t xml:space="preserve">                           Раздел 2. Монтажные работы</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12</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Установка железобетонных опор для совместной подвески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6-10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без приставок: одностоечных</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13</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Установка железобетонных опор для совместной подвески проводов </w:t>
            </w:r>
            <w:proofErr w:type="gramStart"/>
            <w:r w:rsidRPr="00F2600F">
              <w:rPr>
                <w:rFonts w:eastAsia="Times New Roman" w:cs="Times New Roman"/>
                <w:sz w:val="22"/>
                <w:szCs w:val="22"/>
                <w:lang w:eastAsia="ru-RU" w:bidi="ar-SA"/>
              </w:rPr>
              <w:t>ВЛ</w:t>
            </w:r>
            <w:proofErr w:type="gramEnd"/>
            <w:r w:rsidRPr="00F2600F">
              <w:rPr>
                <w:rFonts w:eastAsia="Times New Roman" w:cs="Times New Roman"/>
                <w:sz w:val="22"/>
                <w:szCs w:val="22"/>
                <w:lang w:eastAsia="ru-RU" w:bidi="ar-SA"/>
              </w:rPr>
              <w:t xml:space="preserve"> 0,38; 6-10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без приставок: одностоечных с одним подкосом</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опора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9</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14</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Погрузочные работы при автомобильных перевозках: изделий из сборного железобетона, бетона, керамзитобетона массой до 3 т</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24,84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53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15</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Перевозка бетонных и </w:t>
            </w:r>
            <w:proofErr w:type="gramStart"/>
            <w:r w:rsidRPr="00F2600F">
              <w:rPr>
                <w:rFonts w:eastAsia="Times New Roman" w:cs="Times New Roman"/>
                <w:sz w:val="22"/>
                <w:szCs w:val="22"/>
                <w:lang w:eastAsia="ru-RU" w:bidi="ar-SA"/>
              </w:rPr>
              <w:t>ж/б</w:t>
            </w:r>
            <w:proofErr w:type="gramEnd"/>
            <w:r w:rsidRPr="00F2600F">
              <w:rPr>
                <w:rFonts w:eastAsia="Times New Roman" w:cs="Times New Roman"/>
                <w:sz w:val="22"/>
                <w:szCs w:val="22"/>
                <w:lang w:eastAsia="ru-RU" w:bidi="ar-SA"/>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w:t>
            </w:r>
            <w:smartTag w:uri="urn:schemas-microsoft-com:office:smarttags" w:element="metricconverter">
              <w:smartTagPr>
                <w:attr w:name="ProductID" w:val="5 км"/>
              </w:smartTagPr>
              <w:r w:rsidRPr="00F2600F">
                <w:rPr>
                  <w:rFonts w:eastAsia="Times New Roman" w:cs="Times New Roman"/>
                  <w:sz w:val="22"/>
                  <w:szCs w:val="22"/>
                  <w:lang w:eastAsia="ru-RU" w:bidi="ar-SA"/>
                </w:rPr>
                <w:t>5 км</w:t>
              </w:r>
            </w:smartTag>
            <w:r w:rsidRPr="00F2600F">
              <w:rPr>
                <w:rFonts w:eastAsia="Times New Roman" w:cs="Times New Roman"/>
                <w:sz w:val="22"/>
                <w:szCs w:val="22"/>
                <w:lang w:eastAsia="ru-RU" w:bidi="ar-SA"/>
              </w:rPr>
              <w:t xml:space="preserve"> I класс груза</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24,84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16</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Разгрузочные работы при автомобильных перевозках: изделий из сборного железобетона, бетона, керамзитобетона массой до 3 т</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т груза</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24,84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102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17</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Подвеска самонесущих изолированных проводов (СИП-2А) напряжением от 0,4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до 1 </w:t>
            </w:r>
            <w:proofErr w:type="spellStart"/>
            <w:r w:rsidRPr="00F2600F">
              <w:rPr>
                <w:rFonts w:eastAsia="Times New Roman" w:cs="Times New Roman"/>
                <w:sz w:val="22"/>
                <w:szCs w:val="22"/>
                <w:lang w:eastAsia="ru-RU" w:bidi="ar-SA"/>
              </w:rPr>
              <w:t>кВ</w:t>
            </w:r>
            <w:proofErr w:type="spellEnd"/>
            <w:r w:rsidRPr="00F2600F">
              <w:rPr>
                <w:rFonts w:eastAsia="Times New Roman" w:cs="Times New Roman"/>
                <w:sz w:val="22"/>
                <w:szCs w:val="22"/>
                <w:lang w:eastAsia="ru-RU" w:bidi="ar-SA"/>
              </w:rPr>
              <w:t xml:space="preserve"> (со снятием напряжения) при количестве 29 опор: с использованием автогидроподъемника</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
              </w:smartTagPr>
              <w:r w:rsidRPr="00F2600F">
                <w:rPr>
                  <w:rFonts w:eastAsia="Times New Roman" w:cs="Times New Roman"/>
                  <w:sz w:val="22"/>
                  <w:szCs w:val="22"/>
                  <w:lang w:eastAsia="ru-RU" w:bidi="ar-SA"/>
                </w:rPr>
                <w:t>1000 м</w:t>
              </w:r>
            </w:smartTag>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0,5</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Установка светильников: с лампами люминесцентными</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 светильник</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19</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Проводник заземляющий открыто по строительным основаниям: из круглой стали диаметром </w:t>
            </w:r>
            <w:smartTag w:uri="urn:schemas-microsoft-com:office:smarttags" w:element="metricconverter">
              <w:smartTagPr>
                <w:attr w:name="ProductID" w:val="8 мм"/>
              </w:smartTagPr>
              <w:r w:rsidRPr="00F2600F">
                <w:rPr>
                  <w:rFonts w:eastAsia="Times New Roman" w:cs="Times New Roman"/>
                  <w:sz w:val="22"/>
                  <w:szCs w:val="22"/>
                  <w:lang w:eastAsia="ru-RU" w:bidi="ar-SA"/>
                </w:rPr>
                <w:t>8 мм</w:t>
              </w:r>
            </w:smartTag>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F2600F">
                <w:rPr>
                  <w:rFonts w:eastAsia="Times New Roman" w:cs="Times New Roman"/>
                  <w:sz w:val="22"/>
                  <w:szCs w:val="22"/>
                  <w:lang w:eastAsia="ru-RU" w:bidi="ar-SA"/>
                </w:rPr>
                <w:t>100 м</w:t>
              </w:r>
            </w:smartTag>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0,56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45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bCs/>
                <w:sz w:val="22"/>
                <w:szCs w:val="22"/>
                <w:lang w:eastAsia="ru-RU" w:bidi="ar-SA"/>
              </w:rPr>
            </w:pPr>
            <w:r w:rsidRPr="00F2600F">
              <w:rPr>
                <w:rFonts w:eastAsia="Times New Roman" w:cs="Times New Roman"/>
                <w:bCs/>
                <w:sz w:val="22"/>
                <w:szCs w:val="22"/>
                <w:lang w:eastAsia="ru-RU" w:bidi="ar-SA"/>
              </w:rPr>
              <w:t xml:space="preserve">                           Раздел 3. Неучтенные материалы</w:t>
            </w:r>
          </w:p>
        </w:tc>
      </w:tr>
      <w:tr w:rsidR="00F2600F" w:rsidRPr="00F2600F" w:rsidTr="00F2600F">
        <w:trPr>
          <w:trHeight w:val="76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20</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Стойка опоры </w:t>
            </w:r>
            <w:proofErr w:type="gramStart"/>
            <w:r w:rsidRPr="00F2600F">
              <w:rPr>
                <w:rFonts w:eastAsia="Times New Roman" w:cs="Times New Roman"/>
                <w:sz w:val="22"/>
                <w:szCs w:val="22"/>
                <w:lang w:eastAsia="ru-RU" w:bidi="ar-SA"/>
              </w:rPr>
              <w:t>СВ</w:t>
            </w:r>
            <w:proofErr w:type="gramEnd"/>
            <w:r w:rsidRPr="00F2600F">
              <w:rPr>
                <w:rFonts w:eastAsia="Times New Roman" w:cs="Times New Roman"/>
                <w:sz w:val="22"/>
                <w:szCs w:val="22"/>
                <w:lang w:eastAsia="ru-RU" w:bidi="ar-SA"/>
              </w:rPr>
              <w:t xml:space="preserve"> 110-3,5 /бетон В30 (М400), объем </w:t>
            </w:r>
            <w:smartTag w:uri="urn:schemas-microsoft-com:office:smarttags" w:element="metricconverter">
              <w:smartTagPr>
                <w:attr w:name="ProductID" w:val="0,45 м3"/>
              </w:smartTagPr>
              <w:r w:rsidRPr="00F2600F">
                <w:rPr>
                  <w:rFonts w:eastAsia="Times New Roman" w:cs="Times New Roman"/>
                  <w:sz w:val="22"/>
                  <w:szCs w:val="22"/>
                  <w:lang w:eastAsia="ru-RU" w:bidi="ar-SA"/>
                </w:rPr>
                <w:t>0,45 м3</w:t>
              </w:r>
            </w:smartTag>
            <w:r w:rsidRPr="00F2600F">
              <w:rPr>
                <w:rFonts w:eastAsia="Times New Roman" w:cs="Times New Roman"/>
                <w:sz w:val="22"/>
                <w:szCs w:val="22"/>
                <w:lang w:eastAsia="ru-RU" w:bidi="ar-SA"/>
              </w:rPr>
              <w:t>, расход ар-</w:t>
            </w:r>
            <w:proofErr w:type="spellStart"/>
            <w:r w:rsidRPr="00F2600F">
              <w:rPr>
                <w:rFonts w:eastAsia="Times New Roman" w:cs="Times New Roman"/>
                <w:sz w:val="22"/>
                <w:szCs w:val="22"/>
                <w:lang w:eastAsia="ru-RU" w:bidi="ar-SA"/>
              </w:rPr>
              <w:t>ры</w:t>
            </w:r>
            <w:proofErr w:type="spellEnd"/>
            <w:r w:rsidRPr="00F2600F">
              <w:rPr>
                <w:rFonts w:eastAsia="Times New Roman" w:cs="Times New Roman"/>
                <w:sz w:val="22"/>
                <w:szCs w:val="22"/>
                <w:lang w:eastAsia="ru-RU" w:bidi="ar-SA"/>
              </w:rPr>
              <w:t xml:space="preserve"> 60,8 кг/ (серия 3.407.1-143; 3.407.1-136)</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шт.</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23</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21</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Х-89 стяжка</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9</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22</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Провод СИП 2А 3х35+1х54,6+2х16</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500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23</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CS 10-3 анкерный кронштейн</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32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24</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РА 1500 анкерный зажим</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32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25</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ES 54-14 комплекс промеж</w:t>
            </w:r>
            <w:proofErr w:type="gramStart"/>
            <w:r w:rsidRPr="00F2600F">
              <w:rPr>
                <w:rFonts w:eastAsia="Times New Roman" w:cs="Times New Roman"/>
                <w:sz w:val="22"/>
                <w:szCs w:val="22"/>
                <w:lang w:eastAsia="ru-RU" w:bidi="ar-SA"/>
              </w:rPr>
              <w:t>.</w:t>
            </w:r>
            <w:proofErr w:type="gramEnd"/>
            <w:r w:rsidRPr="00F2600F">
              <w:rPr>
                <w:rFonts w:eastAsia="Times New Roman" w:cs="Times New Roman"/>
                <w:sz w:val="22"/>
                <w:szCs w:val="22"/>
                <w:lang w:eastAsia="ru-RU" w:bidi="ar-SA"/>
              </w:rPr>
              <w:t xml:space="preserve"> </w:t>
            </w:r>
            <w:proofErr w:type="gramStart"/>
            <w:r w:rsidRPr="00F2600F">
              <w:rPr>
                <w:rFonts w:eastAsia="Times New Roman" w:cs="Times New Roman"/>
                <w:sz w:val="22"/>
                <w:szCs w:val="22"/>
                <w:lang w:eastAsia="ru-RU" w:bidi="ar-SA"/>
              </w:rPr>
              <w:t>п</w:t>
            </w:r>
            <w:proofErr w:type="gramEnd"/>
            <w:r w:rsidRPr="00F2600F">
              <w:rPr>
                <w:rFonts w:eastAsia="Times New Roman" w:cs="Times New Roman"/>
                <w:sz w:val="22"/>
                <w:szCs w:val="22"/>
                <w:lang w:eastAsia="ru-RU" w:bidi="ar-SA"/>
              </w:rPr>
              <w:t>одвески</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16</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26</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Светильник ЖКУ 11-100</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27</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Лампа </w:t>
            </w:r>
            <w:proofErr w:type="spellStart"/>
            <w:r w:rsidRPr="00F2600F">
              <w:rPr>
                <w:rFonts w:eastAsia="Times New Roman" w:cs="Times New Roman"/>
                <w:sz w:val="22"/>
                <w:szCs w:val="22"/>
                <w:lang w:eastAsia="ru-RU" w:bidi="ar-SA"/>
              </w:rPr>
              <w:t>ДНаТ</w:t>
            </w:r>
            <w:proofErr w:type="spellEnd"/>
            <w:r w:rsidRPr="00F2600F">
              <w:rPr>
                <w:rFonts w:eastAsia="Times New Roman" w:cs="Times New Roman"/>
                <w:sz w:val="22"/>
                <w:szCs w:val="22"/>
                <w:lang w:eastAsia="ru-RU" w:bidi="ar-SA"/>
              </w:rPr>
              <w:t xml:space="preserve"> W100</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28</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Кронштейн УК-1</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29</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ПВС 3*2,5 провод</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54</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30</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TTD 051 FJ зажим прокалывающий</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31</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Зажим TTD 151 FJ прокалывающий</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50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32</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Зажим TTD 201 FJ прокалывающий</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40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33</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Зажим планшетный ПС-1-1</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18</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34</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IF 207 лента крепления</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м</w:t>
            </w:r>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35</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NC 20 скрепа для ленты</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36</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CCI 9-265 стяжной хомут</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160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37</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GPE 3 колпачок изолирующий</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lastRenderedPageBreak/>
              <w:t>38</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GPE 4 колпачок изолирующий</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60</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510"/>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39</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xml:space="preserve">Сталь круглая углеродистая обыкновенного качества марки ВСт3пс5-1 диаметром </w:t>
            </w:r>
            <w:smartTag w:uri="urn:schemas-microsoft-com:office:smarttags" w:element="metricconverter">
              <w:smartTagPr>
                <w:attr w:name="ProductID" w:val="8 мм"/>
              </w:smartTagPr>
              <w:r w:rsidRPr="00F2600F">
                <w:rPr>
                  <w:rFonts w:eastAsia="Times New Roman" w:cs="Times New Roman"/>
                  <w:sz w:val="22"/>
                  <w:szCs w:val="22"/>
                  <w:lang w:eastAsia="ru-RU" w:bidi="ar-SA"/>
                </w:rPr>
                <w:t>8 мм</w:t>
              </w:r>
            </w:smartTag>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т</w:t>
            </w:r>
          </w:p>
        </w:tc>
        <w:tc>
          <w:tcPr>
            <w:tcW w:w="948"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0,022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40</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Заземляющий проводник ЗП-1 (</w:t>
            </w:r>
            <w:smartTag w:uri="urn:schemas-microsoft-com:office:smarttags" w:element="metricconverter">
              <w:smartTagPr>
                <w:attr w:name="ProductID" w:val="3 м"/>
              </w:smartTagPr>
              <w:r w:rsidRPr="00F2600F">
                <w:rPr>
                  <w:rFonts w:eastAsia="Times New Roman" w:cs="Times New Roman"/>
                  <w:sz w:val="22"/>
                  <w:szCs w:val="22"/>
                  <w:lang w:eastAsia="ru-RU" w:bidi="ar-SA"/>
                </w:rPr>
                <w:t>3 м</w:t>
              </w:r>
            </w:smartTag>
            <w:r w:rsidRPr="00F2600F">
              <w:rPr>
                <w:rFonts w:eastAsia="Times New Roman" w:cs="Times New Roman"/>
                <w:sz w:val="22"/>
                <w:szCs w:val="22"/>
                <w:lang w:eastAsia="ru-RU" w:bidi="ar-SA"/>
              </w:rPr>
              <w:t>)</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F2600F">
              <w:rPr>
                <w:rFonts w:eastAsia="Times New Roman" w:cs="Times New Roman"/>
                <w:sz w:val="22"/>
                <w:szCs w:val="22"/>
                <w:lang w:eastAsia="ru-RU" w:bidi="ar-SA"/>
              </w:rPr>
              <w:t>шт</w:t>
            </w:r>
            <w:proofErr w:type="spellEnd"/>
            <w:proofErr w:type="gram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7</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r w:rsidR="00F2600F" w:rsidRPr="00F2600F" w:rsidTr="00F2600F">
        <w:trPr>
          <w:trHeight w:val="255"/>
        </w:trPr>
        <w:tc>
          <w:tcPr>
            <w:tcW w:w="635" w:type="dxa"/>
            <w:tcBorders>
              <w:top w:val="nil"/>
              <w:left w:val="single" w:sz="4" w:space="0" w:color="auto"/>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r w:rsidRPr="00F2600F">
              <w:rPr>
                <w:rFonts w:eastAsia="Times New Roman" w:cs="Times New Roman"/>
                <w:sz w:val="22"/>
                <w:szCs w:val="22"/>
                <w:lang w:eastAsia="ru-RU" w:bidi="ar-SA"/>
              </w:rPr>
              <w:t>41</w:t>
            </w:r>
          </w:p>
        </w:tc>
        <w:tc>
          <w:tcPr>
            <w:tcW w:w="5182"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SCT-20 (10м) лента восстанавливающая</w:t>
            </w:r>
          </w:p>
        </w:tc>
        <w:tc>
          <w:tcPr>
            <w:tcW w:w="1616" w:type="dxa"/>
            <w:tcBorders>
              <w:top w:val="nil"/>
              <w:left w:val="nil"/>
              <w:bottom w:val="single" w:sz="4" w:space="0" w:color="auto"/>
              <w:right w:val="single" w:sz="4" w:space="0" w:color="auto"/>
            </w:tcBorders>
            <w:shd w:val="clear" w:color="auto" w:fill="auto"/>
          </w:tcPr>
          <w:p w:rsidR="00F2600F" w:rsidRPr="00F2600F" w:rsidRDefault="00F2600F" w:rsidP="00F2600F">
            <w:pPr>
              <w:widowControl/>
              <w:suppressAutoHyphens w:val="0"/>
              <w:spacing w:after="0" w:line="240" w:lineRule="auto"/>
              <w:jc w:val="center"/>
              <w:rPr>
                <w:rFonts w:eastAsia="Times New Roman" w:cs="Times New Roman"/>
                <w:sz w:val="22"/>
                <w:szCs w:val="22"/>
                <w:lang w:eastAsia="ru-RU" w:bidi="ar-SA"/>
              </w:rPr>
            </w:pPr>
            <w:proofErr w:type="spellStart"/>
            <w:r w:rsidRPr="00F2600F">
              <w:rPr>
                <w:rFonts w:eastAsia="Times New Roman" w:cs="Times New Roman"/>
                <w:sz w:val="22"/>
                <w:szCs w:val="22"/>
                <w:lang w:eastAsia="ru-RU" w:bidi="ar-SA"/>
              </w:rPr>
              <w:t>рул</w:t>
            </w:r>
            <w:proofErr w:type="spellEnd"/>
          </w:p>
        </w:tc>
        <w:tc>
          <w:tcPr>
            <w:tcW w:w="948"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jc w:val="right"/>
              <w:rPr>
                <w:rFonts w:eastAsia="Times New Roman" w:cs="Times New Roman"/>
                <w:sz w:val="22"/>
                <w:szCs w:val="22"/>
                <w:lang w:eastAsia="ru-RU" w:bidi="ar-SA"/>
              </w:rPr>
            </w:pPr>
            <w:r w:rsidRPr="00F2600F">
              <w:rPr>
                <w:rFonts w:eastAsia="Times New Roman" w:cs="Times New Roman"/>
                <w:sz w:val="22"/>
                <w:szCs w:val="22"/>
                <w:lang w:eastAsia="ru-RU" w:bidi="ar-SA"/>
              </w:rPr>
              <w:t>2</w:t>
            </w:r>
          </w:p>
        </w:tc>
        <w:tc>
          <w:tcPr>
            <w:tcW w:w="1381" w:type="dxa"/>
            <w:tcBorders>
              <w:top w:val="nil"/>
              <w:left w:val="nil"/>
              <w:bottom w:val="single" w:sz="4" w:space="0" w:color="auto"/>
              <w:right w:val="single" w:sz="4" w:space="0" w:color="auto"/>
            </w:tcBorders>
            <w:shd w:val="clear" w:color="auto" w:fill="auto"/>
            <w:noWrap/>
          </w:tcPr>
          <w:p w:rsidR="00F2600F" w:rsidRPr="00F2600F" w:rsidRDefault="00F2600F" w:rsidP="00F2600F">
            <w:pPr>
              <w:widowControl/>
              <w:suppressAutoHyphens w:val="0"/>
              <w:spacing w:after="0" w:line="240" w:lineRule="auto"/>
              <w:rPr>
                <w:rFonts w:eastAsia="Times New Roman" w:cs="Times New Roman"/>
                <w:sz w:val="22"/>
                <w:szCs w:val="22"/>
                <w:lang w:eastAsia="ru-RU" w:bidi="ar-SA"/>
              </w:rPr>
            </w:pPr>
            <w:r w:rsidRPr="00F2600F">
              <w:rPr>
                <w:rFonts w:eastAsia="Times New Roman" w:cs="Times New Roman"/>
                <w:sz w:val="22"/>
                <w:szCs w:val="22"/>
                <w:lang w:eastAsia="ru-RU" w:bidi="ar-SA"/>
              </w:rPr>
              <w:t> </w:t>
            </w:r>
          </w:p>
        </w:tc>
      </w:tr>
    </w:tbl>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r w:rsidRPr="00F2600F">
        <w:rPr>
          <w:rFonts w:eastAsia="Times New Roman" w:cs="Times New Roman"/>
          <w:lang w:eastAsia="ru-RU" w:bidi="ar-SA"/>
        </w:rPr>
        <w:t>Срок завершения работ: с момента заключения муниципального контракта и до 20.12.2014.</w:t>
      </w: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371"/>
      </w:tblGrid>
      <w:tr w:rsidR="001E1937" w:rsidRPr="004340B3" w:rsidTr="001B5AE5">
        <w:tc>
          <w:tcPr>
            <w:tcW w:w="567" w:type="dxa"/>
            <w:shd w:val="clear" w:color="auto" w:fill="auto"/>
          </w:tcPr>
          <w:p w:rsidR="001E1937" w:rsidRPr="004340B3" w:rsidRDefault="001E1937" w:rsidP="00724D6A">
            <w:pPr>
              <w:spacing w:after="0" w:line="240" w:lineRule="auto"/>
              <w:jc w:val="center"/>
              <w:rPr>
                <w:rFonts w:cs="Times New Roman"/>
                <w:b/>
                <w:sz w:val="22"/>
                <w:szCs w:val="22"/>
              </w:rPr>
            </w:pPr>
          </w:p>
          <w:p w:rsidR="001E1937" w:rsidRPr="004340B3" w:rsidRDefault="001E1937" w:rsidP="00724D6A">
            <w:pPr>
              <w:spacing w:after="0" w:line="240" w:lineRule="auto"/>
              <w:jc w:val="center"/>
              <w:rPr>
                <w:rFonts w:cs="Times New Roman"/>
                <w:b/>
                <w:sz w:val="22"/>
                <w:szCs w:val="22"/>
              </w:rPr>
            </w:pPr>
            <w:r w:rsidRPr="004340B3">
              <w:rPr>
                <w:rFonts w:cs="Times New Roman"/>
                <w:b/>
                <w:sz w:val="22"/>
                <w:szCs w:val="22"/>
              </w:rPr>
              <w:t xml:space="preserve">№ </w:t>
            </w:r>
            <w:proofErr w:type="gramStart"/>
            <w:r w:rsidRPr="004340B3">
              <w:rPr>
                <w:rFonts w:cs="Times New Roman"/>
                <w:b/>
                <w:sz w:val="22"/>
                <w:szCs w:val="22"/>
              </w:rPr>
              <w:t>п</w:t>
            </w:r>
            <w:proofErr w:type="gramEnd"/>
            <w:r w:rsidRPr="004340B3">
              <w:rPr>
                <w:rFonts w:cs="Times New Roman"/>
                <w:b/>
                <w:sz w:val="22"/>
                <w:szCs w:val="22"/>
              </w:rPr>
              <w:t>/п</w:t>
            </w:r>
          </w:p>
          <w:p w:rsidR="001E1937" w:rsidRPr="004340B3" w:rsidRDefault="001E1937" w:rsidP="00724D6A">
            <w:pPr>
              <w:spacing w:after="0" w:line="240" w:lineRule="auto"/>
              <w:jc w:val="center"/>
              <w:rPr>
                <w:rFonts w:cs="Times New Roman"/>
                <w:b/>
                <w:sz w:val="22"/>
                <w:szCs w:val="22"/>
              </w:rPr>
            </w:pPr>
          </w:p>
        </w:tc>
        <w:tc>
          <w:tcPr>
            <w:tcW w:w="1985" w:type="dxa"/>
            <w:shd w:val="clear" w:color="auto" w:fill="auto"/>
          </w:tcPr>
          <w:p w:rsidR="001E1937" w:rsidRPr="004340B3" w:rsidRDefault="001E1937" w:rsidP="00724D6A">
            <w:pPr>
              <w:spacing w:after="0" w:line="240" w:lineRule="auto"/>
              <w:jc w:val="center"/>
              <w:rPr>
                <w:rFonts w:cs="Times New Roman"/>
                <w:b/>
                <w:sz w:val="22"/>
                <w:szCs w:val="22"/>
              </w:rPr>
            </w:pPr>
          </w:p>
          <w:p w:rsidR="001E1937" w:rsidRPr="004340B3" w:rsidRDefault="001E1937" w:rsidP="00724D6A">
            <w:pPr>
              <w:spacing w:after="0" w:line="240" w:lineRule="auto"/>
              <w:jc w:val="center"/>
              <w:rPr>
                <w:rFonts w:cs="Times New Roman"/>
                <w:b/>
                <w:sz w:val="22"/>
                <w:szCs w:val="22"/>
              </w:rPr>
            </w:pPr>
            <w:r w:rsidRPr="004340B3">
              <w:rPr>
                <w:rFonts w:cs="Times New Roman"/>
                <w:b/>
                <w:sz w:val="22"/>
                <w:szCs w:val="22"/>
              </w:rPr>
              <w:t>Наименование материалов (товаров)</w:t>
            </w:r>
          </w:p>
          <w:p w:rsidR="001E1937" w:rsidRPr="004340B3" w:rsidRDefault="001E1937" w:rsidP="00724D6A">
            <w:pPr>
              <w:spacing w:after="0" w:line="240" w:lineRule="auto"/>
              <w:jc w:val="center"/>
              <w:rPr>
                <w:rFonts w:cs="Times New Roman"/>
                <w:b/>
                <w:sz w:val="22"/>
                <w:szCs w:val="22"/>
              </w:rPr>
            </w:pPr>
          </w:p>
        </w:tc>
        <w:tc>
          <w:tcPr>
            <w:tcW w:w="7371" w:type="dxa"/>
            <w:shd w:val="clear" w:color="auto" w:fill="auto"/>
          </w:tcPr>
          <w:p w:rsidR="001E1937" w:rsidRPr="004340B3" w:rsidRDefault="001E1937" w:rsidP="00724D6A">
            <w:pPr>
              <w:spacing w:after="0" w:line="240" w:lineRule="auto"/>
              <w:jc w:val="center"/>
              <w:rPr>
                <w:rFonts w:cs="Times New Roman"/>
                <w:b/>
                <w:sz w:val="22"/>
                <w:szCs w:val="22"/>
              </w:rPr>
            </w:pPr>
          </w:p>
          <w:p w:rsidR="001E1937" w:rsidRPr="004340B3" w:rsidRDefault="001E1937" w:rsidP="00724D6A">
            <w:pPr>
              <w:spacing w:after="0" w:line="240" w:lineRule="auto"/>
              <w:jc w:val="center"/>
              <w:rPr>
                <w:rFonts w:cs="Times New Roman"/>
                <w:b/>
                <w:sz w:val="22"/>
                <w:szCs w:val="22"/>
              </w:rPr>
            </w:pPr>
            <w:r w:rsidRPr="004340B3">
              <w:rPr>
                <w:rFonts w:cs="Times New Roman"/>
                <w:b/>
                <w:sz w:val="22"/>
                <w:szCs w:val="22"/>
              </w:rPr>
              <w:t>Технические характеристики (показатели) товара</w:t>
            </w:r>
          </w:p>
        </w:tc>
      </w:tr>
      <w:tr w:rsidR="004340B3" w:rsidRPr="004340B3" w:rsidTr="000760F4">
        <w:trPr>
          <w:trHeight w:val="1159"/>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1</w:t>
            </w:r>
          </w:p>
        </w:tc>
        <w:tc>
          <w:tcPr>
            <w:tcW w:w="1985" w:type="dxa"/>
            <w:shd w:val="clear" w:color="auto" w:fill="auto"/>
          </w:tcPr>
          <w:p w:rsidR="004340B3" w:rsidRPr="004340B3" w:rsidRDefault="004340B3" w:rsidP="0076537B">
            <w:pPr>
              <w:rPr>
                <w:rFonts w:cs="Times New Roman"/>
                <w:color w:val="000000"/>
                <w:sz w:val="22"/>
                <w:szCs w:val="22"/>
                <w:lang w:val="en-US"/>
              </w:rPr>
            </w:pPr>
            <w:r w:rsidRPr="004340B3">
              <w:rPr>
                <w:rFonts w:cs="Times New Roman"/>
                <w:color w:val="000000"/>
                <w:sz w:val="22"/>
                <w:szCs w:val="22"/>
              </w:rPr>
              <w:t xml:space="preserve">Анкерный зажим </w:t>
            </w:r>
            <w:r w:rsidRPr="004340B3">
              <w:rPr>
                <w:rFonts w:cs="Times New Roman"/>
                <w:color w:val="000000"/>
                <w:sz w:val="22"/>
                <w:szCs w:val="22"/>
                <w:lang w:val="en-US"/>
              </w:rPr>
              <w:t>PA 1500</w:t>
            </w:r>
          </w:p>
        </w:tc>
        <w:tc>
          <w:tcPr>
            <w:tcW w:w="7371" w:type="dxa"/>
            <w:shd w:val="clear" w:color="auto" w:fill="auto"/>
          </w:tcPr>
          <w:p w:rsidR="004340B3" w:rsidRPr="004340B3" w:rsidRDefault="004340B3" w:rsidP="00690BC9">
            <w:pPr>
              <w:spacing w:after="0"/>
              <w:jc w:val="both"/>
              <w:rPr>
                <w:rFonts w:cs="Times New Roman"/>
                <w:iCs/>
                <w:sz w:val="22"/>
                <w:szCs w:val="22"/>
              </w:rPr>
            </w:pPr>
            <w:r w:rsidRPr="004340B3">
              <w:rPr>
                <w:rFonts w:cs="Times New Roman"/>
                <w:bCs/>
                <w:sz w:val="22"/>
                <w:szCs w:val="22"/>
              </w:rPr>
              <w:t>Предназначен</w:t>
            </w:r>
            <w:r w:rsidRPr="004340B3">
              <w:rPr>
                <w:rFonts w:cs="Times New Roman"/>
                <w:b/>
                <w:sz w:val="22"/>
                <w:szCs w:val="22"/>
              </w:rPr>
              <w:t xml:space="preserve"> </w:t>
            </w:r>
            <w:r w:rsidRPr="004340B3">
              <w:rPr>
                <w:rFonts w:cs="Times New Roman"/>
                <w:sz w:val="22"/>
                <w:szCs w:val="22"/>
              </w:rPr>
              <w:t>для жесткого крепления СИП на магистрали и ответвлениях от магистрали, а также на ответвлениях к вводам</w:t>
            </w:r>
            <w:r w:rsidR="000760F4">
              <w:rPr>
                <w:rFonts w:cs="Times New Roman"/>
                <w:sz w:val="22"/>
                <w:szCs w:val="22"/>
              </w:rPr>
              <w:t xml:space="preserve"> в здания и сооружения. Зажимы </w:t>
            </w:r>
            <w:r w:rsidRPr="004340B3">
              <w:rPr>
                <w:rFonts w:cs="Times New Roman"/>
                <w:sz w:val="22"/>
                <w:szCs w:val="22"/>
              </w:rPr>
              <w:t>обеспечивают необходимое натяжение провода в анкерном пролете линии.</w:t>
            </w:r>
          </w:p>
        </w:tc>
      </w:tr>
      <w:tr w:rsidR="004340B3" w:rsidRPr="004340B3" w:rsidTr="004340B3">
        <w:trPr>
          <w:trHeight w:val="966"/>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2</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Зажим </w:t>
            </w:r>
            <w:proofErr w:type="spellStart"/>
            <w:r w:rsidRPr="004340B3">
              <w:rPr>
                <w:rFonts w:cs="Times New Roman"/>
                <w:color w:val="000000"/>
                <w:sz w:val="22"/>
                <w:szCs w:val="22"/>
              </w:rPr>
              <w:t>плашечный</w:t>
            </w:r>
            <w:proofErr w:type="spellEnd"/>
            <w:r w:rsidRPr="004340B3">
              <w:rPr>
                <w:rFonts w:cs="Times New Roman"/>
                <w:color w:val="000000"/>
                <w:sz w:val="22"/>
                <w:szCs w:val="22"/>
              </w:rPr>
              <w:t xml:space="preserve"> ПС-1-1 </w:t>
            </w:r>
          </w:p>
        </w:tc>
        <w:tc>
          <w:tcPr>
            <w:tcW w:w="7371" w:type="dxa"/>
            <w:shd w:val="clear" w:color="auto" w:fill="auto"/>
          </w:tcPr>
          <w:p w:rsidR="004340B3" w:rsidRPr="004340B3" w:rsidRDefault="004340B3" w:rsidP="00690BC9">
            <w:pPr>
              <w:spacing w:after="0" w:line="240" w:lineRule="auto"/>
              <w:jc w:val="both"/>
              <w:rPr>
                <w:rFonts w:cs="Times New Roman"/>
                <w:sz w:val="22"/>
                <w:szCs w:val="22"/>
              </w:rPr>
            </w:pPr>
            <w:r w:rsidRPr="004340B3">
              <w:rPr>
                <w:rFonts w:cs="Times New Roman"/>
                <w:sz w:val="22"/>
                <w:szCs w:val="22"/>
              </w:rPr>
              <w:t xml:space="preserve">Зажимы соединительные </w:t>
            </w:r>
            <w:proofErr w:type="spellStart"/>
            <w:r w:rsidRPr="004340B3">
              <w:rPr>
                <w:rFonts w:cs="Times New Roman"/>
                <w:sz w:val="22"/>
                <w:szCs w:val="22"/>
              </w:rPr>
              <w:t>плашечные</w:t>
            </w:r>
            <w:proofErr w:type="spellEnd"/>
            <w:r w:rsidRPr="004340B3">
              <w:rPr>
                <w:rFonts w:cs="Times New Roman"/>
                <w:sz w:val="22"/>
                <w:szCs w:val="22"/>
              </w:rPr>
              <w:t xml:space="preserve"> типа ПС применяются для соединения стальных проводов и канатов при заземлении </w:t>
            </w:r>
            <w:proofErr w:type="spellStart"/>
            <w:r w:rsidRPr="004340B3">
              <w:rPr>
                <w:rFonts w:cs="Times New Roman"/>
                <w:sz w:val="22"/>
                <w:szCs w:val="22"/>
              </w:rPr>
              <w:t>молниезащитных</w:t>
            </w:r>
            <w:proofErr w:type="spellEnd"/>
            <w:r w:rsidRPr="004340B3">
              <w:rPr>
                <w:rFonts w:cs="Times New Roman"/>
                <w:sz w:val="22"/>
                <w:szCs w:val="22"/>
              </w:rPr>
              <w:t xml:space="preserve"> торсов на линиях электропередачи 35-110 </w:t>
            </w:r>
            <w:proofErr w:type="spellStart"/>
            <w:r w:rsidRPr="004340B3">
              <w:rPr>
                <w:rFonts w:cs="Times New Roman"/>
                <w:sz w:val="22"/>
                <w:szCs w:val="22"/>
              </w:rPr>
              <w:t>кВ.</w:t>
            </w:r>
            <w:proofErr w:type="spellEnd"/>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3</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Зажим прокалывающий ТТД 051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Применяется для обеспечения надежного электрического контакта методом прокалывания изоляции жил на магист</w:t>
            </w:r>
            <w:r w:rsidRPr="004340B3">
              <w:rPr>
                <w:rFonts w:cs="Times New Roman"/>
                <w:sz w:val="22"/>
                <w:szCs w:val="22"/>
              </w:rPr>
              <w:softHyphen/>
              <w:t>ральной линии и зачисткой на ответвлении.</w:t>
            </w:r>
          </w:p>
        </w:tc>
      </w:tr>
      <w:tr w:rsidR="004340B3" w:rsidRPr="004340B3" w:rsidTr="00B20DC9">
        <w:trPr>
          <w:trHeight w:val="894"/>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4</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Зажим прокалывающий ТТД 151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Применяется для обеспечения надежного электрического контакта методом прокалывания изоляции жил на магист</w:t>
            </w:r>
            <w:r w:rsidRPr="004340B3">
              <w:rPr>
                <w:rFonts w:cs="Times New Roman"/>
                <w:sz w:val="22"/>
                <w:szCs w:val="22"/>
              </w:rPr>
              <w:softHyphen/>
              <w:t>ральной линии и зачисткой на ответвлении.</w:t>
            </w:r>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5</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Зажим прокалывающий ТТД 201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Применяется для обеспечения надежного электрического контакта методом прокалывания изоляции жил на магист</w:t>
            </w:r>
            <w:r w:rsidRPr="004340B3">
              <w:rPr>
                <w:rFonts w:cs="Times New Roman"/>
                <w:sz w:val="22"/>
                <w:szCs w:val="22"/>
              </w:rPr>
              <w:softHyphen/>
              <w:t>ральной линии и зачисткой на ответвлении.</w:t>
            </w:r>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6</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Заземляющий проводник ЗП</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4340B3" w:rsidRPr="004340B3" w:rsidTr="004340B3">
        <w:trPr>
          <w:trHeight w:val="985"/>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7</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Колпачок </w:t>
            </w:r>
            <w:r w:rsidRPr="004340B3">
              <w:rPr>
                <w:rFonts w:cs="Times New Roman"/>
                <w:color w:val="000000"/>
                <w:sz w:val="22"/>
                <w:szCs w:val="22"/>
                <w:lang w:val="en-US"/>
              </w:rPr>
              <w:t xml:space="preserve">GPE </w:t>
            </w:r>
            <w:r w:rsidRPr="004340B3">
              <w:rPr>
                <w:rFonts w:cs="Times New Roman"/>
                <w:color w:val="000000"/>
                <w:sz w:val="22"/>
                <w:szCs w:val="22"/>
              </w:rPr>
              <w:t xml:space="preserve">3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8</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Колпачок </w:t>
            </w:r>
            <w:r w:rsidRPr="004340B3">
              <w:rPr>
                <w:rFonts w:cs="Times New Roman"/>
                <w:color w:val="000000"/>
                <w:sz w:val="22"/>
                <w:szCs w:val="22"/>
                <w:lang w:val="en-US"/>
              </w:rPr>
              <w:t xml:space="preserve">GPE </w:t>
            </w:r>
            <w:r w:rsidRPr="004340B3">
              <w:rPr>
                <w:rFonts w:cs="Times New Roman"/>
                <w:color w:val="000000"/>
                <w:sz w:val="22"/>
                <w:szCs w:val="22"/>
              </w:rPr>
              <w:t>4</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lang w:val="en-US"/>
              </w:rPr>
            </w:pPr>
            <w:r w:rsidRPr="004340B3">
              <w:rPr>
                <w:rFonts w:cs="Times New Roman"/>
                <w:b/>
                <w:sz w:val="22"/>
                <w:szCs w:val="22"/>
                <w:lang w:val="en-US"/>
              </w:rPr>
              <w:t>9</w:t>
            </w:r>
          </w:p>
        </w:tc>
        <w:tc>
          <w:tcPr>
            <w:tcW w:w="1985" w:type="dxa"/>
            <w:shd w:val="clear" w:color="auto" w:fill="auto"/>
          </w:tcPr>
          <w:p w:rsidR="004340B3" w:rsidRPr="004340B3" w:rsidRDefault="004340B3" w:rsidP="0076537B">
            <w:pPr>
              <w:pStyle w:val="aff7"/>
              <w:spacing w:before="0" w:beforeAutospacing="0" w:after="0" w:afterAutospacing="0"/>
              <w:rPr>
                <w:color w:val="000000"/>
                <w:sz w:val="22"/>
                <w:szCs w:val="22"/>
              </w:rPr>
            </w:pPr>
            <w:r w:rsidRPr="004340B3">
              <w:rPr>
                <w:color w:val="000000"/>
                <w:sz w:val="22"/>
                <w:szCs w:val="22"/>
              </w:rPr>
              <w:t xml:space="preserve">Комплект </w:t>
            </w:r>
            <w:proofErr w:type="spellStart"/>
            <w:r w:rsidRPr="004340B3">
              <w:rPr>
                <w:color w:val="000000"/>
                <w:sz w:val="22"/>
                <w:szCs w:val="22"/>
              </w:rPr>
              <w:t>пром</w:t>
            </w:r>
            <w:proofErr w:type="spellEnd"/>
            <w:r w:rsidRPr="004340B3">
              <w:rPr>
                <w:color w:val="000000"/>
                <w:sz w:val="22"/>
                <w:szCs w:val="22"/>
              </w:rPr>
              <w:t xml:space="preserve"> подвески 54-14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 xml:space="preserve">Используется для подвески СИП-2 на промежуточных опорах и обеспечивает габаритные размеры </w:t>
            </w:r>
            <w:proofErr w:type="gramStart"/>
            <w:r w:rsidRPr="004340B3">
              <w:rPr>
                <w:rFonts w:cs="Times New Roman"/>
                <w:sz w:val="22"/>
                <w:szCs w:val="22"/>
              </w:rPr>
              <w:t>ВЛ</w:t>
            </w:r>
            <w:proofErr w:type="gramEnd"/>
            <w:r w:rsidRPr="004340B3">
              <w:rPr>
                <w:rFonts w:cs="Times New Roman"/>
                <w:sz w:val="22"/>
                <w:szCs w:val="22"/>
              </w:rPr>
              <w:t xml:space="preserve"> в пролетах.</w:t>
            </w:r>
          </w:p>
        </w:tc>
      </w:tr>
      <w:tr w:rsidR="004340B3" w:rsidRPr="004340B3" w:rsidTr="004340B3">
        <w:trPr>
          <w:trHeight w:val="841"/>
        </w:trPr>
        <w:tc>
          <w:tcPr>
            <w:tcW w:w="567" w:type="dxa"/>
            <w:shd w:val="clear" w:color="auto" w:fill="auto"/>
          </w:tcPr>
          <w:p w:rsidR="004340B3" w:rsidRPr="004340B3" w:rsidRDefault="004340B3" w:rsidP="009A4BCF">
            <w:pPr>
              <w:spacing w:after="0" w:line="240" w:lineRule="auto"/>
              <w:jc w:val="center"/>
              <w:rPr>
                <w:rFonts w:cs="Times New Roman"/>
                <w:b/>
                <w:sz w:val="22"/>
                <w:szCs w:val="22"/>
                <w:lang w:val="en-US"/>
              </w:rPr>
            </w:pPr>
            <w:r w:rsidRPr="004340B3">
              <w:rPr>
                <w:rFonts w:cs="Times New Roman"/>
                <w:b/>
                <w:sz w:val="22"/>
                <w:szCs w:val="22"/>
                <w:lang w:val="en-US"/>
              </w:rPr>
              <w:lastRenderedPageBreak/>
              <w:t>10</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Крепление фасадное </w:t>
            </w:r>
            <w:r w:rsidRPr="004340B3">
              <w:rPr>
                <w:rFonts w:cs="Times New Roman"/>
                <w:color w:val="000000"/>
                <w:sz w:val="22"/>
                <w:szCs w:val="22"/>
                <w:lang w:val="en-US"/>
              </w:rPr>
              <w:t>BRPF</w:t>
            </w:r>
            <w:r w:rsidRPr="004340B3">
              <w:rPr>
                <w:rFonts w:cs="Times New Roman"/>
                <w:color w:val="000000"/>
                <w:sz w:val="22"/>
                <w:szCs w:val="22"/>
              </w:rPr>
              <w:t xml:space="preserve">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Для прокладки СИП по стенам зданий и сооружений.</w:t>
            </w:r>
          </w:p>
        </w:tc>
      </w:tr>
      <w:tr w:rsidR="004340B3" w:rsidRPr="004340B3" w:rsidTr="004340B3">
        <w:trPr>
          <w:trHeight w:val="994"/>
        </w:trPr>
        <w:tc>
          <w:tcPr>
            <w:tcW w:w="567" w:type="dxa"/>
            <w:shd w:val="clear" w:color="auto" w:fill="auto"/>
          </w:tcPr>
          <w:p w:rsidR="004340B3" w:rsidRPr="004340B3" w:rsidRDefault="004340B3" w:rsidP="009A4BCF">
            <w:pPr>
              <w:spacing w:after="0" w:line="240" w:lineRule="auto"/>
              <w:jc w:val="center"/>
              <w:rPr>
                <w:rFonts w:cs="Times New Roman"/>
                <w:b/>
                <w:sz w:val="22"/>
                <w:szCs w:val="22"/>
                <w:lang w:val="en-US"/>
              </w:rPr>
            </w:pPr>
            <w:r w:rsidRPr="004340B3">
              <w:rPr>
                <w:rFonts w:cs="Times New Roman"/>
                <w:b/>
                <w:sz w:val="22"/>
                <w:szCs w:val="22"/>
                <w:lang w:val="en-US"/>
              </w:rPr>
              <w:t>11</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Кронштейн анкерный CS 10-3 </w:t>
            </w:r>
          </w:p>
        </w:tc>
        <w:tc>
          <w:tcPr>
            <w:tcW w:w="7371" w:type="dxa"/>
            <w:shd w:val="clear" w:color="auto" w:fill="auto"/>
          </w:tcPr>
          <w:p w:rsidR="004340B3" w:rsidRPr="004340B3" w:rsidRDefault="004340B3" w:rsidP="00690BC9">
            <w:pPr>
              <w:spacing w:after="0" w:line="240" w:lineRule="auto"/>
              <w:jc w:val="both"/>
              <w:rPr>
                <w:rFonts w:cs="Times New Roman"/>
                <w:sz w:val="22"/>
                <w:szCs w:val="22"/>
              </w:rPr>
            </w:pPr>
            <w:r w:rsidRPr="004340B3">
              <w:rPr>
                <w:rFonts w:cs="Times New Roman"/>
                <w:sz w:val="22"/>
                <w:szCs w:val="22"/>
              </w:rPr>
              <w:t xml:space="preserve">Обеспечивает крепление анкерных зажимов типа PAC1500, DN35, PA1500, PA2200 </w:t>
            </w:r>
          </w:p>
          <w:p w:rsidR="004340B3" w:rsidRPr="004340B3" w:rsidRDefault="004340B3" w:rsidP="00690BC9">
            <w:pPr>
              <w:spacing w:after="0" w:line="240" w:lineRule="auto"/>
              <w:jc w:val="both"/>
              <w:rPr>
                <w:rFonts w:cs="Times New Roman"/>
                <w:sz w:val="22"/>
                <w:szCs w:val="22"/>
              </w:rPr>
            </w:pPr>
            <w:proofErr w:type="gramStart"/>
            <w:r w:rsidRPr="004340B3">
              <w:rPr>
                <w:rFonts w:cs="Times New Roman"/>
                <w:sz w:val="22"/>
                <w:szCs w:val="22"/>
              </w:rPr>
              <w:t>Изготовлен</w:t>
            </w:r>
            <w:proofErr w:type="gramEnd"/>
            <w:r w:rsidRPr="004340B3">
              <w:rPr>
                <w:rFonts w:cs="Times New Roman"/>
                <w:sz w:val="22"/>
                <w:szCs w:val="22"/>
              </w:rPr>
              <w:t xml:space="preserve"> из сплава алюминия высокой механической прочности.</w:t>
            </w:r>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lang w:val="en-US"/>
              </w:rPr>
            </w:pPr>
            <w:r w:rsidRPr="004340B3">
              <w:rPr>
                <w:rFonts w:cs="Times New Roman"/>
                <w:b/>
                <w:sz w:val="22"/>
                <w:szCs w:val="22"/>
                <w:lang w:val="en-US"/>
              </w:rPr>
              <w:t>12</w:t>
            </w:r>
          </w:p>
        </w:tc>
        <w:tc>
          <w:tcPr>
            <w:tcW w:w="1985" w:type="dxa"/>
            <w:shd w:val="clear" w:color="auto" w:fill="auto"/>
          </w:tcPr>
          <w:p w:rsidR="004340B3" w:rsidRPr="004340B3" w:rsidRDefault="004340B3" w:rsidP="0076537B">
            <w:pPr>
              <w:pStyle w:val="aff7"/>
              <w:rPr>
                <w:color w:val="000000"/>
                <w:sz w:val="22"/>
                <w:szCs w:val="22"/>
              </w:rPr>
            </w:pPr>
            <w:r w:rsidRPr="004340B3">
              <w:rPr>
                <w:color w:val="000000"/>
                <w:sz w:val="22"/>
                <w:szCs w:val="22"/>
              </w:rPr>
              <w:t>Кронштейн для светильника УК-1</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Используется для крепления светильников</w:t>
            </w:r>
          </w:p>
        </w:tc>
      </w:tr>
      <w:tr w:rsidR="004340B3" w:rsidRPr="004340B3" w:rsidTr="0076537B">
        <w:tc>
          <w:tcPr>
            <w:tcW w:w="567" w:type="dxa"/>
            <w:shd w:val="clear" w:color="auto" w:fill="auto"/>
          </w:tcPr>
          <w:p w:rsidR="004340B3" w:rsidRPr="004340B3" w:rsidRDefault="004340B3" w:rsidP="009A4BCF">
            <w:pPr>
              <w:spacing w:after="0" w:line="240" w:lineRule="auto"/>
              <w:jc w:val="center"/>
              <w:rPr>
                <w:rFonts w:cs="Times New Roman"/>
                <w:b/>
                <w:sz w:val="22"/>
                <w:szCs w:val="22"/>
                <w:lang w:val="en-US"/>
              </w:rPr>
            </w:pPr>
            <w:r w:rsidRPr="004340B3">
              <w:rPr>
                <w:rFonts w:cs="Times New Roman"/>
                <w:b/>
                <w:sz w:val="22"/>
                <w:szCs w:val="22"/>
                <w:lang w:val="en-US"/>
              </w:rPr>
              <w:t>13</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Лампа натриевая высокого давления типа </w:t>
            </w:r>
            <w:proofErr w:type="spellStart"/>
            <w:r w:rsidRPr="004340B3">
              <w:rPr>
                <w:rFonts w:cs="Times New Roman"/>
                <w:color w:val="000000"/>
                <w:sz w:val="22"/>
                <w:szCs w:val="22"/>
              </w:rPr>
              <w:t>ДНаТ</w:t>
            </w:r>
            <w:proofErr w:type="spellEnd"/>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Натриевая лампа высокого давления с прозрачной трубчатой внешней колбой. Обладает  самой высокой светоотдачей и незначительным снижением светового потока при длительном сроке службы.</w:t>
            </w:r>
          </w:p>
        </w:tc>
      </w:tr>
      <w:tr w:rsidR="004340B3" w:rsidRPr="004340B3" w:rsidTr="0076537B">
        <w:trPr>
          <w:trHeight w:val="843"/>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sidRPr="004340B3">
              <w:rPr>
                <w:rFonts w:cs="Times New Roman"/>
                <w:b/>
                <w:sz w:val="22"/>
                <w:szCs w:val="22"/>
              </w:rPr>
              <w:t>14</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Лента восстанавливающая SCT-20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 xml:space="preserve">Для восстановления изоляции проводов до 60 </w:t>
            </w:r>
            <w:proofErr w:type="spellStart"/>
            <w:r w:rsidRPr="004340B3">
              <w:rPr>
                <w:rFonts w:cs="Times New Roman"/>
                <w:sz w:val="22"/>
                <w:szCs w:val="22"/>
              </w:rPr>
              <w:t>кВ.</w:t>
            </w:r>
            <w:proofErr w:type="spellEnd"/>
            <w:r w:rsidRPr="004340B3">
              <w:rPr>
                <w:rFonts w:cs="Times New Roman"/>
                <w:sz w:val="22"/>
                <w:szCs w:val="22"/>
              </w:rPr>
              <w:t xml:space="preserve"> Изоляционная лента черного цвета с </w:t>
            </w:r>
            <w:proofErr w:type="spellStart"/>
            <w:r w:rsidRPr="004340B3">
              <w:rPr>
                <w:rFonts w:cs="Times New Roman"/>
                <w:sz w:val="22"/>
                <w:szCs w:val="22"/>
              </w:rPr>
              <w:t>самосхватывающейся</w:t>
            </w:r>
            <w:proofErr w:type="spellEnd"/>
            <w:r w:rsidRPr="004340B3">
              <w:rPr>
                <w:rFonts w:cs="Times New Roman"/>
                <w:sz w:val="22"/>
                <w:szCs w:val="22"/>
              </w:rPr>
              <w:t xml:space="preserve"> мастикой.</w:t>
            </w:r>
          </w:p>
        </w:tc>
      </w:tr>
      <w:tr w:rsidR="004340B3" w:rsidRPr="004340B3" w:rsidTr="0076537B">
        <w:trPr>
          <w:trHeight w:val="843"/>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15</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Металлическая лента </w:t>
            </w:r>
            <w:r w:rsidRPr="004340B3">
              <w:rPr>
                <w:rFonts w:cs="Times New Roman"/>
                <w:color w:val="000000"/>
                <w:sz w:val="22"/>
                <w:szCs w:val="22"/>
                <w:lang w:val="en-US"/>
              </w:rPr>
              <w:t xml:space="preserve">IF </w:t>
            </w:r>
            <w:r w:rsidRPr="004340B3">
              <w:rPr>
                <w:rFonts w:cs="Times New Roman"/>
                <w:color w:val="000000"/>
                <w:sz w:val="22"/>
                <w:szCs w:val="22"/>
              </w:rPr>
              <w:t xml:space="preserve">207 </w:t>
            </w:r>
          </w:p>
          <w:p w:rsidR="004340B3" w:rsidRPr="004340B3" w:rsidRDefault="004340B3" w:rsidP="0076537B">
            <w:pPr>
              <w:rPr>
                <w:rFonts w:cs="Times New Roman"/>
                <w:color w:val="000000"/>
                <w:sz w:val="22"/>
                <w:szCs w:val="22"/>
              </w:rPr>
            </w:pPr>
          </w:p>
        </w:tc>
        <w:tc>
          <w:tcPr>
            <w:tcW w:w="7371" w:type="dxa"/>
            <w:shd w:val="clear" w:color="auto" w:fill="auto"/>
          </w:tcPr>
          <w:p w:rsidR="004340B3" w:rsidRPr="004340B3" w:rsidRDefault="004340B3" w:rsidP="00690BC9">
            <w:pPr>
              <w:jc w:val="both"/>
              <w:rPr>
                <w:rFonts w:cs="Times New Roman"/>
                <w:sz w:val="22"/>
                <w:szCs w:val="22"/>
              </w:rPr>
            </w:pPr>
            <w:proofErr w:type="gramStart"/>
            <w:r w:rsidRPr="004340B3">
              <w:rPr>
                <w:rFonts w:cs="Times New Roman"/>
                <w:sz w:val="22"/>
                <w:szCs w:val="22"/>
              </w:rPr>
              <w:t>Изготовлена</w:t>
            </w:r>
            <w:proofErr w:type="gramEnd"/>
            <w:r w:rsidRPr="004340B3">
              <w:rPr>
                <w:rFonts w:cs="Times New Roman"/>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4340B3" w:rsidRPr="004340B3" w:rsidTr="0076537B">
        <w:trPr>
          <w:trHeight w:val="843"/>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16</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Опора железобетонная СВ-110</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Стойки железобетонные предварительно напряженные для опор ЛЭП СВ</w:t>
            </w:r>
            <w:r w:rsidRPr="004340B3">
              <w:rPr>
                <w:rFonts w:cs="Times New Roman"/>
                <w:b/>
                <w:bCs/>
                <w:sz w:val="22"/>
                <w:szCs w:val="22"/>
              </w:rPr>
              <w:t xml:space="preserve"> </w:t>
            </w:r>
            <w:r w:rsidRPr="004340B3">
              <w:rPr>
                <w:rFonts w:cs="Times New Roman"/>
                <w:bCs/>
                <w:sz w:val="22"/>
                <w:szCs w:val="22"/>
              </w:rPr>
              <w:t>110</w:t>
            </w:r>
            <w:r w:rsidRPr="004340B3">
              <w:rPr>
                <w:rFonts w:cs="Times New Roman"/>
                <w:sz w:val="22"/>
                <w:szCs w:val="22"/>
              </w:rPr>
              <w:t xml:space="preserve"> напряжением 0,38 </w:t>
            </w:r>
            <w:proofErr w:type="spellStart"/>
            <w:r w:rsidRPr="004340B3">
              <w:rPr>
                <w:rFonts w:cs="Times New Roman"/>
                <w:sz w:val="22"/>
                <w:szCs w:val="22"/>
              </w:rPr>
              <w:t>кВ</w:t>
            </w:r>
            <w:proofErr w:type="spellEnd"/>
            <w:r w:rsidRPr="004340B3">
              <w:rPr>
                <w:rFonts w:cs="Times New Roman"/>
                <w:sz w:val="22"/>
                <w:szCs w:val="22"/>
              </w:rPr>
              <w:t xml:space="preserve"> и от 6 до 10 </w:t>
            </w:r>
            <w:proofErr w:type="spellStart"/>
            <w:r w:rsidRPr="004340B3">
              <w:rPr>
                <w:rFonts w:cs="Times New Roman"/>
                <w:sz w:val="22"/>
                <w:szCs w:val="22"/>
              </w:rPr>
              <w:t>кВ</w:t>
            </w:r>
            <w:proofErr w:type="spellEnd"/>
            <w:r w:rsidRPr="004340B3">
              <w:rPr>
                <w:rFonts w:cs="Times New Roman"/>
                <w:sz w:val="22"/>
                <w:szCs w:val="22"/>
              </w:rPr>
              <w:t xml:space="preserve"> включительно, предназначенные для применения при расчетной температуре наружного воздуха (средней температуре воздуха наиболее холодной пятидневки района строительства) до минус 55</w:t>
            </w:r>
            <w:proofErr w:type="gramStart"/>
            <w:r w:rsidRPr="004340B3">
              <w:rPr>
                <w:rFonts w:cs="Times New Roman"/>
                <w:sz w:val="22"/>
                <w:szCs w:val="22"/>
              </w:rPr>
              <w:t xml:space="preserve"> °С</w:t>
            </w:r>
            <w:proofErr w:type="gramEnd"/>
            <w:r w:rsidRPr="004340B3">
              <w:rPr>
                <w:rFonts w:cs="Times New Roman"/>
                <w:sz w:val="22"/>
                <w:szCs w:val="22"/>
              </w:rPr>
              <w:t xml:space="preserve"> включительно, сейсмичностью до 7 баллов включительно.</w:t>
            </w:r>
          </w:p>
        </w:tc>
      </w:tr>
      <w:tr w:rsidR="004340B3" w:rsidRPr="004340B3" w:rsidTr="0076537B">
        <w:trPr>
          <w:trHeight w:val="843"/>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17</w:t>
            </w:r>
          </w:p>
        </w:tc>
        <w:tc>
          <w:tcPr>
            <w:tcW w:w="1985" w:type="dxa"/>
            <w:shd w:val="clear" w:color="auto" w:fill="auto"/>
          </w:tcPr>
          <w:p w:rsidR="004340B3" w:rsidRPr="00B20DC9" w:rsidRDefault="00B20DC9" w:rsidP="0076537B">
            <w:pPr>
              <w:rPr>
                <w:rFonts w:cs="Times New Roman"/>
                <w:color w:val="000000"/>
                <w:sz w:val="22"/>
                <w:szCs w:val="22"/>
                <w:vertAlign w:val="superscript"/>
              </w:rPr>
            </w:pPr>
            <w:r>
              <w:rPr>
                <w:rFonts w:cs="Times New Roman"/>
                <w:color w:val="000000"/>
                <w:sz w:val="22"/>
                <w:szCs w:val="22"/>
              </w:rPr>
              <w:t>Провод ПВС 3х2,5 мм</w:t>
            </w:r>
            <w:proofErr w:type="gramStart"/>
            <w:r>
              <w:rPr>
                <w:rFonts w:cs="Times New Roman"/>
                <w:color w:val="000000"/>
                <w:sz w:val="22"/>
                <w:szCs w:val="22"/>
                <w:vertAlign w:val="superscript"/>
              </w:rPr>
              <w:t>2</w:t>
            </w:r>
            <w:proofErr w:type="gramEnd"/>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 xml:space="preserve">Провод соединительный типа ПВС с поливинилхлоридной изоляцией на номинальное напряжение до 380/660 В. Состоит из скрученных между собой медных жил различных цветов с изоляцией. </w:t>
            </w:r>
            <w:proofErr w:type="gramStart"/>
            <w:r w:rsidRPr="004340B3">
              <w:rPr>
                <w:rFonts w:cs="Times New Roman"/>
                <w:sz w:val="22"/>
                <w:szCs w:val="22"/>
              </w:rPr>
              <w:t>Пожароустойчив</w:t>
            </w:r>
            <w:proofErr w:type="gramEnd"/>
            <w:r w:rsidRPr="004340B3">
              <w:rPr>
                <w:rFonts w:cs="Times New Roman"/>
                <w:sz w:val="22"/>
                <w:szCs w:val="22"/>
              </w:rPr>
              <w:t>, не распространяет горение, устойчив к внешним воздействиям. Обладает высокой надежностью, легко монтируется и имеет невысокую цену.</w:t>
            </w:r>
          </w:p>
          <w:p w:rsidR="004340B3" w:rsidRPr="004340B3" w:rsidRDefault="004340B3" w:rsidP="00690BC9">
            <w:pPr>
              <w:keepNext/>
              <w:tabs>
                <w:tab w:val="left" w:pos="708"/>
              </w:tabs>
              <w:jc w:val="both"/>
              <w:outlineLvl w:val="1"/>
              <w:rPr>
                <w:rFonts w:cs="Times New Roman"/>
                <w:sz w:val="22"/>
                <w:szCs w:val="22"/>
              </w:rPr>
            </w:pPr>
            <w:r w:rsidRPr="004340B3">
              <w:rPr>
                <w:rFonts w:cs="Times New Roman"/>
                <w:sz w:val="22"/>
                <w:szCs w:val="22"/>
              </w:rPr>
              <w:t>Номинальное напряжение провода ПВС 3х2,5 - 380 В. Температура окружающей среды при эксплуатации ПВС 3х2,5: от -25°</w:t>
            </w:r>
            <w:proofErr w:type="gramStart"/>
            <w:r w:rsidRPr="004340B3">
              <w:rPr>
                <w:rFonts w:cs="Times New Roman"/>
                <w:sz w:val="22"/>
                <w:szCs w:val="22"/>
              </w:rPr>
              <w:t>С</w:t>
            </w:r>
            <w:proofErr w:type="gramEnd"/>
            <w:r w:rsidRPr="004340B3">
              <w:rPr>
                <w:rFonts w:cs="Times New Roman"/>
                <w:sz w:val="22"/>
                <w:szCs w:val="22"/>
              </w:rPr>
              <w:t xml:space="preserve"> до +40°С. </w:t>
            </w:r>
            <w:proofErr w:type="gramStart"/>
            <w:r w:rsidRPr="004340B3">
              <w:rPr>
                <w:rFonts w:cs="Times New Roman"/>
                <w:sz w:val="22"/>
                <w:szCs w:val="22"/>
              </w:rPr>
              <w:t>Относительная</w:t>
            </w:r>
            <w:proofErr w:type="gramEnd"/>
            <w:r w:rsidRPr="004340B3">
              <w:rPr>
                <w:rFonts w:cs="Times New Roman"/>
                <w:sz w:val="22"/>
                <w:szCs w:val="22"/>
              </w:rPr>
              <w:t xml:space="preserve"> влажность воздуха (при температуре до +35°С) - 98%. Предельная длительно допустимая рабочая температура жил +70°С. </w:t>
            </w:r>
          </w:p>
        </w:tc>
      </w:tr>
      <w:tr w:rsidR="004340B3" w:rsidRPr="004340B3" w:rsidTr="00B20DC9">
        <w:trPr>
          <w:trHeight w:val="1133"/>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18</w:t>
            </w:r>
          </w:p>
        </w:tc>
        <w:tc>
          <w:tcPr>
            <w:tcW w:w="1985" w:type="dxa"/>
            <w:shd w:val="clear" w:color="auto" w:fill="auto"/>
          </w:tcPr>
          <w:p w:rsidR="004340B3" w:rsidRPr="00B20DC9" w:rsidRDefault="004340B3" w:rsidP="0076537B">
            <w:pPr>
              <w:rPr>
                <w:rFonts w:cs="Times New Roman"/>
                <w:color w:val="000000"/>
                <w:sz w:val="22"/>
                <w:szCs w:val="22"/>
                <w:vertAlign w:val="superscript"/>
              </w:rPr>
            </w:pPr>
            <w:r w:rsidRPr="004340B3">
              <w:rPr>
                <w:rFonts w:cs="Times New Roman"/>
                <w:color w:val="000000"/>
                <w:sz w:val="22"/>
                <w:szCs w:val="22"/>
              </w:rPr>
              <w:t xml:space="preserve">Провод СИП 2А 3х35+1х54,6 +2х16 </w:t>
            </w:r>
            <w:r w:rsidR="00B20DC9">
              <w:rPr>
                <w:rFonts w:cs="Times New Roman"/>
                <w:color w:val="000000"/>
                <w:sz w:val="22"/>
                <w:szCs w:val="22"/>
              </w:rPr>
              <w:t>мм</w:t>
            </w:r>
            <w:proofErr w:type="gramStart"/>
            <w:r w:rsidR="00B20DC9">
              <w:rPr>
                <w:rFonts w:cs="Times New Roman"/>
                <w:color w:val="000000"/>
                <w:sz w:val="22"/>
                <w:szCs w:val="22"/>
                <w:vertAlign w:val="superscript"/>
              </w:rPr>
              <w:t>2</w:t>
            </w:r>
            <w:proofErr w:type="gramEnd"/>
          </w:p>
        </w:tc>
        <w:tc>
          <w:tcPr>
            <w:tcW w:w="7371" w:type="dxa"/>
            <w:shd w:val="clear" w:color="auto" w:fill="auto"/>
          </w:tcPr>
          <w:p w:rsidR="004340B3" w:rsidRPr="004340B3" w:rsidRDefault="004340B3" w:rsidP="00B20DC9">
            <w:pPr>
              <w:spacing w:after="0" w:line="240" w:lineRule="auto"/>
              <w:jc w:val="both"/>
              <w:rPr>
                <w:rFonts w:cs="Times New Roman"/>
                <w:sz w:val="22"/>
                <w:szCs w:val="22"/>
              </w:rPr>
            </w:pPr>
            <w:r w:rsidRPr="004340B3">
              <w:rPr>
                <w:rFonts w:cs="Times New Roman"/>
                <w:sz w:val="22"/>
                <w:szCs w:val="22"/>
              </w:rPr>
              <w:t xml:space="preserve">С изоляцией из сшитого </w:t>
            </w:r>
            <w:proofErr w:type="spellStart"/>
            <w:r w:rsidRPr="004340B3">
              <w:rPr>
                <w:rFonts w:cs="Times New Roman"/>
                <w:sz w:val="22"/>
                <w:szCs w:val="22"/>
              </w:rPr>
              <w:t>светостабилизированного</w:t>
            </w:r>
            <w:proofErr w:type="spellEnd"/>
            <w:r w:rsidRPr="004340B3">
              <w:rPr>
                <w:rFonts w:cs="Times New Roman"/>
                <w:sz w:val="22"/>
                <w:szCs w:val="22"/>
              </w:rPr>
              <w:t xml:space="preserve"> полиэтилена. Провод предназначен для магистральных воздушных линий электропередачи (</w:t>
            </w:r>
            <w:proofErr w:type="gramStart"/>
            <w:r w:rsidRPr="004340B3">
              <w:rPr>
                <w:rFonts w:cs="Times New Roman"/>
                <w:sz w:val="22"/>
                <w:szCs w:val="22"/>
              </w:rPr>
              <w:t>ВЛ</w:t>
            </w:r>
            <w:proofErr w:type="gramEnd"/>
            <w:r w:rsidRPr="004340B3">
              <w:rPr>
                <w:rFonts w:cs="Times New Roman"/>
                <w:sz w:val="22"/>
                <w:szCs w:val="22"/>
              </w:rPr>
              <w:t xml:space="preserve">) и линейных ответвлений от ВЛ. На номинальное напряжение 0,6/1 </w:t>
            </w:r>
            <w:proofErr w:type="spellStart"/>
            <w:r w:rsidRPr="004340B3">
              <w:rPr>
                <w:rFonts w:cs="Times New Roman"/>
                <w:sz w:val="22"/>
                <w:szCs w:val="22"/>
              </w:rPr>
              <w:t>кВ</w:t>
            </w:r>
            <w:proofErr w:type="spellEnd"/>
            <w:r w:rsidRPr="004340B3">
              <w:rPr>
                <w:rFonts w:cs="Times New Roman"/>
                <w:sz w:val="22"/>
                <w:szCs w:val="22"/>
              </w:rPr>
              <w:t xml:space="preserve"> частотой 50 Гц.</w:t>
            </w:r>
          </w:p>
        </w:tc>
      </w:tr>
      <w:tr w:rsidR="004340B3" w:rsidRPr="004340B3" w:rsidTr="0076537B">
        <w:trPr>
          <w:trHeight w:val="843"/>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19</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Провод СИП 2А 3х35+1х54,6 +1х16 мм</w:t>
            </w:r>
            <w:proofErr w:type="gramStart"/>
            <w:r w:rsidRPr="004340B3">
              <w:rPr>
                <w:rFonts w:cs="Times New Roman"/>
                <w:color w:val="000000"/>
                <w:sz w:val="22"/>
                <w:szCs w:val="22"/>
              </w:rPr>
              <w:t>2</w:t>
            </w:r>
            <w:proofErr w:type="gramEnd"/>
          </w:p>
        </w:tc>
        <w:tc>
          <w:tcPr>
            <w:tcW w:w="7371" w:type="dxa"/>
            <w:shd w:val="clear" w:color="auto" w:fill="auto"/>
          </w:tcPr>
          <w:p w:rsidR="004340B3" w:rsidRPr="004340B3" w:rsidRDefault="004340B3" w:rsidP="00B20DC9">
            <w:pPr>
              <w:spacing w:after="0" w:line="240" w:lineRule="auto"/>
              <w:jc w:val="both"/>
              <w:rPr>
                <w:rFonts w:cs="Times New Roman"/>
                <w:sz w:val="22"/>
                <w:szCs w:val="22"/>
              </w:rPr>
            </w:pPr>
            <w:r w:rsidRPr="004340B3">
              <w:rPr>
                <w:rFonts w:cs="Times New Roman"/>
                <w:sz w:val="22"/>
                <w:szCs w:val="22"/>
              </w:rPr>
              <w:t xml:space="preserve">С изоляцией из сшитого </w:t>
            </w:r>
            <w:proofErr w:type="spellStart"/>
            <w:r w:rsidRPr="004340B3">
              <w:rPr>
                <w:rFonts w:cs="Times New Roman"/>
                <w:sz w:val="22"/>
                <w:szCs w:val="22"/>
              </w:rPr>
              <w:t>светостабилизированного</w:t>
            </w:r>
            <w:proofErr w:type="spellEnd"/>
            <w:r w:rsidRPr="004340B3">
              <w:rPr>
                <w:rFonts w:cs="Times New Roman"/>
                <w:sz w:val="22"/>
                <w:szCs w:val="22"/>
              </w:rPr>
              <w:t xml:space="preserve"> полиэтилена. Провод предназначен для магистральных воздушных линий электропередачи (</w:t>
            </w:r>
            <w:proofErr w:type="gramStart"/>
            <w:r w:rsidRPr="004340B3">
              <w:rPr>
                <w:rFonts w:cs="Times New Roman"/>
                <w:sz w:val="22"/>
                <w:szCs w:val="22"/>
              </w:rPr>
              <w:t>ВЛ</w:t>
            </w:r>
            <w:proofErr w:type="gramEnd"/>
            <w:r w:rsidRPr="004340B3">
              <w:rPr>
                <w:rFonts w:cs="Times New Roman"/>
                <w:sz w:val="22"/>
                <w:szCs w:val="22"/>
              </w:rPr>
              <w:t xml:space="preserve">) и линейных ответвлений от ВЛ. На номинальное напряжение 0,6/1 </w:t>
            </w:r>
            <w:proofErr w:type="spellStart"/>
            <w:r w:rsidRPr="004340B3">
              <w:rPr>
                <w:rFonts w:cs="Times New Roman"/>
                <w:sz w:val="22"/>
                <w:szCs w:val="22"/>
              </w:rPr>
              <w:t>кВ</w:t>
            </w:r>
            <w:proofErr w:type="spellEnd"/>
            <w:r w:rsidRPr="004340B3">
              <w:rPr>
                <w:rFonts w:cs="Times New Roman"/>
                <w:sz w:val="22"/>
                <w:szCs w:val="22"/>
              </w:rPr>
              <w:t xml:space="preserve"> частотой 50 Гц.</w:t>
            </w:r>
          </w:p>
        </w:tc>
      </w:tr>
      <w:tr w:rsidR="004340B3" w:rsidRPr="004340B3" w:rsidTr="00B20DC9">
        <w:trPr>
          <w:trHeight w:val="134"/>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20</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Светильник ЖКУ-40-100</w:t>
            </w:r>
          </w:p>
        </w:tc>
        <w:tc>
          <w:tcPr>
            <w:tcW w:w="7371" w:type="dxa"/>
            <w:shd w:val="clear" w:color="auto" w:fill="auto"/>
          </w:tcPr>
          <w:p w:rsidR="004340B3" w:rsidRPr="004340B3" w:rsidRDefault="004340B3" w:rsidP="00690BC9">
            <w:pPr>
              <w:spacing w:after="0" w:line="240" w:lineRule="auto"/>
              <w:jc w:val="both"/>
              <w:rPr>
                <w:rFonts w:cs="Times New Roman"/>
                <w:sz w:val="22"/>
                <w:szCs w:val="22"/>
              </w:rPr>
            </w:pPr>
            <w:r w:rsidRPr="004340B3">
              <w:rPr>
                <w:rFonts w:cs="Times New Roman"/>
                <w:sz w:val="22"/>
                <w:szCs w:val="22"/>
              </w:rPr>
              <w:t>Номинальна</w:t>
            </w:r>
            <w:r w:rsidR="00B20DC9">
              <w:rPr>
                <w:rFonts w:cs="Times New Roman"/>
                <w:sz w:val="22"/>
                <w:szCs w:val="22"/>
              </w:rPr>
              <w:t>я частота: 50Гц</w:t>
            </w:r>
            <w:r w:rsidRPr="004340B3">
              <w:rPr>
                <w:rFonts w:cs="Times New Roman"/>
                <w:sz w:val="22"/>
                <w:szCs w:val="22"/>
              </w:rPr>
              <w:t xml:space="preserve"> </w:t>
            </w:r>
          </w:p>
          <w:p w:rsidR="004340B3" w:rsidRPr="004340B3" w:rsidRDefault="00B20DC9" w:rsidP="00690BC9">
            <w:pPr>
              <w:spacing w:after="0" w:line="240" w:lineRule="auto"/>
              <w:jc w:val="both"/>
              <w:rPr>
                <w:rFonts w:cs="Times New Roman"/>
                <w:sz w:val="22"/>
                <w:szCs w:val="22"/>
              </w:rPr>
            </w:pPr>
            <w:r>
              <w:rPr>
                <w:rFonts w:cs="Times New Roman"/>
                <w:sz w:val="22"/>
                <w:szCs w:val="22"/>
              </w:rPr>
              <w:t>Напряжение: 220±10%  Вольт</w:t>
            </w:r>
            <w:r w:rsidR="004340B3" w:rsidRPr="004340B3">
              <w:rPr>
                <w:rFonts w:cs="Times New Roman"/>
                <w:sz w:val="22"/>
                <w:szCs w:val="22"/>
              </w:rPr>
              <w:t xml:space="preserve"> </w:t>
            </w:r>
          </w:p>
          <w:p w:rsidR="004340B3" w:rsidRPr="004340B3" w:rsidRDefault="004340B3" w:rsidP="00690BC9">
            <w:pPr>
              <w:spacing w:after="0" w:line="240" w:lineRule="auto"/>
              <w:jc w:val="both"/>
              <w:rPr>
                <w:rFonts w:cs="Times New Roman"/>
                <w:sz w:val="22"/>
                <w:szCs w:val="22"/>
              </w:rPr>
            </w:pPr>
            <w:r w:rsidRPr="004340B3">
              <w:rPr>
                <w:rFonts w:cs="Times New Roman"/>
                <w:sz w:val="22"/>
                <w:szCs w:val="22"/>
              </w:rPr>
              <w:t>Ном</w:t>
            </w:r>
            <w:r w:rsidR="00B20DC9">
              <w:rPr>
                <w:rFonts w:cs="Times New Roman"/>
                <w:sz w:val="22"/>
                <w:szCs w:val="22"/>
              </w:rPr>
              <w:t>инальная мощность лампы: 100 Вт</w:t>
            </w:r>
            <w:r w:rsidRPr="004340B3">
              <w:rPr>
                <w:rFonts w:cs="Times New Roman"/>
                <w:sz w:val="22"/>
                <w:szCs w:val="22"/>
              </w:rPr>
              <w:t xml:space="preserve"> </w:t>
            </w:r>
          </w:p>
          <w:p w:rsidR="004340B3" w:rsidRPr="004340B3" w:rsidRDefault="004340B3" w:rsidP="00690BC9">
            <w:pPr>
              <w:spacing w:after="0" w:line="240" w:lineRule="auto"/>
              <w:jc w:val="both"/>
              <w:rPr>
                <w:rFonts w:cs="Times New Roman"/>
                <w:sz w:val="22"/>
                <w:szCs w:val="22"/>
              </w:rPr>
            </w:pPr>
            <w:r w:rsidRPr="004340B3">
              <w:rPr>
                <w:rFonts w:cs="Times New Roman"/>
                <w:sz w:val="22"/>
                <w:szCs w:val="22"/>
              </w:rPr>
              <w:t>Коэф</w:t>
            </w:r>
            <w:r w:rsidR="00B20DC9">
              <w:rPr>
                <w:rFonts w:cs="Times New Roman"/>
                <w:sz w:val="22"/>
                <w:szCs w:val="22"/>
              </w:rPr>
              <w:t>фициент полезного действия: 72%</w:t>
            </w:r>
            <w:r w:rsidRPr="004340B3">
              <w:rPr>
                <w:rFonts w:cs="Times New Roman"/>
                <w:sz w:val="22"/>
                <w:szCs w:val="22"/>
              </w:rPr>
              <w:t xml:space="preserve"> </w:t>
            </w:r>
          </w:p>
          <w:p w:rsidR="004340B3" w:rsidRPr="004340B3" w:rsidRDefault="00B20DC9" w:rsidP="00690BC9">
            <w:pPr>
              <w:spacing w:after="0" w:line="240" w:lineRule="auto"/>
              <w:jc w:val="both"/>
              <w:rPr>
                <w:rFonts w:cs="Times New Roman"/>
                <w:sz w:val="22"/>
                <w:szCs w:val="22"/>
              </w:rPr>
            </w:pPr>
            <w:r>
              <w:rPr>
                <w:rFonts w:cs="Times New Roman"/>
                <w:sz w:val="22"/>
                <w:szCs w:val="22"/>
              </w:rPr>
              <w:t>Коэффициент мощности: 0,78</w:t>
            </w:r>
          </w:p>
          <w:p w:rsidR="004340B3" w:rsidRPr="004340B3" w:rsidRDefault="00B20DC9" w:rsidP="00690BC9">
            <w:pPr>
              <w:spacing w:after="0" w:line="240" w:lineRule="auto"/>
              <w:jc w:val="both"/>
              <w:rPr>
                <w:rFonts w:cs="Times New Roman"/>
                <w:sz w:val="22"/>
                <w:szCs w:val="22"/>
              </w:rPr>
            </w:pPr>
            <w:r>
              <w:rPr>
                <w:rFonts w:cs="Times New Roman"/>
                <w:sz w:val="22"/>
                <w:szCs w:val="22"/>
              </w:rPr>
              <w:t>Степень защиты:  IP 54</w:t>
            </w:r>
            <w:r w:rsidR="004340B3" w:rsidRPr="004340B3">
              <w:rPr>
                <w:rFonts w:cs="Times New Roman"/>
                <w:sz w:val="22"/>
                <w:szCs w:val="22"/>
              </w:rPr>
              <w:t xml:space="preserve"> </w:t>
            </w:r>
          </w:p>
          <w:p w:rsidR="004340B3" w:rsidRPr="004340B3" w:rsidRDefault="004340B3" w:rsidP="00690BC9">
            <w:pPr>
              <w:spacing w:after="0" w:line="240" w:lineRule="auto"/>
              <w:jc w:val="both"/>
              <w:rPr>
                <w:rFonts w:cs="Times New Roman"/>
                <w:sz w:val="22"/>
                <w:szCs w:val="22"/>
              </w:rPr>
            </w:pPr>
            <w:r w:rsidRPr="004340B3">
              <w:rPr>
                <w:rFonts w:cs="Times New Roman"/>
                <w:sz w:val="22"/>
                <w:szCs w:val="22"/>
              </w:rPr>
              <w:lastRenderedPageBreak/>
              <w:t xml:space="preserve">Масса: </w:t>
            </w:r>
            <w:smartTag w:uri="urn:schemas-microsoft-com:office:smarttags" w:element="metricconverter">
              <w:smartTagPr>
                <w:attr w:name="ProductID" w:val="6,8 кг"/>
              </w:smartTagPr>
              <w:r w:rsidRPr="004340B3">
                <w:rPr>
                  <w:rFonts w:cs="Times New Roman"/>
                  <w:sz w:val="22"/>
                  <w:szCs w:val="22"/>
                </w:rPr>
                <w:t>6,8 кг</w:t>
              </w:r>
            </w:smartTag>
          </w:p>
        </w:tc>
      </w:tr>
      <w:tr w:rsidR="004340B3" w:rsidRPr="004340B3" w:rsidTr="004340B3">
        <w:trPr>
          <w:trHeight w:val="1124"/>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lastRenderedPageBreak/>
              <w:t>21</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Скрепа N</w:t>
            </w:r>
            <w:r w:rsidRPr="004340B3">
              <w:rPr>
                <w:rFonts w:cs="Times New Roman"/>
                <w:color w:val="000000"/>
                <w:sz w:val="22"/>
                <w:szCs w:val="22"/>
                <w:lang w:val="en-US"/>
              </w:rPr>
              <w:t>C</w:t>
            </w:r>
            <w:r>
              <w:rPr>
                <w:rFonts w:cs="Times New Roman"/>
                <w:color w:val="000000"/>
                <w:sz w:val="22"/>
                <w:szCs w:val="22"/>
              </w:rPr>
              <w:t xml:space="preserve"> 20 </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w:t>
            </w:r>
            <w:smartTag w:uri="urn:schemas-microsoft-com:office:smarttags" w:element="metricconverter">
              <w:smartTagPr>
                <w:attr w:name="ProductID" w:val="1 мм"/>
              </w:smartTagPr>
              <w:r w:rsidRPr="004340B3">
                <w:rPr>
                  <w:rFonts w:cs="Times New Roman"/>
                  <w:sz w:val="22"/>
                  <w:szCs w:val="22"/>
                </w:rPr>
                <w:t>1 мм</w:t>
              </w:r>
            </w:smartTag>
            <w:r w:rsidRPr="004340B3">
              <w:rPr>
                <w:rFonts w:cs="Times New Roman"/>
                <w:sz w:val="22"/>
                <w:szCs w:val="22"/>
              </w:rPr>
              <w:t xml:space="preserve">   </w:t>
            </w:r>
          </w:p>
        </w:tc>
      </w:tr>
      <w:tr w:rsidR="004340B3" w:rsidRPr="004340B3" w:rsidTr="004340B3">
        <w:trPr>
          <w:trHeight w:val="590"/>
        </w:trPr>
        <w:tc>
          <w:tcPr>
            <w:tcW w:w="567" w:type="dxa"/>
            <w:shd w:val="clear" w:color="auto" w:fill="auto"/>
          </w:tcPr>
          <w:p w:rsidR="004340B3" w:rsidRPr="004340B3" w:rsidRDefault="004340B3" w:rsidP="009A4BCF">
            <w:pPr>
              <w:spacing w:after="0" w:line="240" w:lineRule="auto"/>
              <w:jc w:val="center"/>
              <w:rPr>
                <w:rFonts w:cs="Times New Roman"/>
                <w:b/>
                <w:sz w:val="22"/>
                <w:szCs w:val="22"/>
              </w:rPr>
            </w:pPr>
            <w:r>
              <w:rPr>
                <w:rFonts w:cs="Times New Roman"/>
                <w:b/>
                <w:sz w:val="22"/>
                <w:szCs w:val="22"/>
              </w:rPr>
              <w:t>22</w:t>
            </w:r>
          </w:p>
        </w:tc>
        <w:tc>
          <w:tcPr>
            <w:tcW w:w="1985" w:type="dxa"/>
            <w:shd w:val="clear" w:color="auto" w:fill="auto"/>
          </w:tcPr>
          <w:p w:rsidR="004340B3" w:rsidRPr="004340B3" w:rsidRDefault="004340B3" w:rsidP="0076537B">
            <w:pPr>
              <w:rPr>
                <w:rFonts w:cs="Times New Roman"/>
                <w:color w:val="000000"/>
                <w:sz w:val="22"/>
                <w:szCs w:val="22"/>
              </w:rPr>
            </w:pPr>
            <w:r w:rsidRPr="004340B3">
              <w:rPr>
                <w:rFonts w:cs="Times New Roman"/>
                <w:color w:val="000000"/>
                <w:sz w:val="22"/>
                <w:szCs w:val="22"/>
              </w:rPr>
              <w:t xml:space="preserve">Стяжной хомут </w:t>
            </w:r>
            <w:r>
              <w:rPr>
                <w:rFonts w:cs="Times New Roman"/>
                <w:color w:val="000000"/>
                <w:sz w:val="22"/>
                <w:szCs w:val="22"/>
                <w:lang w:val="en-US"/>
              </w:rPr>
              <w:t xml:space="preserve"> CCI 9-265</w:t>
            </w:r>
          </w:p>
        </w:tc>
        <w:tc>
          <w:tcPr>
            <w:tcW w:w="7371" w:type="dxa"/>
            <w:shd w:val="clear" w:color="auto" w:fill="auto"/>
          </w:tcPr>
          <w:p w:rsidR="004340B3" w:rsidRPr="004340B3" w:rsidRDefault="004340B3" w:rsidP="00690BC9">
            <w:pPr>
              <w:jc w:val="both"/>
              <w:rPr>
                <w:rFonts w:cs="Times New Roman"/>
                <w:sz w:val="22"/>
                <w:szCs w:val="22"/>
              </w:rPr>
            </w:pPr>
            <w:r w:rsidRPr="004340B3">
              <w:rPr>
                <w:rFonts w:cs="Times New Roman"/>
                <w:sz w:val="22"/>
                <w:szCs w:val="22"/>
              </w:rPr>
              <w:t xml:space="preserve">Используются для стяжки пучков проводов СИП и крепления к арматуре. Хомуты монтируются с помощью инструмента RIL9. </w:t>
            </w:r>
          </w:p>
        </w:tc>
      </w:tr>
    </w:tbl>
    <w:p w:rsidR="00DD285D" w:rsidRPr="001E1937" w:rsidRDefault="00DD285D" w:rsidP="00DD285D">
      <w:pPr>
        <w:pStyle w:val="1"/>
        <w:numPr>
          <w:ilvl w:val="0"/>
          <w:numId w:val="0"/>
        </w:numPr>
        <w:spacing w:after="0"/>
        <w:jc w:val="center"/>
      </w:pPr>
      <w:r w:rsidRPr="001E1937">
        <w:t>3. Гарантия на выполненные работы</w:t>
      </w:r>
    </w:p>
    <w:p w:rsidR="009943C7" w:rsidRDefault="009943C7" w:rsidP="001E1937">
      <w:pPr>
        <w:spacing w:after="0"/>
        <w:ind w:firstLine="567"/>
        <w:jc w:val="both"/>
      </w:pPr>
    </w:p>
    <w:p w:rsidR="001B5AE5" w:rsidRPr="005D2EC6" w:rsidRDefault="004340B3" w:rsidP="001B5AE5">
      <w:pPr>
        <w:widowControl/>
        <w:spacing w:after="0" w:line="240" w:lineRule="auto"/>
        <w:jc w:val="both"/>
        <w:rPr>
          <w:rFonts w:eastAsia="Times New Roman" w:cs="Times New Roman"/>
          <w:color w:val="000000"/>
          <w:lang w:eastAsia="ar-SA" w:bidi="ar-SA"/>
        </w:rPr>
      </w:pPr>
      <w:r>
        <w:rPr>
          <w:rFonts w:eastAsia="Times New Roman" w:cs="Times New Roman"/>
          <w:color w:val="000000"/>
          <w:lang w:eastAsia="ar-SA" w:bidi="ar-SA"/>
        </w:rPr>
        <w:t xml:space="preserve">        </w:t>
      </w:r>
      <w:r w:rsidR="001B5AE5" w:rsidRPr="005D2EC6">
        <w:rPr>
          <w:rFonts w:eastAsia="Times New Roman" w:cs="Times New Roman"/>
          <w:color w:val="000000"/>
          <w:lang w:eastAsia="ar-SA" w:bidi="ar-SA"/>
        </w:rPr>
        <w:t xml:space="preserve">Гарантийный срок на выполненные работы составляет </w:t>
      </w:r>
      <w:r w:rsidR="001B5AE5" w:rsidRPr="004340B3">
        <w:rPr>
          <w:rFonts w:eastAsia="Times New Roman" w:cs="Times New Roman"/>
          <w:b/>
          <w:color w:val="000000"/>
          <w:lang w:eastAsia="ar-SA" w:bidi="ar-SA"/>
        </w:rPr>
        <w:t>2 (Два) года</w:t>
      </w:r>
      <w:r w:rsidR="001B5AE5" w:rsidRPr="005D2EC6">
        <w:rPr>
          <w:rFonts w:eastAsia="Times New Roman" w:cs="Times New Roman"/>
          <w:color w:val="000000"/>
          <w:lang w:eastAsia="ar-SA" w:bidi="ar-SA"/>
        </w:rPr>
        <w:t>.</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43" w:rsidRDefault="00057043" w:rsidP="00FC176D">
      <w:pPr>
        <w:spacing w:after="0" w:line="240" w:lineRule="auto"/>
      </w:pPr>
      <w:r>
        <w:separator/>
      </w:r>
    </w:p>
  </w:endnote>
  <w:endnote w:type="continuationSeparator" w:id="0">
    <w:p w:rsidR="00057043" w:rsidRDefault="0005704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76537B" w:rsidRDefault="0076537B">
        <w:pPr>
          <w:pStyle w:val="aff5"/>
          <w:jc w:val="center"/>
        </w:pPr>
        <w:r>
          <w:fldChar w:fldCharType="begin"/>
        </w:r>
        <w:r>
          <w:instrText>PAGE   \* MERGEFORMAT</w:instrText>
        </w:r>
        <w:r>
          <w:fldChar w:fldCharType="separate"/>
        </w:r>
        <w:r w:rsidR="00F218D4">
          <w:rPr>
            <w:noProof/>
          </w:rPr>
          <w:t>32</w:t>
        </w:r>
        <w:r>
          <w:fldChar w:fldCharType="end"/>
        </w:r>
      </w:p>
    </w:sdtContent>
  </w:sdt>
  <w:p w:rsidR="0076537B" w:rsidRDefault="0076537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43" w:rsidRDefault="00057043" w:rsidP="00FC176D">
      <w:pPr>
        <w:spacing w:after="0" w:line="240" w:lineRule="auto"/>
      </w:pPr>
      <w:r>
        <w:separator/>
      </w:r>
    </w:p>
  </w:footnote>
  <w:footnote w:type="continuationSeparator" w:id="0">
    <w:p w:rsidR="00057043" w:rsidRDefault="00057043" w:rsidP="00FC176D">
      <w:pPr>
        <w:spacing w:after="0" w:line="240" w:lineRule="auto"/>
      </w:pPr>
      <w:r>
        <w:continuationSeparator/>
      </w:r>
    </w:p>
  </w:footnote>
  <w:footnote w:id="1">
    <w:p w:rsidR="0076537B" w:rsidRPr="00BD40B4" w:rsidRDefault="0076537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76537B" w:rsidRPr="009A4A9D" w:rsidRDefault="0076537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76537B" w:rsidRDefault="0076537B" w:rsidP="00B727AC">
      <w:pPr>
        <w:pStyle w:val="a6"/>
        <w:jc w:val="both"/>
        <w:rPr>
          <w:sz w:val="20"/>
        </w:rPr>
      </w:pPr>
      <w:r>
        <w:rPr>
          <w:rStyle w:val="afffa"/>
        </w:rPr>
        <w:t>*</w:t>
      </w:r>
      <w:r>
        <w:rPr>
          <w:sz w:val="20"/>
        </w:rP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1"/>
  </w:num>
  <w:num w:numId="4">
    <w:abstractNumId w:val="22"/>
  </w:num>
  <w:num w:numId="5">
    <w:abstractNumId w:val="29"/>
  </w:num>
  <w:num w:numId="6">
    <w:abstractNumId w:val="25"/>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4"/>
  </w:num>
  <w:num w:numId="16">
    <w:abstractNumId w:val="0"/>
  </w:num>
  <w:num w:numId="17">
    <w:abstractNumId w:val="1"/>
  </w:num>
  <w:num w:numId="18">
    <w:abstractNumId w:val="2"/>
  </w:num>
  <w:num w:numId="19">
    <w:abstractNumId w:val="14"/>
  </w:num>
  <w:num w:numId="20">
    <w:abstractNumId w:val="28"/>
  </w:num>
  <w:num w:numId="21">
    <w:abstractNumId w:val="4"/>
  </w:num>
  <w:num w:numId="22">
    <w:abstractNumId w:val="18"/>
  </w:num>
  <w:num w:numId="23">
    <w:abstractNumId w:val="16"/>
  </w:num>
  <w:num w:numId="24">
    <w:abstractNumId w:val="7"/>
  </w:num>
  <w:num w:numId="25">
    <w:abstractNumId w:val="6"/>
  </w:num>
  <w:num w:numId="26">
    <w:abstractNumId w:val="9"/>
  </w:num>
  <w:num w:numId="27">
    <w:abstractNumId w:val="17"/>
  </w:num>
  <w:num w:numId="28">
    <w:abstractNumId w:val="31"/>
  </w:num>
  <w:num w:numId="29">
    <w:abstractNumId w:val="27"/>
  </w:num>
  <w:num w:numId="30">
    <w:abstractNumId w:val="8"/>
  </w:num>
  <w:num w:numId="31">
    <w:abstractNumId w:val="12"/>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EF4"/>
    <w:rsid w:val="000760F4"/>
    <w:rsid w:val="000833B5"/>
    <w:rsid w:val="00083D4D"/>
    <w:rsid w:val="000966F9"/>
    <w:rsid w:val="000966FA"/>
    <w:rsid w:val="00097DBF"/>
    <w:rsid w:val="000B2B09"/>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A0E5D"/>
    <w:rsid w:val="001A34FF"/>
    <w:rsid w:val="001A3621"/>
    <w:rsid w:val="001B1212"/>
    <w:rsid w:val="001B4603"/>
    <w:rsid w:val="001B5AE5"/>
    <w:rsid w:val="001B7482"/>
    <w:rsid w:val="001C0565"/>
    <w:rsid w:val="001D2E8F"/>
    <w:rsid w:val="001D6585"/>
    <w:rsid w:val="001E1937"/>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5394"/>
    <w:rsid w:val="00425E15"/>
    <w:rsid w:val="004340B3"/>
    <w:rsid w:val="00435B1C"/>
    <w:rsid w:val="00436BD3"/>
    <w:rsid w:val="00441B3B"/>
    <w:rsid w:val="00446216"/>
    <w:rsid w:val="00450030"/>
    <w:rsid w:val="004550A7"/>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5D4C"/>
    <w:rsid w:val="0066680F"/>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70BD"/>
    <w:rsid w:val="00701107"/>
    <w:rsid w:val="00701684"/>
    <w:rsid w:val="00706728"/>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77D2"/>
    <w:rsid w:val="008E2C04"/>
    <w:rsid w:val="008E45E9"/>
    <w:rsid w:val="008F7FAF"/>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D6E"/>
    <w:rsid w:val="00992940"/>
    <w:rsid w:val="00993A16"/>
    <w:rsid w:val="009943C7"/>
    <w:rsid w:val="00994B06"/>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5037B"/>
    <w:rsid w:val="00A53E80"/>
    <w:rsid w:val="00A5665D"/>
    <w:rsid w:val="00A57E15"/>
    <w:rsid w:val="00A71043"/>
    <w:rsid w:val="00A717E3"/>
    <w:rsid w:val="00A76776"/>
    <w:rsid w:val="00A907FB"/>
    <w:rsid w:val="00A9151F"/>
    <w:rsid w:val="00A933FF"/>
    <w:rsid w:val="00A95BB3"/>
    <w:rsid w:val="00A97AB5"/>
    <w:rsid w:val="00AA2CA9"/>
    <w:rsid w:val="00AA5EB8"/>
    <w:rsid w:val="00AA73BF"/>
    <w:rsid w:val="00AB0FF9"/>
    <w:rsid w:val="00AB4A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23C54"/>
    <w:rsid w:val="00D4616E"/>
    <w:rsid w:val="00D502B2"/>
    <w:rsid w:val="00D5273C"/>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1839"/>
    <w:rsid w:val="00E13AE0"/>
    <w:rsid w:val="00E14313"/>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3CCD"/>
    <w:rsid w:val="00F2600F"/>
    <w:rsid w:val="00F27351"/>
    <w:rsid w:val="00F331EB"/>
    <w:rsid w:val="00F33235"/>
    <w:rsid w:val="00F336A4"/>
    <w:rsid w:val="00F51639"/>
    <w:rsid w:val="00F53A81"/>
    <w:rsid w:val="00F61A7F"/>
    <w:rsid w:val="00F63E51"/>
    <w:rsid w:val="00F64280"/>
    <w:rsid w:val="00F6682F"/>
    <w:rsid w:val="00F67236"/>
    <w:rsid w:val="00F81E5B"/>
    <w:rsid w:val="00F820E2"/>
    <w:rsid w:val="00F82902"/>
    <w:rsid w:val="00F82E78"/>
    <w:rsid w:val="00F84394"/>
    <w:rsid w:val="00F84773"/>
    <w:rsid w:val="00F90E8D"/>
    <w:rsid w:val="00F919C6"/>
    <w:rsid w:val="00FA10D0"/>
    <w:rsid w:val="00FA3AA8"/>
    <w:rsid w:val="00FA4056"/>
    <w:rsid w:val="00FA5A57"/>
    <w:rsid w:val="00FB511E"/>
    <w:rsid w:val="00FB6A12"/>
    <w:rsid w:val="00FC10C3"/>
    <w:rsid w:val="00FC176D"/>
    <w:rsid w:val="00FC34F4"/>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80B8-FA82-469D-9593-6701D88A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47</Pages>
  <Words>19625</Words>
  <Characters>111866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29</cp:revision>
  <cp:lastPrinted>2014-09-09T07:57:00Z</cp:lastPrinted>
  <dcterms:created xsi:type="dcterms:W3CDTF">2014-09-08T09:41:00Z</dcterms:created>
  <dcterms:modified xsi:type="dcterms:W3CDTF">2014-09-09T08:49:00Z</dcterms:modified>
</cp:coreProperties>
</file>