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3555C9">
        <w:rPr>
          <w:rFonts w:eastAsia="Times New Roman"/>
        </w:rPr>
        <w:t>Ремонт дорог, текущий ремонт тротуаров</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63AA0"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63AA0"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2</w:t>
            </w:r>
            <w:r w:rsidR="00DA01DF">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563AA0"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63AA0" w:rsidRDefault="00DA01DF"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555C9" w:rsidRPr="003555C9" w:rsidRDefault="003555C9" w:rsidP="003555C9">
      <w:pPr>
        <w:widowControl/>
        <w:spacing w:after="0" w:line="240" w:lineRule="auto"/>
        <w:jc w:val="both"/>
        <w:rPr>
          <w:rFonts w:eastAsia="Times New Roman" w:cs="Times New Roman"/>
          <w:lang w:eastAsia="ar-SA" w:bidi="ar-SA"/>
        </w:rPr>
      </w:pPr>
      <w:r>
        <w:rPr>
          <w:rFonts w:eastAsia="Times New Roman" w:cs="Times New Roman"/>
          <w:lang w:eastAsia="ar-SA" w:bidi="ar-SA"/>
        </w:rPr>
        <w:t xml:space="preserve">          </w:t>
      </w:r>
      <w:r w:rsidRPr="003555C9">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555C9" w:rsidRPr="003555C9" w:rsidRDefault="003555C9" w:rsidP="003555C9">
      <w:pPr>
        <w:widowControl/>
        <w:spacing w:after="0" w:line="240" w:lineRule="auto"/>
        <w:jc w:val="both"/>
        <w:rPr>
          <w:rFonts w:eastAsia="Times New Roman" w:cs="Times New Roman"/>
          <w:lang w:eastAsia="ar-SA" w:bidi="ar-SA"/>
        </w:rPr>
      </w:pPr>
      <w:r w:rsidRPr="003555C9">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3555C9">
        <w:rPr>
          <w:rFonts w:eastAsia="Times New Roman" w:cs="Times New Roman"/>
          <w:lang w:eastAsia="ar-SA" w:bidi="ar-SA"/>
        </w:rPr>
        <w:t>начальника управления благоустройства Администрации города Иванова</w:t>
      </w:r>
      <w:proofErr w:type="gramEnd"/>
      <w:r w:rsidRPr="003555C9">
        <w:rPr>
          <w:rFonts w:eastAsia="Times New Roman" w:cs="Times New Roman"/>
          <w:lang w:eastAsia="ar-SA" w:bidi="ar-SA"/>
        </w:rPr>
        <w:t xml:space="preserve"> от 07.11.2011 № 01-01-43);</w:t>
      </w:r>
    </w:p>
    <w:p w:rsidR="003555C9" w:rsidRPr="003555C9" w:rsidRDefault="003555C9" w:rsidP="003555C9">
      <w:pPr>
        <w:widowControl/>
        <w:autoSpaceDE w:val="0"/>
        <w:autoSpaceDN w:val="0"/>
        <w:adjustRightInd w:val="0"/>
        <w:spacing w:after="0" w:line="240" w:lineRule="auto"/>
        <w:jc w:val="both"/>
        <w:rPr>
          <w:rFonts w:eastAsia="Times New Roman" w:cs="Times New Roman"/>
          <w:lang w:eastAsia="en-US" w:bidi="ar-SA"/>
        </w:rPr>
      </w:pPr>
      <w:r w:rsidRPr="003555C9">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3555C9" w:rsidRPr="003555C9" w:rsidRDefault="003555C9" w:rsidP="003555C9">
      <w:pPr>
        <w:widowControl/>
        <w:tabs>
          <w:tab w:val="left" w:pos="0"/>
        </w:tabs>
        <w:suppressAutoHyphens w:val="0"/>
        <w:spacing w:after="0" w:line="240" w:lineRule="auto"/>
        <w:jc w:val="both"/>
        <w:rPr>
          <w:rFonts w:eastAsia="Times New Roman" w:cs="Times New Roman"/>
          <w:lang w:eastAsia="ru-RU" w:bidi="ar-SA"/>
        </w:rPr>
      </w:pPr>
      <w:r w:rsidRPr="003555C9">
        <w:rPr>
          <w:rFonts w:eastAsia="Times New Roman" w:cs="Times New Roman"/>
          <w:lang w:eastAsia="ru-RU" w:bidi="ar-SA"/>
        </w:rPr>
        <w:t>- ГОСТ </w:t>
      </w:r>
      <w:proofErr w:type="gramStart"/>
      <w:r w:rsidRPr="003555C9">
        <w:rPr>
          <w:rFonts w:eastAsia="Times New Roman" w:cs="Times New Roman"/>
          <w:lang w:eastAsia="ru-RU" w:bidi="ar-SA"/>
        </w:rPr>
        <w:t>Р</w:t>
      </w:r>
      <w:proofErr w:type="gramEnd"/>
      <w:r w:rsidRPr="003555C9">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Федеральный закон от 27.12.2002 № 184-ФЗ «О техническом регулировании»;</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w:t>
      </w:r>
      <w:proofErr w:type="gramStart"/>
      <w:r w:rsidRPr="003555C9">
        <w:rPr>
          <w:rFonts w:eastAsia="Times New Roman" w:cs="Times New Roman"/>
          <w:color w:val="000000"/>
          <w:lang w:eastAsia="ar-SA" w:bidi="ar-SA"/>
        </w:rPr>
        <w:t>Р</w:t>
      </w:r>
      <w:proofErr w:type="gramEnd"/>
      <w:r w:rsidRPr="003555C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lastRenderedPageBreak/>
        <w:t>- ГОСТ 26633-91 «Бетоны тяжелые и мелкозернистые. Технические условия»;</w:t>
      </w:r>
    </w:p>
    <w:p w:rsidR="003555C9" w:rsidRPr="003555C9" w:rsidRDefault="003555C9" w:rsidP="003555C9">
      <w:pPr>
        <w:widowControl/>
        <w:tabs>
          <w:tab w:val="left" w:pos="0"/>
          <w:tab w:val="left" w:pos="284"/>
        </w:tabs>
        <w:spacing w:after="0" w:line="240" w:lineRule="auto"/>
        <w:jc w:val="both"/>
        <w:rPr>
          <w:rFonts w:eastAsia="Arial" w:cs="Times New Roman"/>
          <w:iCs/>
          <w:color w:val="000000"/>
          <w:lang w:eastAsia="ar-SA" w:bidi="ar-SA"/>
        </w:rPr>
      </w:pPr>
      <w:r w:rsidRPr="003555C9">
        <w:rPr>
          <w:rFonts w:eastAsia="Arial" w:cs="Times New Roman"/>
          <w:iCs/>
          <w:color w:val="000000"/>
          <w:lang w:eastAsia="ar-SA" w:bidi="ar-SA"/>
        </w:rPr>
        <w:t>-  ГОСТ 6665-91 «Камни бетонные и железобетонные бортовые.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Arial" w:cs="Times New Roman"/>
          <w:color w:val="000000"/>
          <w:lang w:eastAsia="ar-SA" w:bidi="ar-SA"/>
        </w:rPr>
        <w:t>- ГОСТ 7473-2010 «Смеси бетонные. Технические условия»;</w:t>
      </w:r>
    </w:p>
    <w:p w:rsidR="003555C9" w:rsidRPr="003555C9" w:rsidRDefault="003555C9" w:rsidP="003555C9">
      <w:pPr>
        <w:widowControl/>
        <w:tabs>
          <w:tab w:val="left" w:pos="1260"/>
        </w:tabs>
        <w:spacing w:after="0" w:line="240" w:lineRule="auto"/>
        <w:jc w:val="both"/>
        <w:rPr>
          <w:rFonts w:eastAsia="Times New Roman" w:cs="Times New Roman"/>
          <w:lang w:eastAsia="ar-SA" w:bidi="ar-SA"/>
        </w:rPr>
      </w:pPr>
      <w:r w:rsidRPr="003555C9">
        <w:rPr>
          <w:rFonts w:eastAsia="Times New Roman" w:cs="Times New Roman"/>
          <w:lang w:eastAsia="ar-SA" w:bidi="ar-SA"/>
        </w:rPr>
        <w:t>- ГОСТ </w:t>
      </w:r>
      <w:proofErr w:type="gramStart"/>
      <w:r w:rsidRPr="003555C9">
        <w:rPr>
          <w:rFonts w:eastAsia="Times New Roman" w:cs="Times New Roman"/>
          <w:lang w:eastAsia="ar-SA" w:bidi="ar-SA"/>
        </w:rPr>
        <w:t>Р</w:t>
      </w:r>
      <w:proofErr w:type="gramEnd"/>
      <w:r w:rsidRPr="003555C9">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55C9" w:rsidRPr="003555C9" w:rsidRDefault="003555C9" w:rsidP="003555C9">
      <w:pPr>
        <w:tabs>
          <w:tab w:val="left" w:pos="126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555C9">
        <w:rPr>
          <w:rFonts w:eastAsia="Times New Roman" w:cs="Times New Roman"/>
          <w:color w:val="000000"/>
          <w:lang w:eastAsia="ar-SA" w:bidi="ar-SA"/>
        </w:rPr>
        <w:t>Росавтодора</w:t>
      </w:r>
      <w:proofErr w:type="spellEnd"/>
      <w:r w:rsidRPr="003555C9">
        <w:rPr>
          <w:rFonts w:eastAsia="Times New Roman" w:cs="Times New Roman"/>
          <w:color w:val="000000"/>
          <w:lang w:eastAsia="ar-SA" w:bidi="ar-SA"/>
        </w:rPr>
        <w:t xml:space="preserve"> от 17.03.2004 № ОС-28/1270-ис);</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3555C9" w:rsidRPr="003555C9" w:rsidRDefault="003555C9" w:rsidP="003555C9">
      <w:pPr>
        <w:tabs>
          <w:tab w:val="left" w:pos="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555C9">
        <w:rPr>
          <w:rFonts w:eastAsia="Times New Roman" w:cs="Times New Roman"/>
          <w:color w:val="000000"/>
          <w:lang w:eastAsia="ar-SA" w:bidi="ar-SA"/>
        </w:rPr>
        <w:t>Минрегиона</w:t>
      </w:r>
      <w:proofErr w:type="spellEnd"/>
      <w:r w:rsidRPr="003555C9">
        <w:rPr>
          <w:rFonts w:eastAsia="Times New Roman" w:cs="Times New Roman"/>
          <w:color w:val="000000"/>
          <w:lang w:eastAsia="ar-SA" w:bidi="ar-SA"/>
        </w:rPr>
        <w:t xml:space="preserve"> РФ от 28.12.2010 № 820);</w:t>
      </w:r>
    </w:p>
    <w:p w:rsidR="003555C9" w:rsidRPr="003555C9" w:rsidRDefault="003555C9" w:rsidP="003555C9">
      <w:pPr>
        <w:tabs>
          <w:tab w:val="left" w:pos="0"/>
        </w:tabs>
        <w:autoSpaceDE w:val="0"/>
        <w:spacing w:after="0" w:line="240" w:lineRule="auto"/>
        <w:jc w:val="both"/>
        <w:rPr>
          <w:rFonts w:eastAsia="Arial" w:cs="Times New Roman"/>
          <w:iCs/>
          <w:color w:val="000000"/>
          <w:u w:val="single"/>
        </w:rPr>
      </w:pPr>
      <w:r w:rsidRPr="003555C9">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3555C9">
        <w:rPr>
          <w:rFonts w:eastAsia="Arial" w:cs="Arial"/>
        </w:rPr>
        <w:t>Минрегиона</w:t>
      </w:r>
      <w:proofErr w:type="spellEnd"/>
      <w:r w:rsidRPr="003555C9">
        <w:rPr>
          <w:rFonts w:eastAsia="Arial" w:cs="Arial"/>
        </w:rPr>
        <w:t xml:space="preserve"> РФ от 27.12.2010 № 781);</w:t>
      </w:r>
    </w:p>
    <w:p w:rsidR="003555C9" w:rsidRPr="003555C9" w:rsidRDefault="003555C9" w:rsidP="003555C9">
      <w:pPr>
        <w:tabs>
          <w:tab w:val="left" w:pos="0"/>
        </w:tabs>
        <w:autoSpaceDE w:val="0"/>
        <w:spacing w:after="0" w:line="240" w:lineRule="auto"/>
        <w:jc w:val="both"/>
        <w:rPr>
          <w:rFonts w:eastAsia="Arial" w:cs="Times New Roman"/>
          <w:color w:val="000000"/>
          <w:lang w:eastAsia="ar-SA" w:bidi="ar-SA"/>
        </w:rPr>
      </w:pPr>
      <w:r w:rsidRPr="003555C9">
        <w:rPr>
          <w:rFonts w:eastAsia="Arial" w:cs="Times New Roman"/>
          <w:color w:val="000000"/>
          <w:lang w:eastAsia="ar-SA" w:bidi="ar-SA"/>
        </w:rPr>
        <w:t>- «СП 20.13330.2011. Свод правил. Нагрузки и воздействия. Актуализированная редакция СНиП 2.01.07-85*»;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Times New Roman" w:cs="Times New Roman"/>
          <w:bCs/>
          <w:lang w:eastAsia="ru-RU" w:bidi="ar-SA"/>
        </w:rPr>
        <w:t>- СП 34.13330.2012 «Свод правил. Автомобильные дороги. Актуализированная редакция СНиП 2.05.02.85*»;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Arial" w:cs="Times New Roman"/>
          <w:iCs/>
          <w:color w:val="000000"/>
          <w:u w:val="single"/>
        </w:rPr>
        <w:t xml:space="preserve">- </w:t>
      </w:r>
      <w:r w:rsidRPr="003555C9">
        <w:rPr>
          <w:rFonts w:eastAsia="Times New Roman" w:cs="Times New Roman"/>
          <w:bCs/>
          <w:lang w:eastAsia="ru-RU" w:bidi="ar-SA"/>
        </w:rPr>
        <w:t>СП 78.13330.2012 «Свод правил. Автомобильные дороги. Актуализированная редакция СНиП 3.06.03.85»</w:t>
      </w:r>
      <w:r w:rsidRPr="003555C9">
        <w:rPr>
          <w:rFonts w:eastAsia="Arial" w:cs="Times New Roman"/>
          <w:iCs/>
          <w:color w:val="000000"/>
          <w:u w:val="single"/>
        </w:rPr>
        <w:t>,</w:t>
      </w:r>
      <w:r w:rsidRPr="003555C9">
        <w:rPr>
          <w:rFonts w:eastAsia="Times New Roman" w:cs="Times New Roman"/>
          <w:color w:val="000000"/>
          <w:lang w:eastAsia="ar-SA" w:bidi="ar-SA"/>
        </w:rPr>
        <w:t xml:space="preserve"> </w:t>
      </w:r>
      <w:r w:rsidRPr="003555C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D304B" w:rsidRDefault="002D304B" w:rsidP="008C4FF5">
            <w:pPr>
              <w:spacing w:after="0" w:line="240" w:lineRule="auto"/>
              <w:jc w:val="both"/>
              <w:rPr>
                <w:rFonts w:eastAsia="Times New Roman"/>
              </w:rPr>
            </w:pPr>
            <w:r>
              <w:rPr>
                <w:rFonts w:eastAsia="Times New Roman"/>
              </w:rPr>
              <w:t>Ремонт дорог, текущий ремонт тротуаров.</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lastRenderedPageBreak/>
              <w:t xml:space="preserve">Работы должны быть выполнены в установленные </w:t>
            </w:r>
            <w:r>
              <w:lastRenderedPageBreak/>
              <w:t xml:space="preserve">сроки в полном объеме в соответствии с </w:t>
            </w:r>
            <w:r w:rsidR="0086145C">
              <w:t>локальными сметными расчетами</w:t>
            </w:r>
            <w:r>
              <w:t>, 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4E4C9B">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86145C">
              <w:t>локальными сметными расчетами</w:t>
            </w:r>
            <w:r w:rsidRPr="003C1545">
              <w:t xml:space="preserve">, несет Подрядчик. В этом случае все последующие претензии Подрядчиком к </w:t>
            </w:r>
            <w:r w:rsidR="0086145C">
              <w:t>локальным сметным расчетам</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611955" w:rsidP="0086145C">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611955" w:rsidP="0061195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В соответствии с техническим заданием (Приложение № 1 к проекту контракта).</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611955" w:rsidP="007E36B4">
            <w:pPr>
              <w:widowControl/>
              <w:suppressAutoHyphens w:val="0"/>
              <w:spacing w:after="0" w:line="240" w:lineRule="auto"/>
              <w:rPr>
                <w:rFonts w:eastAsia="Times New Roman" w:cs="Times New Roman"/>
                <w:lang w:eastAsia="ru-RU" w:bidi="ar-SA"/>
              </w:rPr>
            </w:pPr>
            <w:r>
              <w:rPr>
                <w:rFonts w:eastAsia="Times New Roman"/>
              </w:rPr>
              <w:t>212 488 723</w:t>
            </w:r>
            <w:r w:rsidR="007E36B4">
              <w:rPr>
                <w:rFonts w:eastAsia="Times New Roman"/>
              </w:rPr>
              <w:t xml:space="preserve">,00 </w:t>
            </w:r>
            <w:r w:rsidR="006A5BAE" w:rsidRPr="00DD7D11">
              <w:t>руб.</w:t>
            </w:r>
          </w:p>
        </w:tc>
      </w:tr>
      <w:tr w:rsidR="00611955" w:rsidRPr="00FC176D" w:rsidTr="00611955">
        <w:trPr>
          <w:trHeight w:val="3141"/>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611955" w:rsidP="000B7E4D">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 </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Pr="00611955" w:rsidRDefault="00611955" w:rsidP="00611955">
            <w:pPr>
              <w:widowControl/>
              <w:spacing w:after="0" w:line="240" w:lineRule="auto"/>
              <w:jc w:val="both"/>
              <w:rPr>
                <w:rFonts w:eastAsia="Times New Roman" w:cs="Times New Roman"/>
                <w:lang w:eastAsia="ar-SA" w:bidi="ar-SA"/>
              </w:rPr>
            </w:pPr>
            <w:r w:rsidRPr="0061195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11955" w:rsidRPr="00611955" w:rsidRDefault="00611955" w:rsidP="00611955">
            <w:pPr>
              <w:widowControl/>
              <w:spacing w:after="0" w:line="240" w:lineRule="auto"/>
              <w:jc w:val="both"/>
              <w:rPr>
                <w:rFonts w:eastAsia="Times New Roman" w:cs="Times New Roman"/>
                <w:color w:val="000000"/>
                <w:lang w:eastAsia="ar-SA" w:bidi="ar-SA"/>
              </w:rPr>
            </w:pPr>
            <w:r w:rsidRPr="0061195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611955" w:rsidP="00D91F28">
            <w:pPr>
              <w:widowControl/>
              <w:spacing w:after="0" w:line="240" w:lineRule="auto"/>
              <w:jc w:val="both"/>
              <w:rPr>
                <w:rFonts w:eastAsia="Times New Roman" w:cs="Times New Roman"/>
                <w:color w:val="000000"/>
                <w:lang w:eastAsia="ar-SA" w:bidi="ar-SA"/>
              </w:rPr>
            </w:pPr>
            <w:r w:rsidRPr="0087763B">
              <w:t xml:space="preserve">Оплата осуществляется в 2014 году – до 31.12.2014, в </w:t>
            </w:r>
            <w:r w:rsidRPr="0087763B">
              <w:lastRenderedPageBreak/>
              <w:t xml:space="preserve">2015 году - до 31.12.2015 в течение 90 (Девяноста) календарных дней по безналичному расчету за счет средств бюджета города Иванова после подписания Сторонами </w:t>
            </w:r>
            <w:r w:rsidRPr="0087763B">
              <w:rPr>
                <w:color w:val="000000"/>
              </w:rPr>
              <w:t>акта о приемке выполненных работ (форма № КС-2), по мере поступления денежных средств на эти цели</w:t>
            </w:r>
            <w:r>
              <w:rPr>
                <w:color w:val="000000"/>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w:t>
            </w:r>
            <w:r w:rsidR="006A5BAE" w:rsidRPr="00FC176D">
              <w:rPr>
                <w:rFonts w:eastAsia="Times New Roman" w:cs="Times New Roman"/>
                <w:lang w:eastAsia="ru-RU" w:bidi="ar-SA"/>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D91F28">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w:t>
            </w:r>
            <w:r w:rsidRPr="004E3CD6">
              <w:rPr>
                <w:i/>
              </w:rPr>
              <w:lastRenderedPageBreak/>
              <w:t>«Электронный аукцион» документации об электронном аукционе.</w:t>
            </w:r>
          </w:p>
          <w:p w:rsidR="00D91F28" w:rsidRPr="003C1545" w:rsidRDefault="00D91F28"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63653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91F28"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C25A3"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 xml:space="preserve">на участие в электронном аукционе в любое </w:t>
            </w:r>
            <w:r w:rsidRPr="00FC176D">
              <w:rPr>
                <w:rFonts w:eastAsia="Times New Roman" w:cs="Times New Roman"/>
                <w:lang w:eastAsia="ru-RU" w:bidi="ar-SA"/>
              </w:rPr>
              <w:lastRenderedPageBreak/>
              <w:t>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32529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74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639B9">
              <w:rPr>
                <w:rFonts w:eastAsia="Times New Roman" w:cs="Times New Roman"/>
                <w:lang w:eastAsia="ru-RU" w:bidi="ar-SA"/>
              </w:rPr>
              <w:t>06.08.2014</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639B9">
              <w:rPr>
                <w:rFonts w:eastAsia="Times New Roman" w:cs="Times New Roman"/>
                <w:lang w:eastAsia="ru-RU" w:bidi="ar-SA"/>
              </w:rPr>
              <w:t>18.08.2014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91F28" w:rsidP="00D91F28">
            <w:pPr>
              <w:keepNext/>
              <w:keepLines/>
              <w:widowControl/>
              <w:suppressAutoHyphens w:val="0"/>
              <w:spacing w:after="0" w:line="240" w:lineRule="auto"/>
              <w:jc w:val="both"/>
              <w:rPr>
                <w:rFonts w:eastAsia="Times New Roman" w:cs="Times New Roman"/>
                <w:highlight w:val="yellow"/>
                <w:lang w:eastAsia="ru-RU" w:bidi="ar-SA"/>
              </w:rPr>
            </w:pPr>
          </w:p>
          <w:p w:rsidR="002F74B5" w:rsidRDefault="0057586B" w:rsidP="002F74B5">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
          <w:p w:rsidR="00D91F28" w:rsidRPr="00A717E3" w:rsidRDefault="00B639B9" w:rsidP="002F74B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22.08.2014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rPr>
                <w:rFonts w:eastAsia="Times New Roman" w:cs="Times New Roman"/>
                <w:lang w:eastAsia="ru-RU" w:bidi="ar-SA"/>
              </w:rPr>
            </w:pPr>
          </w:p>
          <w:p w:rsidR="002F74B5" w:rsidRPr="000F4243" w:rsidRDefault="00B639B9"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25.08.2014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74B5" w:rsidRPr="000F4243" w:rsidRDefault="00B639B9" w:rsidP="00506A8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28.08.2014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D91F28">
            <w:pPr>
              <w:pStyle w:val="120"/>
              <w:keepNext/>
              <w:keepLines/>
              <w:spacing w:after="0" w:line="240" w:lineRule="auto"/>
              <w:rPr>
                <w:rFonts w:ascii="Times New Roman" w:hAnsi="Times New Roman"/>
                <w:lang w:val="ru-RU"/>
              </w:rPr>
            </w:pP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w:t>
            </w:r>
            <w:r w:rsidRPr="00FC176D">
              <w:rPr>
                <w:rFonts w:eastAsia="Times New Roman" w:cs="Times New Roman"/>
                <w:lang w:eastAsia="ru-RU" w:bidi="ar-SA"/>
              </w:rPr>
              <w:lastRenderedPageBreak/>
              <w:t>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7586B" w:rsidRPr="0057586B" w:rsidRDefault="0057586B" w:rsidP="0057586B">
            <w:pPr>
              <w:widowControl/>
              <w:spacing w:after="0" w:line="240" w:lineRule="auto"/>
              <w:jc w:val="both"/>
              <w:rPr>
                <w:rFonts w:eastAsia="Times New Roman" w:cs="Times New Roman"/>
                <w:color w:val="000000"/>
                <w:lang w:eastAsia="ar-SA" w:bidi="ar-SA"/>
              </w:rPr>
            </w:pPr>
            <w:r w:rsidRPr="0057586B">
              <w:rPr>
                <w:rFonts w:eastAsia="Times New Roman" w:cs="Times New Roman"/>
                <w:color w:val="000000"/>
                <w:lang w:eastAsia="ar-SA" w:bidi="ar-SA"/>
              </w:rPr>
              <w:t xml:space="preserve">Гарантийный срок на выполненные работы </w:t>
            </w:r>
            <w:proofErr w:type="gramStart"/>
            <w:r w:rsidRPr="0057586B">
              <w:rPr>
                <w:rFonts w:eastAsia="Times New Roman" w:cs="Times New Roman"/>
                <w:color w:val="000000"/>
                <w:lang w:eastAsia="ar-SA" w:bidi="ar-SA"/>
              </w:rPr>
              <w:t>по</w:t>
            </w:r>
            <w:proofErr w:type="gramEnd"/>
            <w:r w:rsidRPr="0057586B">
              <w:rPr>
                <w:rFonts w:eastAsia="Times New Roman" w:cs="Times New Roman"/>
                <w:color w:val="000000"/>
                <w:lang w:eastAsia="ar-SA" w:bidi="ar-SA"/>
              </w:rPr>
              <w:t>:</w:t>
            </w:r>
          </w:p>
          <w:p w:rsidR="0057586B" w:rsidRPr="0057586B" w:rsidRDefault="0057586B" w:rsidP="0057586B">
            <w:pPr>
              <w:widowControl/>
              <w:spacing w:after="0" w:line="240" w:lineRule="auto"/>
              <w:jc w:val="both"/>
              <w:rPr>
                <w:rFonts w:eastAsia="Times New Roman" w:cs="Times New Roman"/>
                <w:color w:val="000000"/>
                <w:lang w:eastAsia="ar-SA" w:bidi="ar-SA"/>
              </w:rPr>
            </w:pPr>
            <w:r w:rsidRPr="0057586B">
              <w:rPr>
                <w:rFonts w:eastAsia="Times New Roman" w:cs="Times New Roman"/>
                <w:color w:val="000000"/>
                <w:lang w:eastAsia="ar-SA" w:bidi="ar-SA"/>
              </w:rPr>
              <w:t>- ремонту дорог - 5 (Пять) лет;</w:t>
            </w:r>
          </w:p>
          <w:p w:rsidR="0057586B" w:rsidRPr="0057586B" w:rsidRDefault="0057586B" w:rsidP="0057586B">
            <w:pPr>
              <w:widowControl/>
              <w:spacing w:after="0" w:line="240" w:lineRule="auto"/>
              <w:jc w:val="both"/>
              <w:rPr>
                <w:rFonts w:eastAsia="Times New Roman" w:cs="Times New Roman"/>
                <w:color w:val="000000"/>
                <w:lang w:eastAsia="ar-SA" w:bidi="ar-SA"/>
              </w:rPr>
            </w:pPr>
            <w:r>
              <w:rPr>
                <w:rFonts w:eastAsia="Times New Roman" w:cs="Times New Roman"/>
                <w:color w:val="000000"/>
                <w:lang w:eastAsia="ar-SA" w:bidi="ar-SA"/>
              </w:rPr>
              <w:t>- текущему ремонту тротуаров -</w:t>
            </w:r>
            <w:r w:rsidRPr="0057586B">
              <w:rPr>
                <w:rFonts w:eastAsia="Times New Roman" w:cs="Times New Roman"/>
                <w:color w:val="000000"/>
                <w:lang w:eastAsia="ar-SA" w:bidi="ar-SA"/>
              </w:rPr>
              <w:t xml:space="preserve"> 2 (Два) года.</w:t>
            </w:r>
          </w:p>
          <w:p w:rsidR="00D91F28" w:rsidRDefault="0057586B" w:rsidP="0057586B">
            <w:pPr>
              <w:keepNext/>
              <w:keepLines/>
              <w:widowControl/>
              <w:spacing w:after="0" w:line="240" w:lineRule="auto"/>
              <w:jc w:val="both"/>
            </w:pPr>
            <w:r w:rsidRPr="0057586B">
              <w:rPr>
                <w:rFonts w:eastAsia="Times New Roman" w:cs="Times New Roman"/>
                <w:color w:val="000000"/>
                <w:lang w:eastAsia="ar-SA" w:bidi="ar-SA"/>
              </w:rPr>
              <w:t>Гарантийный срок начинается с момента подписания акта приемочной комиссией по каждому объекту.</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106A5" w:rsidRDefault="003106A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375C35" w:rsidRPr="00375C35" w:rsidRDefault="008008BC" w:rsidP="00375C35">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375C35" w:rsidRPr="00375C35">
        <w:rPr>
          <w:i/>
        </w:rPr>
        <w:t>р</w:t>
      </w:r>
      <w:r w:rsidR="00375C35" w:rsidRPr="00375C35">
        <w:rPr>
          <w:rFonts w:eastAsia="Times New Roman"/>
          <w:i/>
        </w:rPr>
        <w:t>емонту дорог, текущему ремонту тротуаров.</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375C35" w:rsidRDefault="00375C35" w:rsidP="00375C35">
      <w:pPr>
        <w:spacing w:after="0" w:line="240" w:lineRule="auto"/>
        <w:jc w:val="both"/>
        <w:rPr>
          <w:rFonts w:eastAsia="Times New Roman"/>
          <w:i/>
        </w:rPr>
      </w:pPr>
      <w:r w:rsidRPr="00375C35">
        <w:rPr>
          <w:rFonts w:eastAsia="Times New Roman"/>
          <w:i/>
        </w:rPr>
        <w:t>Ремонт дорог, текущий ремонт тротуаров.</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375C3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375C35" w:rsidRPr="00375C35">
        <w:rPr>
          <w:i/>
        </w:rPr>
        <w:t>р</w:t>
      </w:r>
      <w:r w:rsidR="00375C35" w:rsidRPr="00375C35">
        <w:rPr>
          <w:rFonts w:eastAsia="Times New Roman"/>
          <w:i/>
        </w:rPr>
        <w:t>емонту дорог, текущему ремонту тротуаров.</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375C35" w:rsidRPr="00375C35" w:rsidRDefault="00375C35" w:rsidP="00375C35">
      <w:pPr>
        <w:widowControl/>
        <w:spacing w:after="0" w:line="240" w:lineRule="auto"/>
        <w:ind w:firstLine="539"/>
        <w:jc w:val="both"/>
        <w:rPr>
          <w:rFonts w:eastAsia="Times New Roman" w:cs="Times New Roman"/>
          <w:color w:val="000000"/>
          <w:lang w:eastAsia="ar-SA" w:bidi="ar-SA"/>
        </w:rPr>
      </w:pPr>
      <w:proofErr w:type="gramStart"/>
      <w:r w:rsidRPr="00375C35">
        <w:rPr>
          <w:rFonts w:eastAsia="Times New Roman" w:cs="Times New Roman"/>
          <w:b/>
          <w:color w:val="000000"/>
          <w:lang w:eastAsia="ar-SA" w:bidi="ar-SA"/>
        </w:rPr>
        <w:t>Управление благоустройства</w:t>
      </w:r>
      <w:r w:rsidRPr="00375C35">
        <w:rPr>
          <w:rFonts w:eastAsia="Times New Roman" w:cs="Times New Roman"/>
          <w:color w:val="000000"/>
          <w:lang w:eastAsia="ar-SA" w:bidi="ar-SA"/>
        </w:rPr>
        <w:t xml:space="preserve"> </w:t>
      </w:r>
      <w:r w:rsidRPr="00375C35">
        <w:rPr>
          <w:rFonts w:eastAsia="Times New Roman" w:cs="Times New Roman"/>
          <w:b/>
          <w:color w:val="000000"/>
          <w:lang w:eastAsia="ar-SA" w:bidi="ar-SA"/>
        </w:rPr>
        <w:t>Администрации города Иванова</w:t>
      </w:r>
      <w:r w:rsidRPr="00375C35">
        <w:rPr>
          <w:rFonts w:eastAsia="Times New Roman" w:cs="Times New Roman"/>
          <w:color w:val="000000"/>
          <w:lang w:eastAsia="ar-SA" w:bidi="ar-SA"/>
        </w:rPr>
        <w:t xml:space="preserve">, именуемое в дальнейшем </w:t>
      </w:r>
      <w:r w:rsidRPr="00375C35">
        <w:rPr>
          <w:rFonts w:eastAsia="Times New Roman" w:cs="Times New Roman"/>
          <w:b/>
          <w:color w:val="000000"/>
          <w:lang w:eastAsia="ar-SA" w:bidi="ar-SA"/>
        </w:rPr>
        <w:t>«Заказчик»</w:t>
      </w:r>
      <w:r w:rsidRPr="00375C35">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_________________, именуемое в дальнейшем </w:t>
      </w:r>
      <w:r w:rsidRPr="00375C35">
        <w:rPr>
          <w:rFonts w:eastAsia="Times New Roman" w:cs="Times New Roman"/>
          <w:b/>
          <w:color w:val="000000"/>
          <w:lang w:eastAsia="ar-SA" w:bidi="ar-SA"/>
        </w:rPr>
        <w:t>«Подрядчик»,</w:t>
      </w:r>
      <w:r w:rsidRPr="00375C35">
        <w:rPr>
          <w:rFonts w:eastAsia="Times New Roman" w:cs="Times New Roman"/>
          <w:color w:val="000000"/>
          <w:lang w:eastAsia="ar-SA" w:bidi="ar-SA"/>
        </w:rPr>
        <w:t xml:space="preserve"> в лице _____________, действующего на основании ______________, с другой стороны, вместе именуемые </w:t>
      </w:r>
      <w:r w:rsidRPr="00375C35">
        <w:rPr>
          <w:rFonts w:eastAsia="Times New Roman" w:cs="Times New Roman"/>
          <w:b/>
          <w:color w:val="000000"/>
          <w:lang w:eastAsia="ar-SA" w:bidi="ar-SA"/>
        </w:rPr>
        <w:t>«Стороны»</w:t>
      </w:r>
      <w:r w:rsidRPr="00375C35">
        <w:rPr>
          <w:rFonts w:eastAsia="Times New Roman" w:cs="Times New Roman"/>
          <w:color w:val="000000"/>
          <w:lang w:eastAsia="ar-SA" w:bidi="ar-SA"/>
        </w:rPr>
        <w:t>, руководствуясь протоколом ________ № _____ от ___________, заключили настоящий контракт (далее – контракт) о нижеследующем:</w:t>
      </w:r>
      <w:proofErr w:type="gramEnd"/>
    </w:p>
    <w:p w:rsidR="00375C35" w:rsidRPr="00375C35" w:rsidRDefault="00375C35" w:rsidP="00375C35">
      <w:pPr>
        <w:widowControl/>
        <w:spacing w:after="0" w:line="240" w:lineRule="auto"/>
        <w:jc w:val="center"/>
        <w:rPr>
          <w:rFonts w:eastAsia="Times New Roman" w:cs="Times New Roman"/>
          <w:b/>
          <w:color w:val="000000"/>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1. ПРЕДМЕТ КОНТРАКТА</w:t>
      </w:r>
    </w:p>
    <w:p w:rsidR="00375C35" w:rsidRPr="00375C35" w:rsidRDefault="00375C35" w:rsidP="00375C35">
      <w:pPr>
        <w:widowControl/>
        <w:tabs>
          <w:tab w:val="left" w:pos="540"/>
        </w:tabs>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 xml:space="preserve">1.1. </w:t>
      </w:r>
      <w:r w:rsidRPr="00375C35">
        <w:rPr>
          <w:rFonts w:eastAsia="Times New Roman" w:cs="Times New Roman"/>
          <w:b/>
          <w:color w:val="000000"/>
          <w:lang w:eastAsia="ar-SA" w:bidi="ar-SA"/>
        </w:rPr>
        <w:tab/>
      </w:r>
      <w:r w:rsidRPr="00375C35">
        <w:rPr>
          <w:rFonts w:eastAsia="Times New Roman" w:cs="Times New Roman"/>
          <w:color w:val="000000"/>
          <w:lang w:eastAsia="ar-SA" w:bidi="ar-SA"/>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и </w:t>
      </w:r>
      <w:r w:rsidRPr="00375C35">
        <w:rPr>
          <w:rFonts w:eastAsia="Times New Roman" w:cs="Times New Roman"/>
          <w:lang w:eastAsia="ar-SA" w:bidi="ar-SA"/>
        </w:rPr>
        <w:t>специальной подпрограммы «Капитальный ремонт и ремонт улично-дорожной сети городского округа Иваново»</w:t>
      </w:r>
      <w:r w:rsidRPr="00375C35">
        <w:rPr>
          <w:rFonts w:eastAsia="Times New Roman" w:cs="Times New Roman"/>
          <w:color w:val="000000"/>
          <w:lang w:eastAsia="ar-SA" w:bidi="ar-SA"/>
        </w:rPr>
        <w:t xml:space="preserve"> муниципальной программы «Благоустройство города Иванова».</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1.2.</w:t>
      </w:r>
      <w:r w:rsidRPr="00375C35">
        <w:rPr>
          <w:rFonts w:eastAsia="Times New Roman" w:cs="Times New Roman"/>
          <w:color w:val="000000"/>
          <w:lang w:eastAsia="ar-SA" w:bidi="ar-SA"/>
        </w:rPr>
        <w:t xml:space="preserve"> Подрядчик принимает на себя обязательства выполнить работы по </w:t>
      </w:r>
      <w:r w:rsidRPr="00375C35">
        <w:rPr>
          <w:rFonts w:eastAsia="Times New Roman" w:cs="Times New Roman"/>
          <w:b/>
          <w:i/>
          <w:lang w:eastAsia="ar-SA" w:bidi="ar-SA"/>
        </w:rPr>
        <w:t>ремонту дорог и текущему ремонту тротуаров</w:t>
      </w:r>
      <w:r w:rsidRPr="00375C35">
        <w:rPr>
          <w:rFonts w:eastAsia="Times New Roman" w:cs="Times New Roman"/>
          <w:b/>
          <w:i/>
          <w:color w:val="000000"/>
          <w:lang w:eastAsia="ar-SA" w:bidi="ar-SA"/>
        </w:rPr>
        <w:t xml:space="preserve"> </w:t>
      </w:r>
      <w:r w:rsidRPr="00375C35">
        <w:rPr>
          <w:rFonts w:eastAsia="Times New Roman" w:cs="Times New Roman"/>
          <w:color w:val="000000"/>
          <w:lang w:eastAsia="ar-SA" w:bidi="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375C35" w:rsidRPr="00375C35" w:rsidRDefault="00375C35" w:rsidP="00375C35">
      <w:pPr>
        <w:widowControl/>
        <w:tabs>
          <w:tab w:val="left" w:pos="0"/>
        </w:tabs>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1.3.</w:t>
      </w:r>
      <w:r w:rsidRPr="00375C35">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w:t>
      </w:r>
    </w:p>
    <w:p w:rsidR="00375C35" w:rsidRPr="00375C35" w:rsidRDefault="00375C35" w:rsidP="00375C35">
      <w:pPr>
        <w:widowControl/>
        <w:tabs>
          <w:tab w:val="left" w:pos="540"/>
        </w:tabs>
        <w:spacing w:after="0" w:line="240" w:lineRule="auto"/>
        <w:jc w:val="both"/>
        <w:rPr>
          <w:rFonts w:eastAsia="Times New Roman" w:cs="Times New Roman"/>
          <w:b/>
          <w:color w:val="000000"/>
          <w:lang w:eastAsia="ar-SA" w:bidi="ar-SA"/>
        </w:rPr>
      </w:pPr>
      <w:r w:rsidRPr="00375C35">
        <w:rPr>
          <w:rFonts w:eastAsia="Times New Roman" w:cs="Times New Roman"/>
          <w:b/>
          <w:color w:val="000000"/>
          <w:lang w:eastAsia="ar-SA" w:bidi="ar-SA"/>
        </w:rPr>
        <w:t>1.4.</w:t>
      </w:r>
      <w:r w:rsidRPr="00375C35">
        <w:rPr>
          <w:rFonts w:eastAsia="Times New Roman" w:cs="Times New Roman"/>
          <w:color w:val="000000"/>
          <w:lang w:eastAsia="ar-SA" w:bidi="ar-SA"/>
        </w:rPr>
        <w:t xml:space="preserve"> Срок завершения работ:</w:t>
      </w:r>
      <w:r w:rsidRPr="00375C35">
        <w:rPr>
          <w:rFonts w:eastAsia="Times New Roman" w:cs="Times New Roman"/>
          <w:b/>
          <w:i/>
          <w:color w:val="000000"/>
          <w:lang w:eastAsia="ar-SA" w:bidi="ar-SA"/>
        </w:rPr>
        <w:t xml:space="preserve"> </w:t>
      </w:r>
      <w:r w:rsidRPr="00375C35">
        <w:rPr>
          <w:rFonts w:eastAsia="Times New Roman" w:cs="Times New Roman"/>
          <w:b/>
          <w:color w:val="000000"/>
          <w:lang w:eastAsia="ar-SA" w:bidi="ar-SA"/>
        </w:rPr>
        <w:t>в соответствии с техническим заданием (Приложение № 1).</w:t>
      </w:r>
    </w:p>
    <w:p w:rsidR="00375C35" w:rsidRPr="00375C35" w:rsidRDefault="00375C35" w:rsidP="00375C35">
      <w:pPr>
        <w:widowControl/>
        <w:tabs>
          <w:tab w:val="left" w:pos="540"/>
        </w:tabs>
        <w:spacing w:after="0" w:line="240" w:lineRule="auto"/>
        <w:jc w:val="both"/>
        <w:rPr>
          <w:rFonts w:eastAsia="Times New Roman" w:cs="Times New Roman"/>
          <w:b/>
          <w:i/>
          <w:color w:val="000000"/>
          <w:lang w:eastAsia="ar-SA" w:bidi="ar-SA"/>
        </w:rPr>
      </w:pPr>
      <w:r w:rsidRPr="00375C35">
        <w:rPr>
          <w:rFonts w:eastAsia="Times New Roman" w:cs="Times New Roman"/>
          <w:b/>
          <w:lang w:eastAsia="ar-SA" w:bidi="ar-SA"/>
        </w:rPr>
        <w:t xml:space="preserve">1.5. </w:t>
      </w:r>
      <w:r w:rsidRPr="00375C35">
        <w:rPr>
          <w:rFonts w:eastAsia="Times New Roman" w:cs="Times New Roman"/>
          <w:lang w:eastAsia="ar-SA" w:bidi="ar-SA"/>
        </w:rPr>
        <w:t>Место выполнения работ: улично-дорожная сеть в границах городского округа Иваново.</w:t>
      </w:r>
    </w:p>
    <w:p w:rsidR="00375C35" w:rsidRPr="00375C35" w:rsidRDefault="00375C35" w:rsidP="00375C35">
      <w:pPr>
        <w:widowControl/>
        <w:tabs>
          <w:tab w:val="left" w:pos="0"/>
        </w:tabs>
        <w:spacing w:after="0" w:line="240" w:lineRule="auto"/>
        <w:jc w:val="center"/>
        <w:rPr>
          <w:rFonts w:eastAsia="Times New Roman" w:cs="Times New Roman"/>
          <w:b/>
          <w:color w:val="000000"/>
          <w:lang w:eastAsia="ar-SA" w:bidi="ar-SA"/>
        </w:rPr>
      </w:pPr>
    </w:p>
    <w:p w:rsidR="00375C35" w:rsidRPr="00375C35" w:rsidRDefault="00375C35" w:rsidP="00375C35">
      <w:pPr>
        <w:widowControl/>
        <w:tabs>
          <w:tab w:val="left" w:pos="0"/>
        </w:tabs>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2. ЦЕНА КОНТРАКТА</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2.1.</w:t>
      </w:r>
      <w:r w:rsidRPr="00375C35">
        <w:rPr>
          <w:rFonts w:eastAsia="Times New Roman" w:cs="Times New Roman"/>
          <w:lang w:eastAsia="ar-SA" w:bidi="ar-SA"/>
        </w:rPr>
        <w:t xml:space="preserve"> Цена контракта составляет</w:t>
      </w:r>
      <w:proofErr w:type="gramStart"/>
      <w:r w:rsidRPr="00375C35">
        <w:rPr>
          <w:rFonts w:eastAsia="Times New Roman" w:cs="Times New Roman"/>
          <w:lang w:eastAsia="ar-SA" w:bidi="ar-SA"/>
        </w:rPr>
        <w:t xml:space="preserve"> ______________ (_________) </w:t>
      </w:r>
      <w:proofErr w:type="gramEnd"/>
      <w:r w:rsidRPr="00375C35">
        <w:rPr>
          <w:rFonts w:eastAsia="Times New Roman" w:cs="Times New Roman"/>
          <w:lang w:eastAsia="ar-SA" w:bidi="ar-SA"/>
        </w:rPr>
        <w:t>руб., в том числе НДС</w:t>
      </w:r>
      <w:r w:rsidRPr="00375C35">
        <w:rPr>
          <w:rFonts w:eastAsia="Times New Roman" w:cs="Times New Roman"/>
          <w:vertAlign w:val="superscript"/>
          <w:lang w:eastAsia="ar-SA" w:bidi="ar-SA"/>
        </w:rPr>
        <w:footnoteReference w:customMarkFollows="1" w:id="4"/>
        <w:t>*</w:t>
      </w:r>
      <w:r w:rsidRPr="00375C35">
        <w:rPr>
          <w:rFonts w:eastAsia="Times New Roman" w:cs="Times New Roman"/>
          <w:u w:val="single"/>
          <w:lang w:eastAsia="ar-SA" w:bidi="ar-SA"/>
        </w:rPr>
        <w:t xml:space="preserve"> </w:t>
      </w:r>
      <w:r w:rsidRPr="00375C35">
        <w:rPr>
          <w:rFonts w:eastAsia="Times New Roman" w:cs="Times New Roman"/>
          <w:lang w:eastAsia="ar-SA" w:bidi="ar-SA"/>
        </w:rPr>
        <w:t>___________ (__________) руб.</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2.2.</w:t>
      </w:r>
      <w:r w:rsidRPr="00375C35">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color w:val="000000"/>
          <w:lang w:eastAsia="ar-SA" w:bidi="ar-SA"/>
        </w:rPr>
        <w:t>2.3.</w:t>
      </w:r>
      <w:r w:rsidRPr="00375C35">
        <w:rPr>
          <w:rFonts w:eastAsia="Times New Roman" w:cs="Times New Roman"/>
          <w:color w:val="000000"/>
          <w:lang w:eastAsia="ar-SA" w:bidi="ar-SA"/>
        </w:rPr>
        <w:t xml:space="preserve"> Указанная цена контракта является твердой и</w:t>
      </w:r>
      <w:r w:rsidRPr="00375C35">
        <w:rPr>
          <w:rFonts w:eastAsia="Times New Roman" w:cs="Times New Roman"/>
          <w:lang w:eastAsia="ar-SA" w:bidi="ar-SA"/>
        </w:rPr>
        <w:t xml:space="preserve"> определяется на весь срок исполнения контракта. </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2.4.</w:t>
      </w:r>
      <w:r w:rsidRPr="00375C35">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375C35">
        <w:rPr>
          <w:rFonts w:eastAsia="Times New Roman" w:cs="Times New Roman"/>
          <w:lang w:eastAsia="ar-SA" w:bidi="ar-SA"/>
        </w:rPr>
        <w:t>п.</w:t>
      </w:r>
      <w:proofErr w:type="gramStart"/>
      <w:r w:rsidRPr="00375C35">
        <w:rPr>
          <w:rFonts w:eastAsia="Times New Roman" w:cs="Times New Roman"/>
          <w:lang w:eastAsia="ar-SA" w:bidi="ar-SA"/>
        </w:rPr>
        <w:t>п</w:t>
      </w:r>
      <w:proofErr w:type="spellEnd"/>
      <w:r w:rsidRPr="00375C35">
        <w:rPr>
          <w:rFonts w:eastAsia="Times New Roman" w:cs="Times New Roman"/>
          <w:lang w:eastAsia="ar-SA" w:bidi="ar-SA"/>
        </w:rPr>
        <w:t>. б</w:t>
      </w:r>
      <w:proofErr w:type="gramEnd"/>
      <w:r w:rsidRPr="00375C35">
        <w:rPr>
          <w:rFonts w:eastAsia="Times New Roman" w:cs="Times New Roman"/>
          <w:lang w:eastAsia="ar-SA" w:bidi="ar-SA"/>
        </w:rPr>
        <w:t xml:space="preserve"> п. 1 ч.1 ст. 95 Федерального закона от 05.04.2013 № 44-ФЗ.</w:t>
      </w:r>
    </w:p>
    <w:p w:rsidR="00375C35" w:rsidRPr="00375C35" w:rsidRDefault="00375C35" w:rsidP="00375C35">
      <w:pPr>
        <w:autoSpaceDE w:val="0"/>
        <w:autoSpaceDN w:val="0"/>
        <w:adjustRightInd w:val="0"/>
        <w:spacing w:after="0" w:line="240" w:lineRule="auto"/>
        <w:jc w:val="both"/>
        <w:rPr>
          <w:rFonts w:eastAsia="Times New Roman" w:cs="Times New Roman"/>
          <w:lang w:eastAsia="ru-RU" w:bidi="ar-SA"/>
        </w:rPr>
      </w:pPr>
    </w:p>
    <w:p w:rsidR="00375C35" w:rsidRPr="00375C35" w:rsidRDefault="00375C35" w:rsidP="00375C35">
      <w:pPr>
        <w:widowControl/>
        <w:spacing w:after="0" w:line="240" w:lineRule="auto"/>
        <w:jc w:val="center"/>
        <w:rPr>
          <w:rFonts w:eastAsia="Times New Roman" w:cs="Times New Roman"/>
          <w:b/>
          <w:lang w:eastAsia="ar-SA" w:bidi="ar-SA"/>
        </w:rPr>
      </w:pPr>
      <w:r w:rsidRPr="00375C35">
        <w:rPr>
          <w:rFonts w:eastAsia="Times New Roman" w:cs="Times New Roman"/>
          <w:b/>
          <w:lang w:eastAsia="ar-SA" w:bidi="ar-SA"/>
        </w:rPr>
        <w:t>3. СТОИМОСТЬ РАБОТ И СРОК ОПЛАТЫ</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3.1.</w:t>
      </w:r>
      <w:r w:rsidRPr="00375C35">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3.2.</w:t>
      </w:r>
      <w:r w:rsidRPr="00375C35">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3.3. </w:t>
      </w:r>
      <w:r w:rsidRPr="00375C35">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w:t>
      </w:r>
      <w:r w:rsidRPr="00375C35">
        <w:rPr>
          <w:rFonts w:eastAsia="Times New Roman" w:cs="Times New Roman"/>
          <w:lang w:eastAsia="ar-SA" w:bidi="ar-SA"/>
        </w:rPr>
        <w:lastRenderedPageBreak/>
        <w:t>предъявленных ему сумм неустойки (штрафов, пеней). Заказчик вправе произвести оплату по контракту за вычетом соответствующего размера неустойки (штрафа, пени).</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3.4.</w:t>
      </w:r>
      <w:r w:rsidRPr="00375C35">
        <w:rPr>
          <w:rFonts w:eastAsia="Times New Roman" w:cs="Times New Roman"/>
          <w:lang w:eastAsia="ar-SA" w:bidi="ar-SA"/>
        </w:rPr>
        <w:t xml:space="preserve"> Оплата осуществляется в 2014 году – до 31.12.2014, в 2015 году - до 31.12.2015 в течение 90 (Девяноста) календарных дней по безналичному расчету за счет средств бюджета города Иванова после подписания Сторонами </w:t>
      </w:r>
      <w:r w:rsidRPr="00375C35">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375C35">
        <w:rPr>
          <w:rFonts w:eastAsia="Times New Roman" w:cs="Times New Roman"/>
          <w:lang w:eastAsia="ar-SA" w:bidi="ar-SA"/>
        </w:rPr>
        <w:t>, в том числе</w:t>
      </w:r>
      <w:r w:rsidRPr="00375C35">
        <w:rPr>
          <w:rFonts w:eastAsia="Times New Roman" w:cs="Times New Roman"/>
          <w:color w:val="000000"/>
          <w:lang w:eastAsia="ar-SA" w:bidi="ar-SA"/>
        </w:rPr>
        <w:t xml:space="preserve"> предусмотренных</w:t>
      </w:r>
      <w:r w:rsidRPr="00375C35">
        <w:rPr>
          <w:rFonts w:eastAsia="Times New Roman" w:cs="Times New Roman"/>
          <w:lang w:eastAsia="ar-SA" w:bidi="ar-SA"/>
        </w:rPr>
        <w:t>:</w:t>
      </w:r>
    </w:p>
    <w:p w:rsidR="00375C35" w:rsidRPr="00375C35" w:rsidRDefault="00375C35" w:rsidP="00375C35">
      <w:pPr>
        <w:widowControl/>
        <w:spacing w:after="0" w:line="240" w:lineRule="auto"/>
        <w:ind w:firstLine="709"/>
        <w:jc w:val="both"/>
        <w:rPr>
          <w:rFonts w:eastAsia="Times New Roman" w:cs="Times New Roman"/>
          <w:lang w:eastAsia="ar-SA" w:bidi="ar-SA"/>
        </w:rPr>
      </w:pPr>
      <w:r w:rsidRPr="00375C35">
        <w:rPr>
          <w:rFonts w:eastAsia="Times New Roman" w:cs="Times New Roman"/>
          <w:color w:val="000000"/>
          <w:lang w:eastAsia="ar-SA" w:bidi="ar-SA"/>
        </w:rPr>
        <w:t>- в 2014 году в рамках мероприятия «</w:t>
      </w:r>
      <w:r w:rsidRPr="00375C35">
        <w:rPr>
          <w:rFonts w:eastAsia="Times New Roman" w:cs="Times New Roman"/>
          <w:lang w:eastAsia="ar-SA" w:bidi="ar-SA"/>
        </w:rPr>
        <w:t>Капитальный ремонт и ремонт дорог</w:t>
      </w:r>
      <w:r w:rsidRPr="00375C35">
        <w:rPr>
          <w:rFonts w:eastAsia="Times New Roman" w:cs="Times New Roman"/>
          <w:color w:val="000000"/>
          <w:lang w:eastAsia="ar-SA" w:bidi="ar-SA"/>
        </w:rPr>
        <w:t>» за счет 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w:t>
      </w:r>
      <w:proofErr w:type="gramStart"/>
      <w:r w:rsidRPr="00375C35">
        <w:rPr>
          <w:rFonts w:eastAsia="Times New Roman" w:cs="Times New Roman"/>
          <w:color w:val="000000"/>
          <w:lang w:eastAsia="ar-SA" w:bidi="ar-SA"/>
        </w:rPr>
        <w:t xml:space="preserve"> _______ (____________) </w:t>
      </w:r>
      <w:proofErr w:type="gramEnd"/>
      <w:r w:rsidRPr="00375C35">
        <w:rPr>
          <w:rFonts w:eastAsia="Times New Roman" w:cs="Times New Roman"/>
          <w:color w:val="000000"/>
          <w:lang w:eastAsia="ar-SA" w:bidi="ar-SA"/>
        </w:rPr>
        <w:t xml:space="preserve">руб., </w:t>
      </w:r>
      <w:r w:rsidRPr="00375C35">
        <w:rPr>
          <w:rFonts w:eastAsia="Times New Roman" w:cs="Times New Roman"/>
          <w:lang w:eastAsia="ar-SA" w:bidi="ar-SA"/>
        </w:rPr>
        <w:t>в том числе НДС*___________ (__________) руб.;</w:t>
      </w:r>
    </w:p>
    <w:p w:rsidR="00375C35" w:rsidRPr="00375C35" w:rsidRDefault="00375C35" w:rsidP="00375C35">
      <w:pPr>
        <w:widowControl/>
        <w:spacing w:after="0" w:line="240" w:lineRule="auto"/>
        <w:ind w:firstLine="709"/>
        <w:jc w:val="both"/>
        <w:rPr>
          <w:rFonts w:eastAsia="Times New Roman" w:cs="Times New Roman"/>
          <w:lang w:eastAsia="ar-SA" w:bidi="ar-SA"/>
        </w:rPr>
      </w:pPr>
      <w:r w:rsidRPr="00375C35">
        <w:rPr>
          <w:rFonts w:eastAsia="Times New Roman" w:cs="Times New Roman"/>
          <w:color w:val="000000"/>
          <w:lang w:eastAsia="ar-SA" w:bidi="ar-SA"/>
        </w:rPr>
        <w:t xml:space="preserve">- в 2014 году в рамках мероприятия </w:t>
      </w:r>
      <w:r w:rsidRPr="00375C35">
        <w:rPr>
          <w:rFonts w:eastAsia="Times New Roman" w:cs="Times New Roman"/>
          <w:lang w:eastAsia="ar-SA" w:bidi="ar-SA"/>
        </w:rPr>
        <w:t xml:space="preserve">«Муниципальный дорожный фонд города Иванова на проведение капитального ремонта, ремонта автомобильных дорог общего пользования местного значения городского округа Иваново» </w:t>
      </w:r>
      <w:r w:rsidRPr="00375C35">
        <w:rPr>
          <w:rFonts w:eastAsia="Times New Roman" w:cs="Times New Roman"/>
          <w:color w:val="000000"/>
          <w:lang w:eastAsia="ar-SA" w:bidi="ar-SA"/>
        </w:rPr>
        <w:t>в сумме</w:t>
      </w:r>
      <w:proofErr w:type="gramStart"/>
      <w:r w:rsidRPr="00375C35">
        <w:rPr>
          <w:rFonts w:eastAsia="Times New Roman" w:cs="Times New Roman"/>
          <w:color w:val="000000"/>
          <w:lang w:eastAsia="ar-SA" w:bidi="ar-SA"/>
        </w:rPr>
        <w:t xml:space="preserve"> _______ (____________) </w:t>
      </w:r>
      <w:proofErr w:type="gramEnd"/>
      <w:r w:rsidRPr="00375C35">
        <w:rPr>
          <w:rFonts w:eastAsia="Times New Roman" w:cs="Times New Roman"/>
          <w:color w:val="000000"/>
          <w:lang w:eastAsia="ar-SA" w:bidi="ar-SA"/>
        </w:rPr>
        <w:t xml:space="preserve">руб., </w:t>
      </w:r>
      <w:r w:rsidRPr="00375C35">
        <w:rPr>
          <w:rFonts w:eastAsia="Times New Roman" w:cs="Times New Roman"/>
          <w:lang w:eastAsia="ar-SA" w:bidi="ar-SA"/>
        </w:rPr>
        <w:t>в том числе НДС</w:t>
      </w:r>
      <w:r w:rsidRPr="00375C35">
        <w:rPr>
          <w:rFonts w:eastAsia="Times New Roman" w:cs="Times New Roman"/>
          <w:vertAlign w:val="superscript"/>
          <w:lang w:eastAsia="ar-SA" w:bidi="ar-SA"/>
        </w:rPr>
        <w:footnoteReference w:customMarkFollows="1" w:id="5"/>
        <w:t>*</w:t>
      </w:r>
      <w:r w:rsidRPr="00375C35">
        <w:rPr>
          <w:rFonts w:eastAsia="Times New Roman" w:cs="Times New Roman"/>
          <w:u w:val="single"/>
          <w:lang w:eastAsia="ar-SA" w:bidi="ar-SA"/>
        </w:rPr>
        <w:t xml:space="preserve"> </w:t>
      </w:r>
      <w:r w:rsidRPr="00375C35">
        <w:rPr>
          <w:rFonts w:eastAsia="Times New Roman" w:cs="Times New Roman"/>
          <w:lang w:eastAsia="ar-SA" w:bidi="ar-SA"/>
        </w:rPr>
        <w:t>___________ (__________) руб.;</w:t>
      </w:r>
    </w:p>
    <w:p w:rsidR="00375C35" w:rsidRPr="00375C35" w:rsidRDefault="00375C35" w:rsidP="00375C35">
      <w:pPr>
        <w:widowControl/>
        <w:spacing w:after="0" w:line="240" w:lineRule="auto"/>
        <w:ind w:firstLine="709"/>
        <w:jc w:val="both"/>
        <w:rPr>
          <w:rFonts w:eastAsia="Times New Roman" w:cs="Times New Roman"/>
          <w:lang w:eastAsia="ar-SA" w:bidi="ar-SA"/>
        </w:rPr>
      </w:pPr>
      <w:r w:rsidRPr="00375C35">
        <w:rPr>
          <w:rFonts w:eastAsia="Times New Roman" w:cs="Times New Roman"/>
          <w:color w:val="000000"/>
          <w:lang w:eastAsia="ar-SA" w:bidi="ar-SA"/>
        </w:rPr>
        <w:t xml:space="preserve">- в 2014 году в рамках мероприятия </w:t>
      </w:r>
      <w:r w:rsidRPr="00375C35">
        <w:rPr>
          <w:rFonts w:eastAsia="Times New Roman" w:cs="Times New Roman"/>
          <w:lang w:eastAsia="ar-SA" w:bidi="ar-SA"/>
        </w:rPr>
        <w:t xml:space="preserve">«Текущий ремонт тротуаров» </w:t>
      </w:r>
      <w:r w:rsidRPr="00375C35">
        <w:rPr>
          <w:rFonts w:eastAsia="Times New Roman" w:cs="Times New Roman"/>
          <w:color w:val="000000"/>
          <w:lang w:eastAsia="ar-SA" w:bidi="ar-SA"/>
        </w:rPr>
        <w:t>в сумме</w:t>
      </w:r>
      <w:proofErr w:type="gramStart"/>
      <w:r w:rsidRPr="00375C35">
        <w:rPr>
          <w:rFonts w:eastAsia="Times New Roman" w:cs="Times New Roman"/>
          <w:color w:val="000000"/>
          <w:lang w:eastAsia="ar-SA" w:bidi="ar-SA"/>
        </w:rPr>
        <w:t xml:space="preserve"> _______ (____________) </w:t>
      </w:r>
      <w:proofErr w:type="gramEnd"/>
      <w:r w:rsidRPr="00375C35">
        <w:rPr>
          <w:rFonts w:eastAsia="Times New Roman" w:cs="Times New Roman"/>
          <w:color w:val="000000"/>
          <w:lang w:eastAsia="ar-SA" w:bidi="ar-SA"/>
        </w:rPr>
        <w:t xml:space="preserve">руб., </w:t>
      </w:r>
      <w:r w:rsidRPr="00375C35">
        <w:rPr>
          <w:rFonts w:eastAsia="Times New Roman" w:cs="Times New Roman"/>
          <w:lang w:eastAsia="ar-SA" w:bidi="ar-SA"/>
        </w:rPr>
        <w:t>в том числе НДС*</w:t>
      </w:r>
      <w:r w:rsidRPr="00375C35">
        <w:rPr>
          <w:rFonts w:eastAsia="Times New Roman" w:cs="Times New Roman"/>
          <w:u w:val="single"/>
          <w:lang w:eastAsia="ar-SA" w:bidi="ar-SA"/>
        </w:rPr>
        <w:t xml:space="preserve"> </w:t>
      </w:r>
      <w:r w:rsidRPr="00375C35">
        <w:rPr>
          <w:rFonts w:eastAsia="Times New Roman" w:cs="Times New Roman"/>
          <w:lang w:eastAsia="ar-SA" w:bidi="ar-SA"/>
        </w:rPr>
        <w:t>___________ (__________) руб.;</w:t>
      </w:r>
    </w:p>
    <w:p w:rsidR="00375C35" w:rsidRPr="00375C35" w:rsidRDefault="00375C35" w:rsidP="00375C35">
      <w:pPr>
        <w:widowControl/>
        <w:spacing w:after="0" w:line="240" w:lineRule="auto"/>
        <w:ind w:firstLine="709"/>
        <w:jc w:val="both"/>
        <w:rPr>
          <w:rFonts w:eastAsia="Times New Roman" w:cs="Times New Roman"/>
          <w:lang w:eastAsia="ar-SA" w:bidi="ar-SA"/>
        </w:rPr>
      </w:pPr>
      <w:r w:rsidRPr="00375C35">
        <w:rPr>
          <w:rFonts w:eastAsia="Times New Roman" w:cs="Times New Roman"/>
          <w:lang w:eastAsia="ar-SA" w:bidi="ar-SA"/>
        </w:rPr>
        <w:t xml:space="preserve">- в 2015 году в рамках мероприятия «Капитальный ремонт и ремонт дорог» </w:t>
      </w:r>
      <w:r w:rsidRPr="00375C35">
        <w:rPr>
          <w:rFonts w:eastAsia="Times New Roman" w:cs="Times New Roman"/>
          <w:color w:val="000000"/>
          <w:lang w:eastAsia="ar-SA" w:bidi="ar-SA"/>
        </w:rPr>
        <w:t>в сумме</w:t>
      </w:r>
      <w:proofErr w:type="gramStart"/>
      <w:r w:rsidRPr="00375C35">
        <w:rPr>
          <w:rFonts w:eastAsia="Times New Roman" w:cs="Times New Roman"/>
          <w:color w:val="000000"/>
          <w:lang w:eastAsia="ar-SA" w:bidi="ar-SA"/>
        </w:rPr>
        <w:t xml:space="preserve"> _______ (____________) </w:t>
      </w:r>
      <w:proofErr w:type="gramEnd"/>
      <w:r w:rsidRPr="00375C35">
        <w:rPr>
          <w:rFonts w:eastAsia="Times New Roman" w:cs="Times New Roman"/>
          <w:color w:val="000000"/>
          <w:lang w:eastAsia="ar-SA" w:bidi="ar-SA"/>
        </w:rPr>
        <w:t xml:space="preserve">руб., </w:t>
      </w:r>
      <w:r w:rsidRPr="00375C35">
        <w:rPr>
          <w:rFonts w:eastAsia="Times New Roman" w:cs="Times New Roman"/>
          <w:lang w:eastAsia="ar-SA" w:bidi="ar-SA"/>
        </w:rPr>
        <w:t xml:space="preserve">в том числе НДС*___________ (__________) руб.; </w:t>
      </w:r>
    </w:p>
    <w:p w:rsidR="00375C35" w:rsidRPr="00375C35" w:rsidRDefault="00375C35" w:rsidP="00375C35">
      <w:pPr>
        <w:widowControl/>
        <w:spacing w:after="0" w:line="240" w:lineRule="auto"/>
        <w:ind w:firstLine="709"/>
        <w:jc w:val="both"/>
        <w:rPr>
          <w:rFonts w:eastAsia="Times New Roman" w:cs="Times New Roman"/>
          <w:lang w:eastAsia="ar-SA" w:bidi="ar-SA"/>
        </w:rPr>
      </w:pPr>
      <w:r w:rsidRPr="00375C35">
        <w:rPr>
          <w:rFonts w:eastAsia="Times New Roman" w:cs="Times New Roman"/>
          <w:color w:val="000000"/>
          <w:lang w:eastAsia="ar-SA" w:bidi="ar-SA"/>
        </w:rPr>
        <w:t xml:space="preserve">- в 2015 году в рамках мероприятия </w:t>
      </w:r>
      <w:r w:rsidRPr="00375C35">
        <w:rPr>
          <w:rFonts w:eastAsia="Times New Roman" w:cs="Times New Roman"/>
          <w:lang w:eastAsia="ar-SA" w:bidi="ar-SA"/>
        </w:rPr>
        <w:t xml:space="preserve">«Муниципальный дорожный фонд города Иванова на проведение капитального ремонта, ремонта автомобильных дорог общего пользования местного значения городского округа Иваново» </w:t>
      </w:r>
      <w:r w:rsidRPr="00375C35">
        <w:rPr>
          <w:rFonts w:eastAsia="Times New Roman" w:cs="Times New Roman"/>
          <w:color w:val="000000"/>
          <w:lang w:eastAsia="ar-SA" w:bidi="ar-SA"/>
        </w:rPr>
        <w:t>в сумме</w:t>
      </w:r>
      <w:proofErr w:type="gramStart"/>
      <w:r w:rsidRPr="00375C35">
        <w:rPr>
          <w:rFonts w:eastAsia="Times New Roman" w:cs="Times New Roman"/>
          <w:color w:val="000000"/>
          <w:lang w:eastAsia="ar-SA" w:bidi="ar-SA"/>
        </w:rPr>
        <w:t xml:space="preserve"> _______ (____________) </w:t>
      </w:r>
      <w:proofErr w:type="gramEnd"/>
      <w:r w:rsidRPr="00375C35">
        <w:rPr>
          <w:rFonts w:eastAsia="Times New Roman" w:cs="Times New Roman"/>
          <w:color w:val="000000"/>
          <w:lang w:eastAsia="ar-SA" w:bidi="ar-SA"/>
        </w:rPr>
        <w:t xml:space="preserve">руб., </w:t>
      </w:r>
      <w:r w:rsidRPr="00375C35">
        <w:rPr>
          <w:rFonts w:eastAsia="Times New Roman" w:cs="Times New Roman"/>
          <w:lang w:eastAsia="ar-SA" w:bidi="ar-SA"/>
        </w:rPr>
        <w:t>в том числе НДС*</w:t>
      </w:r>
      <w:r w:rsidRPr="00375C35">
        <w:rPr>
          <w:rFonts w:eastAsia="Times New Roman" w:cs="Times New Roman"/>
          <w:u w:val="single"/>
          <w:lang w:eastAsia="ar-SA" w:bidi="ar-SA"/>
        </w:rPr>
        <w:t xml:space="preserve"> </w:t>
      </w:r>
      <w:r w:rsidRPr="00375C35">
        <w:rPr>
          <w:rFonts w:eastAsia="Times New Roman" w:cs="Times New Roman"/>
          <w:lang w:eastAsia="ar-SA" w:bidi="ar-SA"/>
        </w:rPr>
        <w:t xml:space="preserve">___________ (__________) руб. </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bCs/>
          <w:lang w:eastAsia="ar-SA" w:bidi="ar-SA"/>
        </w:rPr>
        <w:t>3.5.</w:t>
      </w:r>
      <w:r w:rsidRPr="00375C35">
        <w:rPr>
          <w:rFonts w:eastAsia="Times New Roman" w:cs="Times New Roman"/>
          <w:bCs/>
          <w:lang w:eastAsia="ar-SA" w:bidi="ar-SA"/>
        </w:rPr>
        <w:t xml:space="preserve"> В случае</w:t>
      </w:r>
      <w:proofErr w:type="gramStart"/>
      <w:r w:rsidRPr="00375C35">
        <w:rPr>
          <w:rFonts w:eastAsia="Times New Roman" w:cs="Times New Roman"/>
          <w:bCs/>
          <w:lang w:eastAsia="ar-SA" w:bidi="ar-SA"/>
        </w:rPr>
        <w:t>,</w:t>
      </w:r>
      <w:proofErr w:type="gramEnd"/>
      <w:r w:rsidRPr="00375C35">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75C35" w:rsidRPr="00375C35" w:rsidRDefault="00375C35" w:rsidP="00375C35">
      <w:pPr>
        <w:widowControl/>
        <w:spacing w:after="0" w:line="240" w:lineRule="auto"/>
        <w:jc w:val="center"/>
        <w:rPr>
          <w:rFonts w:eastAsia="Times New Roman" w:cs="Times New Roman"/>
          <w:b/>
          <w:color w:val="000000"/>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 xml:space="preserve">4. ПОРЯДОК И СРОК ПРИЕМКИ ВЫПОЛНЕННОЙ РАБОТЫ, </w:t>
      </w: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ОФОРМЛЕНИЕ РЕЗУЛЬТАТОВ ПРИЕМКИ</w:t>
      </w:r>
    </w:p>
    <w:p w:rsidR="00375C35" w:rsidRPr="00375C35" w:rsidRDefault="00375C35" w:rsidP="00375C35">
      <w:pPr>
        <w:widowControl/>
        <w:spacing w:after="0" w:line="240" w:lineRule="auto"/>
        <w:jc w:val="both"/>
        <w:rPr>
          <w:rFonts w:eastAsia="Times New Roman" w:cs="Times New Roman"/>
          <w:b/>
          <w:color w:val="000000"/>
          <w:lang w:eastAsia="ar-SA" w:bidi="ar-SA"/>
        </w:rPr>
      </w:pPr>
      <w:r w:rsidRPr="00375C35">
        <w:rPr>
          <w:rFonts w:eastAsia="Times New Roman" w:cs="Times New Roman"/>
          <w:b/>
          <w:color w:val="000000"/>
          <w:lang w:eastAsia="ar-SA" w:bidi="ar-SA"/>
        </w:rPr>
        <w:t xml:space="preserve">4.1. </w:t>
      </w:r>
      <w:r w:rsidRPr="00375C35">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4.2.</w:t>
      </w:r>
      <w:r w:rsidRPr="00375C35">
        <w:rPr>
          <w:rFonts w:eastAsia="Times New Roman" w:cs="Times New Roman"/>
          <w:color w:val="000000"/>
          <w:lang w:eastAsia="ar-SA" w:bidi="ar-SA"/>
        </w:rPr>
        <w:t xml:space="preserve"> </w:t>
      </w:r>
      <w:r w:rsidRPr="00375C35">
        <w:rPr>
          <w:rFonts w:eastAsia="Times New Roman" w:cs="Times New Roman"/>
          <w:lang w:eastAsia="ar-SA"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 и</w:t>
      </w:r>
      <w:r w:rsidRPr="00375C35">
        <w:rPr>
          <w:rFonts w:eastAsia="Times New Roman" w:cs="Times New Roman"/>
          <w:color w:val="000000"/>
          <w:lang w:eastAsia="ar-SA" w:bidi="ar-SA"/>
        </w:rPr>
        <w:t xml:space="preserve"> исполнительную документацию.</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4.3. </w:t>
      </w:r>
      <w:proofErr w:type="gramStart"/>
      <w:r w:rsidRPr="00375C35">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375C35">
        <w:rPr>
          <w:rFonts w:eastAsia="Times New Roman" w:cs="Times New Roman"/>
          <w:color w:val="000000"/>
          <w:lang w:eastAsia="ar-SA" w:bidi="ar-SA"/>
        </w:rPr>
        <w:t xml:space="preserve">и исполнительной документации </w:t>
      </w:r>
      <w:r w:rsidRPr="00375C35">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375C35">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375C35">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4.4. </w:t>
      </w:r>
      <w:r w:rsidRPr="00375C35">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lang w:eastAsia="ar-SA" w:bidi="ar-SA"/>
        </w:rPr>
        <w:t xml:space="preserve">4.5. </w:t>
      </w:r>
      <w:r w:rsidRPr="00375C35">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75C35">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4.6. </w:t>
      </w:r>
      <w:r w:rsidRPr="00375C35">
        <w:rPr>
          <w:rFonts w:eastAsia="Times New Roman" w:cs="Times New Roman"/>
          <w:lang w:eastAsia="ar-SA" w:bidi="ar-SA"/>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w:t>
      </w:r>
      <w:r w:rsidRPr="00375C35">
        <w:rPr>
          <w:rFonts w:eastAsia="Times New Roman" w:cs="Times New Roman"/>
          <w:lang w:eastAsia="ar-SA" w:bidi="ar-SA"/>
        </w:rPr>
        <w:lastRenderedPageBreak/>
        <w:t>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4.7. </w:t>
      </w:r>
      <w:r w:rsidRPr="00375C35">
        <w:rPr>
          <w:rFonts w:eastAsia="Times New Roman" w:cs="Times New Roman"/>
          <w:lang w:eastAsia="ar-SA" w:bidi="ar-SA"/>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4.8. </w:t>
      </w:r>
      <w:r w:rsidRPr="00375C35">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375C35">
        <w:rPr>
          <w:rFonts w:eastAsia="Times New Roman" w:cs="Times New Roman"/>
          <w:lang w:eastAsia="ar-SA" w:bidi="ar-SA"/>
        </w:rPr>
        <w:t>начальника управления благоустройства Администрации города Иванова</w:t>
      </w:r>
      <w:proofErr w:type="gramEnd"/>
      <w:r w:rsidRPr="00375C35">
        <w:rPr>
          <w:rFonts w:eastAsia="Times New Roman" w:cs="Times New Roman"/>
          <w:lang w:eastAsia="ar-SA" w:bidi="ar-SA"/>
        </w:rPr>
        <w:t xml:space="preserve"> от 07.11.2011 № 01-01-43);</w:t>
      </w:r>
    </w:p>
    <w:p w:rsidR="00375C35" w:rsidRPr="00375C35" w:rsidRDefault="00375C35" w:rsidP="00375C35">
      <w:pPr>
        <w:widowControl/>
        <w:autoSpaceDE w:val="0"/>
        <w:autoSpaceDN w:val="0"/>
        <w:adjustRightInd w:val="0"/>
        <w:spacing w:after="0" w:line="240" w:lineRule="auto"/>
        <w:jc w:val="both"/>
        <w:rPr>
          <w:rFonts w:eastAsia="Times New Roman" w:cs="Times New Roman"/>
          <w:lang w:eastAsia="en-US" w:bidi="ar-SA"/>
        </w:rPr>
      </w:pPr>
      <w:r w:rsidRPr="00375C35">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375C35" w:rsidRPr="00375C35" w:rsidRDefault="00375C35" w:rsidP="00375C35">
      <w:pPr>
        <w:widowControl/>
        <w:tabs>
          <w:tab w:val="left" w:pos="0"/>
        </w:tabs>
        <w:suppressAutoHyphens w:val="0"/>
        <w:spacing w:after="0" w:line="240" w:lineRule="auto"/>
        <w:jc w:val="both"/>
        <w:rPr>
          <w:rFonts w:eastAsia="Times New Roman" w:cs="Times New Roman"/>
          <w:lang w:eastAsia="ru-RU" w:bidi="ar-SA"/>
        </w:rPr>
      </w:pPr>
      <w:r w:rsidRPr="00375C35">
        <w:rPr>
          <w:rFonts w:eastAsia="Times New Roman" w:cs="Times New Roman"/>
          <w:lang w:eastAsia="ru-RU" w:bidi="ar-SA"/>
        </w:rPr>
        <w:t>- ГОСТ </w:t>
      </w:r>
      <w:proofErr w:type="gramStart"/>
      <w:r w:rsidRPr="00375C35">
        <w:rPr>
          <w:rFonts w:eastAsia="Times New Roman" w:cs="Times New Roman"/>
          <w:lang w:eastAsia="ru-RU" w:bidi="ar-SA"/>
        </w:rPr>
        <w:t>Р</w:t>
      </w:r>
      <w:proofErr w:type="gramEnd"/>
      <w:r w:rsidRPr="00375C35">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Федеральный закон от 27.12.2002 № 184-ФЗ «О техническом регулировании»;</w:t>
      </w:r>
    </w:p>
    <w:p w:rsidR="00375C35" w:rsidRPr="00375C35" w:rsidRDefault="00375C35" w:rsidP="00375C35">
      <w:pPr>
        <w:widowControl/>
        <w:tabs>
          <w:tab w:val="left" w:pos="0"/>
          <w:tab w:val="left" w:pos="284"/>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375C35" w:rsidRPr="00375C35" w:rsidRDefault="00375C35" w:rsidP="00375C35">
      <w:pPr>
        <w:widowControl/>
        <w:tabs>
          <w:tab w:val="left" w:pos="0"/>
          <w:tab w:val="left" w:pos="284"/>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ГОСТ </w:t>
      </w:r>
      <w:proofErr w:type="gramStart"/>
      <w:r w:rsidRPr="00375C35">
        <w:rPr>
          <w:rFonts w:eastAsia="Times New Roman" w:cs="Times New Roman"/>
          <w:color w:val="000000"/>
          <w:lang w:eastAsia="ar-SA" w:bidi="ar-SA"/>
        </w:rPr>
        <w:t>Р</w:t>
      </w:r>
      <w:proofErr w:type="gramEnd"/>
      <w:r w:rsidRPr="00375C35">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375C35" w:rsidRPr="00375C35" w:rsidRDefault="00375C35" w:rsidP="00375C35">
      <w:pPr>
        <w:widowControl/>
        <w:tabs>
          <w:tab w:val="left" w:pos="0"/>
          <w:tab w:val="left" w:pos="284"/>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ГОСТ 26633-91 «Бетоны тяжелые и мелкозернистые. Технические условия»;</w:t>
      </w:r>
    </w:p>
    <w:p w:rsidR="00375C35" w:rsidRPr="00375C35" w:rsidRDefault="00375C35" w:rsidP="00375C35">
      <w:pPr>
        <w:widowControl/>
        <w:tabs>
          <w:tab w:val="left" w:pos="0"/>
          <w:tab w:val="left" w:pos="284"/>
        </w:tabs>
        <w:spacing w:after="0" w:line="240" w:lineRule="auto"/>
        <w:jc w:val="both"/>
        <w:rPr>
          <w:rFonts w:eastAsia="Arial" w:cs="Times New Roman"/>
          <w:iCs/>
          <w:color w:val="000000"/>
          <w:lang w:eastAsia="ar-SA" w:bidi="ar-SA"/>
        </w:rPr>
      </w:pPr>
      <w:r w:rsidRPr="00375C35">
        <w:rPr>
          <w:rFonts w:eastAsia="Arial" w:cs="Times New Roman"/>
          <w:iCs/>
          <w:color w:val="000000"/>
          <w:lang w:eastAsia="ar-SA" w:bidi="ar-SA"/>
        </w:rPr>
        <w:t>-  ГОСТ 6665-91 «Камни бетонные и железобетонные бортовые. Технические условия»;</w:t>
      </w:r>
    </w:p>
    <w:p w:rsidR="00375C35" w:rsidRPr="00375C35" w:rsidRDefault="00375C35" w:rsidP="00375C35">
      <w:pPr>
        <w:widowControl/>
        <w:tabs>
          <w:tab w:val="left" w:pos="0"/>
          <w:tab w:val="left" w:pos="284"/>
        </w:tabs>
        <w:spacing w:after="0" w:line="240" w:lineRule="auto"/>
        <w:jc w:val="both"/>
        <w:rPr>
          <w:rFonts w:eastAsia="Times New Roman" w:cs="Times New Roman"/>
          <w:color w:val="000000"/>
          <w:lang w:eastAsia="ar-SA" w:bidi="ar-SA"/>
        </w:rPr>
      </w:pPr>
      <w:r w:rsidRPr="00375C35">
        <w:rPr>
          <w:rFonts w:eastAsia="Arial" w:cs="Times New Roman"/>
          <w:color w:val="000000"/>
          <w:lang w:eastAsia="ar-SA" w:bidi="ar-SA"/>
        </w:rPr>
        <w:t>- ГОСТ 7473-2010 «Смеси бетонные. Технические условия»;</w:t>
      </w:r>
    </w:p>
    <w:p w:rsidR="00375C35" w:rsidRPr="00375C35" w:rsidRDefault="00375C35" w:rsidP="00375C35">
      <w:pPr>
        <w:widowControl/>
        <w:tabs>
          <w:tab w:val="left" w:pos="1260"/>
        </w:tabs>
        <w:spacing w:after="0" w:line="240" w:lineRule="auto"/>
        <w:jc w:val="both"/>
        <w:rPr>
          <w:rFonts w:eastAsia="Times New Roman" w:cs="Times New Roman"/>
          <w:lang w:eastAsia="ar-SA" w:bidi="ar-SA"/>
        </w:rPr>
      </w:pPr>
      <w:r w:rsidRPr="00375C35">
        <w:rPr>
          <w:rFonts w:eastAsia="Times New Roman" w:cs="Times New Roman"/>
          <w:lang w:eastAsia="ar-SA" w:bidi="ar-SA"/>
        </w:rPr>
        <w:t>- ГОСТ </w:t>
      </w:r>
      <w:proofErr w:type="gramStart"/>
      <w:r w:rsidRPr="00375C35">
        <w:rPr>
          <w:rFonts w:eastAsia="Times New Roman" w:cs="Times New Roman"/>
          <w:lang w:eastAsia="ar-SA" w:bidi="ar-SA"/>
        </w:rPr>
        <w:t>Р</w:t>
      </w:r>
      <w:proofErr w:type="gramEnd"/>
      <w:r w:rsidRPr="00375C35">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5C35" w:rsidRPr="00375C35" w:rsidRDefault="00375C35" w:rsidP="00375C35">
      <w:pPr>
        <w:tabs>
          <w:tab w:val="left" w:pos="1260"/>
        </w:tabs>
        <w:autoSpaceDE w:val="0"/>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75C35">
        <w:rPr>
          <w:rFonts w:eastAsia="Times New Roman" w:cs="Times New Roman"/>
          <w:color w:val="000000"/>
          <w:lang w:eastAsia="ar-SA" w:bidi="ar-SA"/>
        </w:rPr>
        <w:t>Росавтодора</w:t>
      </w:r>
      <w:proofErr w:type="spellEnd"/>
      <w:r w:rsidRPr="00375C35">
        <w:rPr>
          <w:rFonts w:eastAsia="Times New Roman" w:cs="Times New Roman"/>
          <w:color w:val="000000"/>
          <w:lang w:eastAsia="ar-SA" w:bidi="ar-SA"/>
        </w:rPr>
        <w:t xml:space="preserve"> от 17.03.2004 № ОС-28/1270-ис);</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375C35" w:rsidRPr="00375C35" w:rsidRDefault="00375C35" w:rsidP="00375C35">
      <w:pPr>
        <w:tabs>
          <w:tab w:val="left" w:pos="0"/>
        </w:tabs>
        <w:autoSpaceDE w:val="0"/>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75C35">
        <w:rPr>
          <w:rFonts w:eastAsia="Times New Roman" w:cs="Times New Roman"/>
          <w:color w:val="000000"/>
          <w:lang w:eastAsia="ar-SA" w:bidi="ar-SA"/>
        </w:rPr>
        <w:t>Минрегиона</w:t>
      </w:r>
      <w:proofErr w:type="spellEnd"/>
      <w:r w:rsidRPr="00375C35">
        <w:rPr>
          <w:rFonts w:eastAsia="Times New Roman" w:cs="Times New Roman"/>
          <w:color w:val="000000"/>
          <w:lang w:eastAsia="ar-SA" w:bidi="ar-SA"/>
        </w:rPr>
        <w:t xml:space="preserve"> РФ от 28.12.2010 № 820);</w:t>
      </w:r>
    </w:p>
    <w:p w:rsidR="00375C35" w:rsidRPr="00375C35" w:rsidRDefault="00375C35" w:rsidP="00375C35">
      <w:pPr>
        <w:tabs>
          <w:tab w:val="left" w:pos="0"/>
        </w:tabs>
        <w:autoSpaceDE w:val="0"/>
        <w:spacing w:after="0" w:line="240" w:lineRule="auto"/>
        <w:jc w:val="both"/>
        <w:rPr>
          <w:rFonts w:eastAsia="Arial" w:cs="Times New Roman"/>
          <w:iCs/>
          <w:color w:val="000000"/>
        </w:rPr>
      </w:pPr>
      <w:r w:rsidRPr="00375C35">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375C35">
        <w:rPr>
          <w:rFonts w:eastAsia="Arial" w:cs="Arial"/>
        </w:rPr>
        <w:t>Минрегиона</w:t>
      </w:r>
      <w:proofErr w:type="spellEnd"/>
      <w:r w:rsidRPr="00375C35">
        <w:rPr>
          <w:rFonts w:eastAsia="Arial" w:cs="Arial"/>
        </w:rPr>
        <w:t xml:space="preserve"> РФ от 27.12.2010 № 781);</w:t>
      </w:r>
    </w:p>
    <w:p w:rsidR="00375C35" w:rsidRPr="00375C35" w:rsidRDefault="00375C35" w:rsidP="00375C35">
      <w:pPr>
        <w:tabs>
          <w:tab w:val="left" w:pos="0"/>
        </w:tabs>
        <w:autoSpaceDE w:val="0"/>
        <w:spacing w:after="0" w:line="240" w:lineRule="auto"/>
        <w:jc w:val="both"/>
        <w:rPr>
          <w:rFonts w:eastAsia="Arial" w:cs="Times New Roman"/>
          <w:color w:val="000000"/>
          <w:lang w:eastAsia="ar-SA" w:bidi="ar-SA"/>
        </w:rPr>
      </w:pPr>
      <w:r w:rsidRPr="00375C35">
        <w:rPr>
          <w:rFonts w:eastAsia="Arial" w:cs="Times New Roman"/>
          <w:color w:val="000000"/>
          <w:lang w:eastAsia="ar-SA" w:bidi="ar-SA"/>
        </w:rPr>
        <w:t>- «СП 20.13330.2011. Свод правил. Нагрузки и воздействия. Актуализированная редакция СНиП 2.01.07-85*»;</w:t>
      </w:r>
    </w:p>
    <w:p w:rsidR="00375C35" w:rsidRPr="00375C35" w:rsidRDefault="00375C35" w:rsidP="00375C35">
      <w:pPr>
        <w:tabs>
          <w:tab w:val="left" w:pos="0"/>
          <w:tab w:val="left" w:pos="284"/>
          <w:tab w:val="left" w:pos="1260"/>
        </w:tabs>
        <w:autoSpaceDE w:val="0"/>
        <w:spacing w:after="0" w:line="240" w:lineRule="auto"/>
        <w:jc w:val="both"/>
        <w:rPr>
          <w:rFonts w:eastAsia="Arial" w:cs="Times New Roman"/>
          <w:iCs/>
          <w:color w:val="000000"/>
        </w:rPr>
      </w:pPr>
      <w:r w:rsidRPr="00375C35">
        <w:rPr>
          <w:rFonts w:eastAsia="Times New Roman" w:cs="Times New Roman"/>
          <w:bCs/>
          <w:lang w:eastAsia="ru-RU" w:bidi="ar-SA"/>
        </w:rPr>
        <w:t>- СП 34.13330.2012 «Свод правил. Автомобильные дороги. Актуализированная редакция СНиП 2.05.02.85*»;</w:t>
      </w:r>
    </w:p>
    <w:p w:rsidR="00375C35" w:rsidRPr="00375C35" w:rsidRDefault="00375C35" w:rsidP="00375C35">
      <w:pPr>
        <w:tabs>
          <w:tab w:val="left" w:pos="0"/>
          <w:tab w:val="left" w:pos="284"/>
          <w:tab w:val="left" w:pos="1260"/>
        </w:tabs>
        <w:autoSpaceDE w:val="0"/>
        <w:spacing w:after="0" w:line="240" w:lineRule="auto"/>
        <w:jc w:val="both"/>
        <w:rPr>
          <w:rFonts w:eastAsia="Arial" w:cs="Times New Roman"/>
          <w:iCs/>
          <w:color w:val="000000"/>
        </w:rPr>
      </w:pPr>
      <w:r w:rsidRPr="00375C35">
        <w:rPr>
          <w:rFonts w:eastAsia="Arial" w:cs="Times New Roman"/>
          <w:iCs/>
          <w:color w:val="000000"/>
        </w:rPr>
        <w:t xml:space="preserve">- </w:t>
      </w:r>
      <w:r w:rsidRPr="00375C35">
        <w:rPr>
          <w:rFonts w:eastAsia="Times New Roman" w:cs="Times New Roman"/>
          <w:bCs/>
          <w:lang w:eastAsia="ru-RU" w:bidi="ar-SA"/>
        </w:rPr>
        <w:t>СП 78.13330.2012 «Свод правил. Автомобильные дороги. Актуализированная редакция СНиП 3.06.03.85»</w:t>
      </w:r>
      <w:r w:rsidRPr="00375C35">
        <w:rPr>
          <w:rFonts w:eastAsia="Arial" w:cs="Times New Roman"/>
          <w:iCs/>
          <w:color w:val="000000"/>
        </w:rPr>
        <w:t>,</w:t>
      </w:r>
      <w:r w:rsidRPr="00375C35">
        <w:rPr>
          <w:rFonts w:eastAsia="Times New Roman" w:cs="Times New Roman"/>
          <w:color w:val="000000"/>
          <w:lang w:eastAsia="ar-SA" w:bidi="ar-SA"/>
        </w:rPr>
        <w:t xml:space="preserve"> </w:t>
      </w:r>
      <w:r w:rsidRPr="00375C35">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4.9. </w:t>
      </w:r>
      <w:r w:rsidRPr="00375C35">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375C35" w:rsidRPr="00375C35" w:rsidRDefault="00375C35" w:rsidP="00375C35">
      <w:pPr>
        <w:widowControl/>
        <w:tabs>
          <w:tab w:val="left" w:pos="0"/>
          <w:tab w:val="left" w:pos="284"/>
        </w:tabs>
        <w:spacing w:after="0" w:line="240" w:lineRule="auto"/>
        <w:jc w:val="both"/>
        <w:rPr>
          <w:rFonts w:eastAsia="Times New Roman" w:cs="Times New Roman"/>
          <w:color w:val="000000"/>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5. ПРАВА И ОБЯЗАННОСТИ СТОРОН</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5.1.</w:t>
      </w:r>
      <w:r w:rsidRPr="00375C35">
        <w:rPr>
          <w:rFonts w:eastAsia="Times New Roman" w:cs="Times New Roman"/>
          <w:color w:val="000000"/>
          <w:lang w:eastAsia="ar-SA" w:bidi="ar-SA"/>
        </w:rPr>
        <w:t xml:space="preserve"> Заказчик вправе:</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color w:val="000000"/>
          <w:lang w:eastAsia="ar-SA" w:bidi="ar-SA"/>
        </w:rPr>
        <w:t xml:space="preserve">- осуществлять </w:t>
      </w:r>
      <w:proofErr w:type="gramStart"/>
      <w:r w:rsidRPr="00375C35">
        <w:rPr>
          <w:rFonts w:eastAsia="Times New Roman" w:cs="Times New Roman"/>
          <w:color w:val="000000"/>
          <w:lang w:eastAsia="ar-SA" w:bidi="ar-SA"/>
        </w:rPr>
        <w:t>контроль за</w:t>
      </w:r>
      <w:proofErr w:type="gramEnd"/>
      <w:r w:rsidRPr="00375C35">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375C35">
        <w:rPr>
          <w:rFonts w:eastAsia="Times New Roman" w:cs="Times New Roman"/>
          <w:lang w:eastAsia="ar-SA" w:bidi="ar-SA"/>
        </w:rPr>
        <w:t>оборудования;</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 xml:space="preserve">5.2. </w:t>
      </w:r>
      <w:r w:rsidRPr="00375C35">
        <w:rPr>
          <w:rFonts w:eastAsia="Times New Roman" w:cs="Times New Roman"/>
          <w:color w:val="000000"/>
          <w:lang w:eastAsia="ar-SA" w:bidi="ar-SA"/>
        </w:rPr>
        <w:t xml:space="preserve">Заказчик обязан: </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lang w:eastAsia="ar-SA" w:bidi="ar-SA"/>
        </w:rPr>
        <w:t>- доводить до Подрядчика решения органов исполнительной власти в части, касающейся выполнения работ;</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375C35">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375C35" w:rsidRPr="00375C35" w:rsidRDefault="00375C35" w:rsidP="00375C35">
      <w:pPr>
        <w:widowControl/>
        <w:spacing w:after="0" w:line="240" w:lineRule="auto"/>
        <w:jc w:val="both"/>
        <w:rPr>
          <w:rFonts w:eastAsia="Times New Roman" w:cs="Times New Roman"/>
          <w:lang w:eastAsia="ar-SA" w:bidi="ar-SA"/>
        </w:rPr>
      </w:pPr>
      <w:proofErr w:type="gramStart"/>
      <w:r w:rsidRPr="00375C35">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375C35" w:rsidRPr="00375C35" w:rsidRDefault="00375C35" w:rsidP="00375C35">
      <w:pPr>
        <w:widowControl/>
        <w:tabs>
          <w:tab w:val="left" w:pos="540"/>
        </w:tabs>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5.3.</w:t>
      </w:r>
      <w:r w:rsidRPr="00375C35">
        <w:rPr>
          <w:rFonts w:eastAsia="Times New Roman" w:cs="Times New Roman"/>
          <w:color w:val="000000"/>
          <w:lang w:eastAsia="ar-SA" w:bidi="ar-SA"/>
        </w:rPr>
        <w:t xml:space="preserve"> Подрядчик вправе:</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самостоятельно выбирать численность необходимого персонала;</w:t>
      </w:r>
    </w:p>
    <w:p w:rsidR="00375C35" w:rsidRPr="00375C35" w:rsidRDefault="00375C35" w:rsidP="00375C35">
      <w:pPr>
        <w:widowControl/>
        <w:tabs>
          <w:tab w:val="left" w:pos="540"/>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375C35">
        <w:rPr>
          <w:rFonts w:eastAsia="Times New Roman" w:cs="Times New Roman"/>
          <w:color w:val="000000"/>
          <w:lang w:eastAsia="ar-SA" w:bidi="ar-SA"/>
        </w:rPr>
        <w:t>за</w:t>
      </w:r>
      <w:proofErr w:type="gramEnd"/>
      <w:r w:rsidRPr="00375C35">
        <w:rPr>
          <w:rFonts w:eastAsia="Times New Roman" w:cs="Times New Roman"/>
          <w:color w:val="000000"/>
          <w:lang w:eastAsia="ar-SA" w:bidi="ar-SA"/>
        </w:rPr>
        <w:t xml:space="preserve"> свои. </w:t>
      </w:r>
    </w:p>
    <w:p w:rsidR="00375C35" w:rsidRPr="00375C35" w:rsidRDefault="00375C35" w:rsidP="00375C35">
      <w:pPr>
        <w:widowControl/>
        <w:tabs>
          <w:tab w:val="left" w:pos="540"/>
        </w:tabs>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5.4.</w:t>
      </w:r>
      <w:r w:rsidRPr="00375C35">
        <w:rPr>
          <w:rFonts w:eastAsia="Times New Roman" w:cs="Times New Roman"/>
          <w:color w:val="000000"/>
          <w:lang w:eastAsia="ar-SA" w:bidi="ar-SA"/>
        </w:rPr>
        <w:t xml:space="preserve"> Подрядчик обязан:</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lastRenderedPageBreak/>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предоставить информацию </w:t>
      </w:r>
      <w:proofErr w:type="gramStart"/>
      <w:r w:rsidRPr="00375C35">
        <w:rPr>
          <w:rFonts w:eastAsia="Times New Roman" w:cs="Times New Roman"/>
          <w:lang w:eastAsia="ar-SA" w:bidi="ar-SA"/>
        </w:rPr>
        <w:t>о</w:t>
      </w:r>
      <w:proofErr w:type="gramEnd"/>
      <w:r w:rsidRPr="00375C35">
        <w:rPr>
          <w:rFonts w:eastAsia="Times New Roman" w:cs="Times New Roman"/>
          <w:lang w:eastAsia="ar-SA" w:bidi="ar-SA"/>
        </w:rPr>
        <w:t xml:space="preserve"> всех субподрядчиках, заключивших договор или договоры с Подрядчиком, цена которого или общая цена которых составляет более чем 10% цены контракта в течение 10 дней с момента заключения договора с субподрядчиком;</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в установленные Заказчиком сроки с применением представленных материалов, техники и оборудования;</w:t>
      </w:r>
    </w:p>
    <w:p w:rsidR="00375C35" w:rsidRPr="00375C35" w:rsidRDefault="00375C35" w:rsidP="00375C35">
      <w:pPr>
        <w:widowControl/>
        <w:tabs>
          <w:tab w:val="left" w:pos="540"/>
        </w:tabs>
        <w:spacing w:after="0" w:line="240" w:lineRule="auto"/>
        <w:ind w:left="13" w:firstLine="13"/>
        <w:jc w:val="both"/>
        <w:rPr>
          <w:rFonts w:eastAsia="Times New Roman" w:cs="Times New Roman"/>
          <w:color w:val="000000"/>
          <w:lang w:eastAsia="ar-SA" w:bidi="ar-SA"/>
        </w:rPr>
      </w:pPr>
      <w:r w:rsidRPr="00375C35">
        <w:rPr>
          <w:rFonts w:eastAsia="Times New Roman" w:cs="Times New Roman"/>
          <w:lang w:eastAsia="ar-SA" w:bidi="ar-SA"/>
        </w:rPr>
        <w:t>- принимать меры к ограждению опасных участков дорог, влияющих на безопасность дорожного движения, для предотвращения ДТП;</w:t>
      </w:r>
    </w:p>
    <w:p w:rsidR="00375C35" w:rsidRPr="00375C35" w:rsidRDefault="00375C35" w:rsidP="00375C35">
      <w:pPr>
        <w:widowControl/>
        <w:tabs>
          <w:tab w:val="left" w:pos="540"/>
        </w:tabs>
        <w:spacing w:after="0" w:line="240" w:lineRule="auto"/>
        <w:ind w:left="13" w:firstLine="13"/>
        <w:jc w:val="both"/>
        <w:rPr>
          <w:rFonts w:eastAsia="Times New Roman" w:cs="Times New Roman"/>
          <w:lang w:eastAsia="ar-SA" w:bidi="ar-SA"/>
        </w:rPr>
      </w:pPr>
      <w:r w:rsidRPr="00375C35">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375C35" w:rsidRPr="00375C35" w:rsidRDefault="00375C35" w:rsidP="00375C35">
      <w:pPr>
        <w:widowControl/>
        <w:tabs>
          <w:tab w:val="left" w:pos="540"/>
        </w:tabs>
        <w:spacing w:after="0" w:line="240" w:lineRule="auto"/>
        <w:ind w:left="13" w:firstLine="13"/>
        <w:jc w:val="both"/>
        <w:rPr>
          <w:rFonts w:eastAsia="Times New Roman" w:cs="Times New Roman"/>
          <w:lang w:eastAsia="ar-SA" w:bidi="ar-SA"/>
        </w:rPr>
      </w:pPr>
      <w:r w:rsidRPr="00375C35">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375C35" w:rsidRPr="00375C35" w:rsidRDefault="00375C35" w:rsidP="00375C35">
      <w:pPr>
        <w:widowControl/>
        <w:tabs>
          <w:tab w:val="left" w:pos="540"/>
        </w:tabs>
        <w:spacing w:after="0" w:line="240" w:lineRule="auto"/>
        <w:ind w:left="13" w:firstLine="13"/>
        <w:jc w:val="both"/>
        <w:rPr>
          <w:rFonts w:eastAsia="Times New Roman" w:cs="Times New Roman"/>
          <w:lang w:eastAsia="ar-SA" w:bidi="ar-SA"/>
        </w:rPr>
      </w:pPr>
      <w:r w:rsidRPr="00375C35">
        <w:rPr>
          <w:rFonts w:eastAsia="Times New Roman" w:cs="Times New Roman"/>
          <w:color w:val="000000"/>
          <w:lang w:eastAsia="ar-SA" w:bidi="ar-SA"/>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375C35" w:rsidRPr="00375C35" w:rsidRDefault="00375C35" w:rsidP="00375C35">
      <w:pPr>
        <w:widowControl/>
        <w:tabs>
          <w:tab w:val="left" w:pos="0"/>
        </w:tabs>
        <w:spacing w:after="0" w:line="240" w:lineRule="auto"/>
        <w:jc w:val="both"/>
        <w:rPr>
          <w:rFonts w:eastAsia="Times New Roman" w:cs="Times New Roman"/>
          <w:color w:val="000000"/>
          <w:lang w:eastAsia="ar-SA" w:bidi="ar-SA"/>
        </w:rPr>
      </w:pPr>
      <w:r w:rsidRPr="00375C35">
        <w:rPr>
          <w:rFonts w:eastAsia="Times New Roman" w:cs="Times New Roman"/>
          <w:lang w:eastAsia="ar-SA" w:bidi="ar-SA"/>
        </w:rPr>
        <w:t xml:space="preserve"> </w:t>
      </w:r>
      <w:r w:rsidRPr="00375C35">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15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75C35" w:rsidRPr="00375C35" w:rsidRDefault="00375C35" w:rsidP="00375C35">
      <w:pPr>
        <w:widowControl/>
        <w:tabs>
          <w:tab w:val="left" w:pos="540"/>
        </w:tabs>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согласовать с </w:t>
      </w:r>
      <w:r w:rsidRPr="00375C35">
        <w:rPr>
          <w:rFonts w:eastAsia="Times New Roman" w:cs="Times New Roman"/>
          <w:color w:val="000000"/>
          <w:lang w:eastAsia="ar-SA" w:bidi="ar-SA"/>
        </w:rPr>
        <w:t>ОГИБДД УМВД России по городу Иваново</w:t>
      </w:r>
      <w:r w:rsidRPr="00375C35">
        <w:rPr>
          <w:rFonts w:eastAsia="Times New Roman" w:cs="Times New Roman"/>
          <w:lang w:eastAsia="ar-SA" w:bidi="ar-SA"/>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w:t>
      </w:r>
    </w:p>
    <w:p w:rsidR="00375C35" w:rsidRPr="00375C35" w:rsidRDefault="00375C35" w:rsidP="00375C35">
      <w:pPr>
        <w:widowControl/>
        <w:tabs>
          <w:tab w:val="left" w:pos="540"/>
        </w:tabs>
        <w:spacing w:after="0" w:line="240" w:lineRule="auto"/>
        <w:jc w:val="both"/>
        <w:rPr>
          <w:rFonts w:eastAsia="Times New Roman" w:cs="Times New Roman"/>
          <w:lang w:eastAsia="ar-SA" w:bidi="ar-SA"/>
        </w:rPr>
      </w:pPr>
      <w:r w:rsidRPr="00375C35">
        <w:rPr>
          <w:rFonts w:eastAsia="Times New Roman" w:cs="Times New Roman"/>
          <w:lang w:eastAsia="ar-SA" w:bidi="ar-SA"/>
        </w:rPr>
        <w:t>- обеспечить бесперебойное движение транспортных средств, автобусного сообщения на участках улично-дорожной сети;</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осуществлять входной контроль дорожно-строительных материалов, конструкций, изделий;</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вести и предъявлять по требованию Заказчика:</w:t>
      </w:r>
    </w:p>
    <w:p w:rsidR="00375C35" w:rsidRPr="00375C35" w:rsidRDefault="00375C35" w:rsidP="00375C35">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375C35">
        <w:rPr>
          <w:rFonts w:eastAsia="Times New Roman" w:cs="Times New Roman"/>
          <w:lang w:eastAsia="ar-SA" w:bidi="ar-SA"/>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375C35" w:rsidRPr="00375C35" w:rsidRDefault="00375C35" w:rsidP="00375C35">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375C35">
        <w:rPr>
          <w:rFonts w:eastAsia="Times New Roman" w:cs="Times New Roman"/>
          <w:lang w:eastAsia="ar-SA" w:bidi="ar-SA"/>
        </w:rPr>
        <w:t xml:space="preserve"> журналы регистрации проб строительных материалов, акты отбора образцов (проб);</w:t>
      </w:r>
    </w:p>
    <w:p w:rsidR="00375C35" w:rsidRPr="00375C35" w:rsidRDefault="00375C35" w:rsidP="00375C35">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375C35">
        <w:rPr>
          <w:rFonts w:eastAsia="Times New Roman" w:cs="Times New Roman"/>
          <w:lang w:eastAsia="ar-SA" w:bidi="ar-SA"/>
        </w:rPr>
        <w:t xml:space="preserve"> журнал производства работ;</w:t>
      </w:r>
    </w:p>
    <w:p w:rsidR="00375C35" w:rsidRPr="00375C35" w:rsidRDefault="00375C35" w:rsidP="00375C35">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375C35">
        <w:rPr>
          <w:rFonts w:eastAsia="Times New Roman" w:cs="Times New Roman"/>
          <w:lang w:eastAsia="ar-SA" w:bidi="ar-SA"/>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375C35" w:rsidRPr="00375C35" w:rsidRDefault="00375C35" w:rsidP="00375C35">
      <w:pPr>
        <w:widowControl/>
        <w:tabs>
          <w:tab w:val="left" w:pos="540"/>
        </w:tabs>
        <w:spacing w:after="0" w:line="240" w:lineRule="auto"/>
        <w:ind w:left="13" w:firstLine="13"/>
        <w:jc w:val="both"/>
        <w:rPr>
          <w:rFonts w:eastAsia="Times New Roman" w:cs="Times New Roman"/>
          <w:color w:val="000000"/>
          <w:lang w:eastAsia="ar-SA" w:bidi="ar-SA"/>
        </w:rPr>
      </w:pPr>
      <w:r w:rsidRPr="00375C35">
        <w:rPr>
          <w:rFonts w:eastAsia="Times New Roman" w:cs="Times New Roman"/>
          <w:lang w:eastAsia="ar-SA" w:bidi="ar-SA"/>
        </w:rPr>
        <w:t xml:space="preserve">-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w:t>
      </w:r>
      <w:r w:rsidRPr="00375C35">
        <w:rPr>
          <w:rFonts w:eastAsia="Times New Roman" w:cs="Times New Roman"/>
          <w:lang w:eastAsia="ar-SA" w:bidi="ar-SA"/>
        </w:rPr>
        <w:lastRenderedPageBreak/>
        <w:t>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375C35">
        <w:rPr>
          <w:rFonts w:eastAsia="Times New Roman" w:cs="Times New Roman"/>
          <w:b/>
          <w:lang w:eastAsia="ar-SA" w:bidi="ar-SA"/>
        </w:rPr>
        <w:t xml:space="preserve"> </w:t>
      </w:r>
      <w:r w:rsidRPr="00375C35">
        <w:rPr>
          <w:rFonts w:eastAsia="Times New Roman" w:cs="Times New Roman"/>
          <w:lang w:eastAsia="ar-SA" w:bidi="ar-SA"/>
        </w:rPr>
        <w:t>подтверждающими соответствие данной лаборатории требованиям, установленным действующим законодательством;</w:t>
      </w:r>
    </w:p>
    <w:p w:rsidR="00375C35" w:rsidRPr="00375C35" w:rsidRDefault="00375C35" w:rsidP="00375C35">
      <w:pPr>
        <w:widowControl/>
        <w:tabs>
          <w:tab w:val="left" w:pos="540"/>
        </w:tabs>
        <w:spacing w:after="0" w:line="240" w:lineRule="auto"/>
        <w:ind w:left="13" w:firstLine="13"/>
        <w:jc w:val="both"/>
        <w:rPr>
          <w:rFonts w:eastAsia="Times New Roman" w:cs="Times New Roman"/>
          <w:color w:val="000000"/>
          <w:lang w:eastAsia="ar-SA" w:bidi="ar-SA"/>
        </w:rPr>
      </w:pPr>
      <w:r w:rsidRPr="00375C35">
        <w:rPr>
          <w:rFonts w:eastAsia="Times New Roman" w:cs="Times New Roman"/>
          <w:color w:val="000000"/>
          <w:lang w:eastAsia="ar-SA" w:bidi="ar-SA"/>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375C35" w:rsidRPr="00375C35" w:rsidRDefault="00375C35" w:rsidP="00375C35">
      <w:pPr>
        <w:autoSpaceDE w:val="0"/>
        <w:autoSpaceDN w:val="0"/>
        <w:adjustRightInd w:val="0"/>
        <w:spacing w:after="0" w:line="240" w:lineRule="auto"/>
        <w:jc w:val="both"/>
        <w:rPr>
          <w:rFonts w:eastAsia="Times New Roman" w:cs="Times New Roman"/>
          <w:color w:val="000000"/>
          <w:lang w:eastAsia="ru-RU" w:bidi="ar-SA"/>
        </w:rPr>
      </w:pPr>
      <w:r w:rsidRPr="00375C35">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375C35" w:rsidRPr="00375C35" w:rsidRDefault="00375C35" w:rsidP="00375C35">
      <w:pPr>
        <w:widowControl/>
        <w:numPr>
          <w:ilvl w:val="0"/>
          <w:numId w:val="32"/>
        </w:numPr>
        <w:suppressAutoHyphens w:val="0"/>
        <w:spacing w:after="0" w:line="240" w:lineRule="auto"/>
        <w:ind w:left="0" w:firstLine="0"/>
        <w:jc w:val="both"/>
        <w:rPr>
          <w:rFonts w:eastAsia="Times New Roman" w:cs="Times New Roman"/>
          <w:lang w:eastAsia="ar-SA" w:bidi="ar-SA"/>
        </w:rPr>
      </w:pPr>
      <w:r w:rsidRPr="00375C35">
        <w:rPr>
          <w:rFonts w:eastAsia="Times New Roman" w:cs="Times New Roman"/>
          <w:lang w:eastAsia="ar-SA" w:bidi="ar-SA"/>
        </w:rPr>
        <w:t>в случае приостановки работ по любой причине немедленно уведомить об этом Заказчика в течение 24 часов;</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выдать гарантийный паспорт на выполненные работы в соответствии с п.7.2. настоящего контракта;</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375C35" w:rsidRPr="00375C35" w:rsidRDefault="00375C35" w:rsidP="00375C35">
      <w:pPr>
        <w:widowControl/>
        <w:tabs>
          <w:tab w:val="left" w:pos="540"/>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75C35" w:rsidRPr="00375C35" w:rsidRDefault="00375C35" w:rsidP="00375C35">
      <w:pPr>
        <w:widowControl/>
        <w:spacing w:after="0" w:line="240" w:lineRule="auto"/>
        <w:jc w:val="center"/>
        <w:rPr>
          <w:rFonts w:eastAsia="Times New Roman" w:cs="Times New Roman"/>
          <w:b/>
          <w:color w:val="000000"/>
          <w:lang w:eastAsia="ar-SA" w:bidi="ar-SA"/>
        </w:rPr>
      </w:pPr>
    </w:p>
    <w:p w:rsidR="00375C35" w:rsidRPr="00375C35" w:rsidRDefault="00375C35" w:rsidP="00375C35">
      <w:pPr>
        <w:widowControl/>
        <w:spacing w:after="0" w:line="240" w:lineRule="auto"/>
        <w:jc w:val="center"/>
        <w:rPr>
          <w:rFonts w:eastAsia="Times New Roman" w:cs="Times New Roman"/>
          <w:lang w:eastAsia="ar-SA" w:bidi="ar-SA"/>
        </w:rPr>
      </w:pPr>
      <w:r w:rsidRPr="00375C35">
        <w:rPr>
          <w:rFonts w:eastAsia="Times New Roman" w:cs="Times New Roman"/>
          <w:b/>
          <w:lang w:eastAsia="ar-SA" w:bidi="ar-SA"/>
        </w:rPr>
        <w:t>6. ОТВЕТСТВЕННОСТЬ СТОРОН</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6.1. </w:t>
      </w:r>
      <w:r w:rsidRPr="00375C35">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6.2.</w:t>
      </w:r>
      <w:r w:rsidRPr="00375C35">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6.3.</w:t>
      </w:r>
      <w:r w:rsidRPr="00375C35">
        <w:rPr>
          <w:rFonts w:eastAsia="Times New Roman" w:cs="Times New Roman"/>
          <w:lang w:eastAsia="ar-SA" w:bidi="ar-SA"/>
        </w:rPr>
        <w:t xml:space="preserve"> Ответственность Заказчика:</w:t>
      </w:r>
    </w:p>
    <w:p w:rsidR="00375C35" w:rsidRPr="00375C35" w:rsidRDefault="00375C35" w:rsidP="00375C35">
      <w:pPr>
        <w:widowControl/>
        <w:spacing w:after="0" w:line="240" w:lineRule="auto"/>
        <w:ind w:firstLine="720"/>
        <w:jc w:val="both"/>
        <w:rPr>
          <w:rFonts w:eastAsia="Times New Roman" w:cs="Times New Roman"/>
          <w:lang w:eastAsia="ar-SA" w:bidi="ar-SA"/>
        </w:rPr>
      </w:pPr>
      <w:r w:rsidRPr="00375C35">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75C35" w:rsidRPr="00375C35" w:rsidRDefault="00375C35" w:rsidP="00375C35">
      <w:pPr>
        <w:widowControl/>
        <w:spacing w:after="0" w:line="240" w:lineRule="auto"/>
        <w:ind w:firstLine="720"/>
        <w:jc w:val="both"/>
        <w:rPr>
          <w:rFonts w:eastAsia="Times New Roman" w:cs="Times New Roman"/>
          <w:lang w:eastAsia="ar-SA" w:bidi="ar-SA"/>
        </w:rPr>
      </w:pPr>
      <w:proofErr w:type="gramStart"/>
      <w:r w:rsidRPr="00375C35">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0,5%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375C35">
        <w:rPr>
          <w:rFonts w:eastAsia="Times New Roman" w:cs="Times New Roman"/>
          <w:lang w:eastAsia="ar-SA" w:bidi="ar-SA"/>
        </w:rPr>
        <w:t xml:space="preserve"> контрактом, утвержденные Постановлением Правительства РФ от 25.11.2013 № 1063).</w:t>
      </w:r>
    </w:p>
    <w:p w:rsidR="00375C35" w:rsidRPr="00375C35" w:rsidRDefault="00375C35" w:rsidP="00375C35">
      <w:pPr>
        <w:widowControl/>
        <w:spacing w:after="0" w:line="240" w:lineRule="auto"/>
        <w:ind w:firstLine="720"/>
        <w:jc w:val="both"/>
        <w:rPr>
          <w:rFonts w:eastAsia="Times New Roman" w:cs="Times New Roman"/>
          <w:lang w:eastAsia="ar-SA" w:bidi="ar-SA"/>
        </w:rPr>
      </w:pPr>
    </w:p>
    <w:p w:rsidR="00375C35" w:rsidRPr="00375C35" w:rsidRDefault="00375C35" w:rsidP="00375C35">
      <w:pPr>
        <w:widowControl/>
        <w:spacing w:after="0" w:line="240" w:lineRule="auto"/>
        <w:ind w:firstLine="720"/>
        <w:jc w:val="both"/>
        <w:rPr>
          <w:rFonts w:eastAsia="Times New Roman" w:cs="Times New Roman"/>
          <w:lang w:eastAsia="ar-SA" w:bidi="ar-SA"/>
        </w:rPr>
      </w:pP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lastRenderedPageBreak/>
        <w:t xml:space="preserve">6.4. </w:t>
      </w:r>
      <w:r w:rsidRPr="00375C35">
        <w:rPr>
          <w:rFonts w:eastAsia="Times New Roman" w:cs="Times New Roman"/>
          <w:lang w:eastAsia="ar-SA" w:bidi="ar-SA"/>
        </w:rPr>
        <w:t>Ответственность Подрядчика:</w:t>
      </w:r>
    </w:p>
    <w:p w:rsidR="00375C35" w:rsidRPr="00375C35" w:rsidRDefault="00375C35" w:rsidP="00375C35">
      <w:pPr>
        <w:widowControl/>
        <w:spacing w:after="0" w:line="240" w:lineRule="auto"/>
        <w:ind w:firstLine="720"/>
        <w:jc w:val="both"/>
        <w:rPr>
          <w:rFonts w:eastAsia="Times New Roman" w:cs="Times New Roman"/>
          <w:lang w:eastAsia="ar-SA" w:bidi="ar-SA"/>
        </w:rPr>
      </w:pPr>
      <w:proofErr w:type="gramStart"/>
      <w:r w:rsidRPr="00375C35">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2F74B5">
        <w:rPr>
          <w:rFonts w:eastAsia="Times New Roman" w:cs="Times New Roman"/>
          <w:lang w:eastAsia="ar-SA" w:bidi="ar-SA"/>
        </w:rPr>
        <w:t>ик начисляет пени в размере не менее 1/300</w:t>
      </w:r>
      <w:r w:rsidRPr="00375C35">
        <w:rPr>
          <w:rFonts w:eastAsia="Times New Roman" w:cs="Times New Roman"/>
          <w:lang w:eastAsia="ar-SA"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375C35">
        <w:rPr>
          <w:rFonts w:eastAsia="Times New Roman" w:cs="Times New Roman"/>
          <w:lang w:eastAsia="ar-SA" w:bidi="ar-SA"/>
        </w:rPr>
        <w:t xml:space="preserve"> </w:t>
      </w:r>
      <w:proofErr w:type="gramStart"/>
      <w:r w:rsidRPr="00375C35">
        <w:rPr>
          <w:rFonts w:eastAsia="Times New Roman" w:cs="Times New Roman"/>
          <w:lang w:eastAsia="ar-SA" w:bidi="ar-SA"/>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75C35" w:rsidRPr="00375C35" w:rsidRDefault="00375C35" w:rsidP="00375C35">
      <w:pPr>
        <w:widowControl/>
        <w:spacing w:after="0" w:line="240" w:lineRule="auto"/>
        <w:ind w:firstLine="720"/>
        <w:jc w:val="both"/>
        <w:rPr>
          <w:rFonts w:eastAsia="Times New Roman" w:cs="Times New Roman"/>
          <w:lang w:eastAsia="ar-SA" w:bidi="ar-SA"/>
        </w:rPr>
      </w:pPr>
      <w:r w:rsidRPr="00375C35">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0,5% цены контракта</w:t>
      </w:r>
      <w:r w:rsidR="002F74B5">
        <w:rPr>
          <w:rFonts w:eastAsia="Times New Roman" w:cs="Times New Roman"/>
          <w:lang w:eastAsia="ar-SA" w:bidi="ar-SA"/>
        </w:rPr>
        <w:t>, что составляет ____________________________ руб.</w:t>
      </w:r>
      <w:r w:rsidRPr="00375C35">
        <w:rPr>
          <w:rFonts w:eastAsia="Times New Roman" w:cs="Times New Roman"/>
          <w:lang w:eastAsia="ar-SA" w:bidi="ar-SA"/>
        </w:rPr>
        <w:t>;</w:t>
      </w:r>
    </w:p>
    <w:p w:rsidR="00375C35" w:rsidRPr="00375C35" w:rsidRDefault="00375C35" w:rsidP="00375C35">
      <w:pPr>
        <w:widowControl/>
        <w:spacing w:after="0" w:line="240" w:lineRule="auto"/>
        <w:ind w:firstLine="720"/>
        <w:jc w:val="both"/>
        <w:rPr>
          <w:rFonts w:eastAsia="Times New Roman" w:cs="Times New Roman"/>
          <w:lang w:eastAsia="ar-SA" w:bidi="ar-SA"/>
        </w:rPr>
      </w:pPr>
      <w:r w:rsidRPr="00375C35">
        <w:rPr>
          <w:rFonts w:eastAsia="Times New Roman" w:cs="Times New Roman"/>
          <w:lang w:eastAsia="ar-SA" w:bidi="ar-SA"/>
        </w:rPr>
        <w:t xml:space="preserve">- за </w:t>
      </w:r>
      <w:proofErr w:type="spellStart"/>
      <w:r w:rsidRPr="00375C35">
        <w:rPr>
          <w:rFonts w:eastAsia="Times New Roman" w:cs="Times New Roman"/>
          <w:lang w:eastAsia="ar-SA" w:bidi="ar-SA"/>
        </w:rPr>
        <w:t>непредоставление</w:t>
      </w:r>
      <w:proofErr w:type="spellEnd"/>
      <w:r w:rsidRPr="00375C35">
        <w:rPr>
          <w:rFonts w:eastAsia="Times New Roman" w:cs="Times New Roman"/>
          <w:lang w:eastAsia="ar-SA" w:bidi="ar-SA"/>
        </w:rPr>
        <w:t xml:space="preserve"> информации о </w:t>
      </w:r>
      <w:proofErr w:type="gramStart"/>
      <w:r w:rsidRPr="00375C35">
        <w:rPr>
          <w:rFonts w:eastAsia="Times New Roman" w:cs="Times New Roman"/>
          <w:lang w:eastAsia="ar-SA" w:bidi="ar-SA"/>
        </w:rPr>
        <w:t>субподрядчиках, заключивших договор субподряда Заказчик начисляет</w:t>
      </w:r>
      <w:proofErr w:type="gramEnd"/>
      <w:r w:rsidRPr="00375C35">
        <w:rPr>
          <w:rFonts w:eastAsia="Times New Roman" w:cs="Times New Roman"/>
          <w:lang w:eastAsia="ar-SA" w:bidi="ar-SA"/>
        </w:rPr>
        <w:t xml:space="preserve"> пени в размере 1/300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за каждый день просрочки исполнения такого обязательства.</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6.5.</w:t>
      </w:r>
      <w:r w:rsidRPr="00375C35">
        <w:rPr>
          <w:rFonts w:eastAsia="Times New Roman" w:cs="Times New Roman"/>
          <w:lang w:eastAsia="ar-SA" w:bidi="ar-SA"/>
        </w:rPr>
        <w:t xml:space="preserve"> Неустойка (штраф, пени) перечисляются </w:t>
      </w:r>
      <w:r w:rsidRPr="00375C35">
        <w:rPr>
          <w:rFonts w:eastAsia="Times New Roman" w:cs="Times New Roman"/>
          <w:bCs/>
          <w:lang w:eastAsia="ar-SA" w:bidi="ar-SA"/>
        </w:rPr>
        <w:t>Сторонами</w:t>
      </w:r>
      <w:r w:rsidRPr="00375C35">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375C35">
        <w:rPr>
          <w:rFonts w:eastAsia="Times New Roman" w:cs="Times New Roman"/>
          <w:bCs/>
          <w:lang w:eastAsia="ar-SA" w:bidi="ar-SA"/>
        </w:rPr>
        <w:t>Стороны</w:t>
      </w:r>
      <w:r w:rsidRPr="00375C35">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6.6. </w:t>
      </w:r>
      <w:r w:rsidRPr="00375C35">
        <w:rPr>
          <w:rFonts w:eastAsia="Times New Roman" w:cs="Times New Roman"/>
          <w:lang w:eastAsia="ar-SA" w:bidi="ar-SA"/>
        </w:rPr>
        <w:t>Подрядчик</w:t>
      </w:r>
      <w:r w:rsidRPr="00375C35">
        <w:rPr>
          <w:rFonts w:eastAsia="Times New Roman" w:cs="Times New Roman"/>
          <w:b/>
          <w:lang w:eastAsia="ar-SA" w:bidi="ar-SA"/>
        </w:rPr>
        <w:t xml:space="preserve"> </w:t>
      </w:r>
      <w:r w:rsidRPr="00375C35">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color w:val="000000"/>
          <w:lang w:eastAsia="ar-SA" w:bidi="ar-SA"/>
        </w:rPr>
        <w:t>6.7.</w:t>
      </w:r>
      <w:r w:rsidRPr="00375C35">
        <w:rPr>
          <w:rFonts w:eastAsia="Times New Roman" w:cs="Times New Roman"/>
          <w:color w:val="000000"/>
          <w:lang w:eastAsia="ar-SA" w:bidi="ar-SA"/>
        </w:rPr>
        <w:t xml:space="preserve"> </w:t>
      </w:r>
      <w:r w:rsidRPr="00375C35">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6.8.</w:t>
      </w:r>
      <w:r w:rsidRPr="00375C35">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75C35" w:rsidRPr="00375C35" w:rsidRDefault="00375C35" w:rsidP="00375C35">
      <w:pPr>
        <w:widowControl/>
        <w:spacing w:after="0" w:line="240" w:lineRule="auto"/>
        <w:jc w:val="both"/>
        <w:rPr>
          <w:rFonts w:eastAsia="Times New Roman" w:cs="Times New Roman"/>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7. ГАРАНТИИ</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 xml:space="preserve">7.1. </w:t>
      </w:r>
      <w:r w:rsidRPr="00375C35">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7.2</w:t>
      </w:r>
      <w:r w:rsidRPr="00375C35">
        <w:rPr>
          <w:rFonts w:eastAsia="Times New Roman" w:cs="Times New Roman"/>
          <w:color w:val="000000"/>
          <w:lang w:eastAsia="ar-SA" w:bidi="ar-SA"/>
        </w:rPr>
        <w:t xml:space="preserve">. Гарантийный срок на выполненные работы </w:t>
      </w:r>
      <w:proofErr w:type="gramStart"/>
      <w:r w:rsidRPr="00375C35">
        <w:rPr>
          <w:rFonts w:eastAsia="Times New Roman" w:cs="Times New Roman"/>
          <w:color w:val="000000"/>
          <w:lang w:eastAsia="ar-SA" w:bidi="ar-SA"/>
        </w:rPr>
        <w:t>по</w:t>
      </w:r>
      <w:proofErr w:type="gramEnd"/>
      <w:r w:rsidRPr="00375C35">
        <w:rPr>
          <w:rFonts w:eastAsia="Times New Roman" w:cs="Times New Roman"/>
          <w:color w:val="000000"/>
          <w:lang w:eastAsia="ar-SA" w:bidi="ar-SA"/>
        </w:rPr>
        <w:t>:</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ремонту дорог - </w:t>
      </w:r>
      <w:r w:rsidRPr="00375C35">
        <w:rPr>
          <w:rFonts w:eastAsia="Times New Roman" w:cs="Times New Roman"/>
          <w:b/>
          <w:color w:val="000000"/>
          <w:lang w:eastAsia="ar-SA" w:bidi="ar-SA"/>
        </w:rPr>
        <w:t>5 (Пять) лет</w:t>
      </w:r>
      <w:r w:rsidRPr="00375C35">
        <w:rPr>
          <w:rFonts w:eastAsia="Times New Roman" w:cs="Times New Roman"/>
          <w:color w:val="000000"/>
          <w:lang w:eastAsia="ar-SA" w:bidi="ar-SA"/>
        </w:rPr>
        <w:t>;</w:t>
      </w:r>
    </w:p>
    <w:p w:rsidR="00375C35" w:rsidRPr="00375C35" w:rsidRDefault="00375C35" w:rsidP="00375C35">
      <w:pPr>
        <w:widowControl/>
        <w:spacing w:after="0" w:line="240" w:lineRule="auto"/>
        <w:jc w:val="both"/>
        <w:rPr>
          <w:rFonts w:eastAsia="Times New Roman" w:cs="Times New Roman"/>
          <w:b/>
          <w:color w:val="000000"/>
          <w:lang w:eastAsia="ar-SA" w:bidi="ar-SA"/>
        </w:rPr>
      </w:pPr>
      <w:r w:rsidRPr="00375C35">
        <w:rPr>
          <w:rFonts w:eastAsia="Times New Roman" w:cs="Times New Roman"/>
          <w:color w:val="000000"/>
          <w:lang w:eastAsia="ar-SA" w:bidi="ar-SA"/>
        </w:rPr>
        <w:t xml:space="preserve">- текущему ремонту тротуаров – </w:t>
      </w:r>
      <w:r w:rsidRPr="00375C35">
        <w:rPr>
          <w:rFonts w:eastAsia="Times New Roman" w:cs="Times New Roman"/>
          <w:b/>
          <w:color w:val="000000"/>
          <w:lang w:eastAsia="ar-SA" w:bidi="ar-SA"/>
        </w:rPr>
        <w:t>2 (Два) года.</w:t>
      </w:r>
    </w:p>
    <w:p w:rsidR="00375C35" w:rsidRPr="00375C35" w:rsidRDefault="00375C35" w:rsidP="00375C35">
      <w:pPr>
        <w:widowControl/>
        <w:tabs>
          <w:tab w:val="left" w:pos="563"/>
        </w:tabs>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Гарантийный срок начинается с момента подписания акта приемочной комиссией по каждому объекту. Гарантийные обязательства по ремонту дорог оформляются в виде паспорта в составе исполнительной документации.</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7.3.</w:t>
      </w:r>
      <w:r w:rsidRPr="00375C35">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375C35">
        <w:rPr>
          <w:rFonts w:eastAsia="Times New Roman" w:cs="Times New Roman"/>
          <w:color w:val="000000"/>
          <w:lang w:eastAsia="ar-SA" w:bidi="ar-SA"/>
        </w:rPr>
        <w:t>ств дл</w:t>
      </w:r>
      <w:proofErr w:type="gramEnd"/>
      <w:r w:rsidRPr="00375C35">
        <w:rPr>
          <w:rFonts w:eastAsia="Times New Roman" w:cs="Times New Roman"/>
          <w:color w:val="000000"/>
          <w:lang w:eastAsia="ar-SA" w:bidi="ar-SA"/>
        </w:rPr>
        <w:t xml:space="preserve">я согласования порядка и сроков их устранения. </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lastRenderedPageBreak/>
        <w:t>7.4</w:t>
      </w:r>
      <w:r w:rsidRPr="00375C35">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7.5.</w:t>
      </w:r>
      <w:r w:rsidRPr="00375C35">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color w:val="000000"/>
          <w:lang w:eastAsia="ar-SA" w:bidi="ar-SA"/>
        </w:rPr>
        <w:t>7.6.</w:t>
      </w:r>
      <w:r w:rsidRPr="00375C35">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b/>
          <w:bCs/>
          <w:color w:val="000000"/>
          <w:lang w:eastAsia="ar-SA" w:bidi="ar-SA"/>
        </w:rPr>
        <w:t xml:space="preserve">7.7. </w:t>
      </w:r>
      <w:r w:rsidRPr="00375C35">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75C35" w:rsidRPr="00375C35" w:rsidRDefault="00375C35" w:rsidP="00375C35">
      <w:pPr>
        <w:widowControl/>
        <w:spacing w:after="0" w:line="240" w:lineRule="auto"/>
        <w:jc w:val="both"/>
        <w:rPr>
          <w:rFonts w:eastAsia="Times New Roman" w:cs="Times New Roman"/>
          <w:lang w:eastAsia="ar-SA" w:bidi="ar-SA"/>
        </w:rPr>
      </w:pPr>
    </w:p>
    <w:p w:rsidR="00375C35" w:rsidRPr="00375C35" w:rsidRDefault="00375C35" w:rsidP="00375C35">
      <w:pPr>
        <w:widowControl/>
        <w:spacing w:after="0" w:line="240" w:lineRule="auto"/>
        <w:jc w:val="center"/>
        <w:rPr>
          <w:rFonts w:eastAsia="Times New Roman" w:cs="Times New Roman"/>
          <w:b/>
          <w:caps/>
          <w:lang w:eastAsia="ar-SA" w:bidi="ar-SA"/>
        </w:rPr>
      </w:pPr>
      <w:r w:rsidRPr="00375C35">
        <w:rPr>
          <w:rFonts w:eastAsia="Times New Roman" w:cs="Times New Roman"/>
          <w:b/>
          <w:caps/>
          <w:lang w:eastAsia="ar-SA" w:bidi="ar-SA"/>
        </w:rPr>
        <w:t>8. Обстоятельства непреодолимой силы</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8.1.</w:t>
      </w:r>
      <w:r w:rsidRPr="00375C35">
        <w:rPr>
          <w:rFonts w:eastAsia="Times New Roman" w:cs="Times New Roman"/>
          <w:lang w:eastAsia="ar-SA" w:bidi="ar-SA"/>
        </w:rPr>
        <w:t xml:space="preserve"> </w:t>
      </w:r>
      <w:proofErr w:type="gramStart"/>
      <w:r w:rsidRPr="00375C35">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8.2.</w:t>
      </w:r>
      <w:r w:rsidRPr="00375C35">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8.3.</w:t>
      </w:r>
      <w:r w:rsidRPr="00375C35">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75C35" w:rsidRPr="00375C35" w:rsidRDefault="00375C35" w:rsidP="00375C35">
      <w:pPr>
        <w:widowControl/>
        <w:spacing w:after="0" w:line="240" w:lineRule="auto"/>
        <w:jc w:val="both"/>
        <w:rPr>
          <w:rFonts w:eastAsia="Times New Roman" w:cs="Times New Roman"/>
          <w:lang w:eastAsia="ar-SA" w:bidi="ar-SA"/>
        </w:rPr>
      </w:pPr>
    </w:p>
    <w:p w:rsidR="00375C35" w:rsidRPr="00375C35" w:rsidRDefault="00375C35" w:rsidP="00375C35">
      <w:pPr>
        <w:widowControl/>
        <w:spacing w:after="0" w:line="240" w:lineRule="auto"/>
        <w:jc w:val="center"/>
        <w:rPr>
          <w:rFonts w:eastAsia="Times New Roman" w:cs="Times New Roman"/>
          <w:b/>
          <w:lang w:eastAsia="ar-SA" w:bidi="ar-SA"/>
        </w:rPr>
      </w:pPr>
      <w:r w:rsidRPr="00375C35">
        <w:rPr>
          <w:rFonts w:eastAsia="Times New Roman" w:cs="Times New Roman"/>
          <w:b/>
          <w:lang w:eastAsia="ar-SA" w:bidi="ar-SA"/>
        </w:rPr>
        <w:t>9. СРОК ДЕЙСТВИЯ КОНТРАКТА</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9.1. </w:t>
      </w:r>
      <w:r w:rsidRPr="00375C35">
        <w:rPr>
          <w:rFonts w:eastAsia="Times New Roman" w:cs="Times New Roman"/>
          <w:lang w:eastAsia="ar-SA" w:bidi="ar-SA"/>
        </w:rPr>
        <w:t>Настоящий контра</w:t>
      </w:r>
      <w:proofErr w:type="gramStart"/>
      <w:r w:rsidRPr="00375C35">
        <w:rPr>
          <w:rFonts w:eastAsia="Times New Roman" w:cs="Times New Roman"/>
          <w:lang w:eastAsia="ar-SA" w:bidi="ar-SA"/>
        </w:rPr>
        <w:t>кт вст</w:t>
      </w:r>
      <w:proofErr w:type="gramEnd"/>
      <w:r w:rsidRPr="00375C35">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b/>
          <w:lang w:eastAsia="ar-SA" w:bidi="ar-SA"/>
        </w:rPr>
        <w:t>9.2.</w:t>
      </w:r>
      <w:r w:rsidRPr="00375C35">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75C35" w:rsidRPr="00375C35" w:rsidRDefault="00375C35" w:rsidP="00375C35">
      <w:pPr>
        <w:widowControl/>
        <w:spacing w:after="0" w:line="240" w:lineRule="auto"/>
        <w:jc w:val="both"/>
        <w:rPr>
          <w:rFonts w:eastAsia="Times New Roman" w:cs="Times New Roman"/>
          <w:lang w:eastAsia="ar-SA" w:bidi="ar-SA"/>
        </w:rPr>
      </w:pPr>
    </w:p>
    <w:p w:rsidR="00375C35" w:rsidRPr="00375C35" w:rsidRDefault="00375C35" w:rsidP="00375C35">
      <w:pPr>
        <w:widowControl/>
        <w:spacing w:after="0" w:line="240" w:lineRule="auto"/>
        <w:jc w:val="center"/>
        <w:rPr>
          <w:rFonts w:eastAsia="Times New Roman" w:cs="Times New Roman"/>
          <w:b/>
          <w:lang w:eastAsia="ar-SA" w:bidi="ar-SA"/>
        </w:rPr>
      </w:pPr>
      <w:r w:rsidRPr="00375C35">
        <w:rPr>
          <w:rFonts w:eastAsia="Times New Roman" w:cs="Times New Roman"/>
          <w:b/>
          <w:lang w:eastAsia="ar-SA" w:bidi="ar-SA"/>
        </w:rPr>
        <w:t>10. ОСНОВАНИЯ И ПОРЯДОК ИЗМЕНЕНИЯ И РАСТОРЖЕНИЯ КОНТРАКТА</w:t>
      </w:r>
    </w:p>
    <w:p w:rsidR="00375C35" w:rsidRPr="00375C35" w:rsidRDefault="00375C35" w:rsidP="00375C35">
      <w:pPr>
        <w:widowControl/>
        <w:spacing w:after="0" w:line="240" w:lineRule="auto"/>
        <w:jc w:val="both"/>
        <w:rPr>
          <w:rFonts w:eastAsia="Times New Roman" w:cs="Times New Roman"/>
          <w:szCs w:val="28"/>
          <w:lang w:eastAsia="ar-SA" w:bidi="ar-SA"/>
        </w:rPr>
      </w:pPr>
      <w:r w:rsidRPr="00375C35">
        <w:rPr>
          <w:rFonts w:eastAsia="Times New Roman" w:cs="Times New Roman"/>
          <w:b/>
          <w:szCs w:val="28"/>
          <w:lang w:eastAsia="ar-SA" w:bidi="ar-SA"/>
        </w:rPr>
        <w:t>10.1.</w:t>
      </w:r>
      <w:r w:rsidRPr="00375C35">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75C35">
        <w:rPr>
          <w:rFonts w:eastAsia="Times New Roman" w:cs="Times New Roman"/>
          <w:lang w:eastAsia="ar-SA" w:bidi="ar-SA"/>
        </w:rPr>
        <w:t>п.</w:t>
      </w:r>
      <w:proofErr w:type="gramStart"/>
      <w:r w:rsidRPr="00375C35">
        <w:rPr>
          <w:rFonts w:eastAsia="Times New Roman" w:cs="Times New Roman"/>
          <w:lang w:eastAsia="ar-SA" w:bidi="ar-SA"/>
        </w:rPr>
        <w:t>п</w:t>
      </w:r>
      <w:proofErr w:type="spellEnd"/>
      <w:r w:rsidRPr="00375C35">
        <w:rPr>
          <w:rFonts w:eastAsia="Times New Roman" w:cs="Times New Roman"/>
          <w:lang w:eastAsia="ar-SA" w:bidi="ar-SA"/>
        </w:rPr>
        <w:t>. б</w:t>
      </w:r>
      <w:proofErr w:type="gramEnd"/>
      <w:r w:rsidRPr="00375C35">
        <w:rPr>
          <w:rFonts w:eastAsia="Times New Roman" w:cs="Times New Roman"/>
          <w:lang w:eastAsia="ar-SA" w:bidi="ar-SA"/>
        </w:rPr>
        <w:t xml:space="preserve"> п.1 ч.1 ст. 95 Федерального закона от 05.04.2013 № 44-ФЗ;</w:t>
      </w:r>
    </w:p>
    <w:p w:rsidR="00375C35" w:rsidRPr="00375C35" w:rsidRDefault="00375C35" w:rsidP="00375C35">
      <w:pPr>
        <w:widowControl/>
        <w:spacing w:after="0" w:line="240" w:lineRule="auto"/>
        <w:jc w:val="both"/>
        <w:rPr>
          <w:rFonts w:eastAsia="Times New Roman" w:cs="Times New Roman"/>
          <w:lang w:eastAsia="ar-SA" w:bidi="ar-SA"/>
        </w:rPr>
      </w:pPr>
      <w:r w:rsidRPr="00375C35">
        <w:rPr>
          <w:rFonts w:eastAsia="Times New Roman" w:cs="Times New Roman"/>
          <w:lang w:eastAsia="ar-SA" w:bidi="ar-SA"/>
        </w:rPr>
        <w:t xml:space="preserve">- </w:t>
      </w:r>
      <w:r w:rsidRPr="00375C35">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75C35" w:rsidRPr="00375C35" w:rsidRDefault="00375C35" w:rsidP="00375C35">
      <w:pPr>
        <w:widowControl/>
        <w:spacing w:after="0" w:line="240" w:lineRule="auto"/>
        <w:jc w:val="both"/>
        <w:outlineLvl w:val="0"/>
        <w:rPr>
          <w:rFonts w:eastAsia="Times New Roman" w:cs="Times New Roman"/>
          <w:szCs w:val="28"/>
          <w:highlight w:val="yellow"/>
          <w:lang w:eastAsia="ar-SA" w:bidi="ar-SA"/>
        </w:rPr>
      </w:pPr>
      <w:r w:rsidRPr="00375C35">
        <w:rPr>
          <w:rFonts w:eastAsia="Times New Roman" w:cs="Times New Roman"/>
          <w:b/>
          <w:szCs w:val="28"/>
          <w:lang w:eastAsia="ar-SA" w:bidi="ar-SA"/>
        </w:rPr>
        <w:t>10.2</w:t>
      </w:r>
      <w:r w:rsidRPr="00375C35">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75C35" w:rsidRPr="00375C35" w:rsidRDefault="00375C35" w:rsidP="00375C35">
      <w:pPr>
        <w:widowControl/>
        <w:tabs>
          <w:tab w:val="num" w:pos="540"/>
        </w:tabs>
        <w:spacing w:after="0" w:line="240" w:lineRule="auto"/>
        <w:ind w:firstLine="709"/>
        <w:jc w:val="both"/>
        <w:rPr>
          <w:rFonts w:eastAsia="Times New Roman" w:cs="Times New Roman"/>
          <w:lang w:eastAsia="ar-SA" w:bidi="ar-SA"/>
        </w:rPr>
      </w:pPr>
      <w:r w:rsidRPr="00375C35">
        <w:rPr>
          <w:rFonts w:eastAsia="Times New Roman" w:cs="Times New Roman"/>
          <w:lang w:eastAsia="ar-SA" w:bidi="ar-SA"/>
        </w:rPr>
        <w:t xml:space="preserve">Расторжение </w:t>
      </w:r>
      <w:r w:rsidRPr="00375C35">
        <w:rPr>
          <w:rFonts w:eastAsia="Calibri" w:cs="Times New Roman"/>
          <w:lang w:eastAsia="en-US" w:bidi="ar-SA"/>
        </w:rPr>
        <w:t>Контракта</w:t>
      </w:r>
      <w:r w:rsidRPr="00375C35">
        <w:rPr>
          <w:rFonts w:eastAsia="Times New Roman" w:cs="Times New Roman"/>
          <w:lang w:eastAsia="ar-SA" w:bidi="ar-SA"/>
        </w:rPr>
        <w:t xml:space="preserve"> в связи с односторонним отказом Стороны от исполнения </w:t>
      </w:r>
      <w:r w:rsidRPr="00375C35">
        <w:rPr>
          <w:rFonts w:eastAsia="Calibri" w:cs="Times New Roman"/>
          <w:lang w:eastAsia="en-US" w:bidi="ar-SA"/>
        </w:rPr>
        <w:t xml:space="preserve">Контракта </w:t>
      </w:r>
      <w:r w:rsidRPr="00375C35">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375C35" w:rsidRPr="00375C35" w:rsidRDefault="00375C35" w:rsidP="00375C35">
      <w:pPr>
        <w:widowControl/>
        <w:spacing w:after="0" w:line="240" w:lineRule="auto"/>
        <w:jc w:val="both"/>
        <w:rPr>
          <w:rFonts w:eastAsia="Times New Roman" w:cs="Times New Roman"/>
          <w:szCs w:val="28"/>
          <w:lang w:eastAsia="ar-SA" w:bidi="ar-SA"/>
        </w:rPr>
      </w:pPr>
      <w:r w:rsidRPr="00375C35">
        <w:rPr>
          <w:rFonts w:eastAsia="Times New Roman" w:cs="Times New Roman"/>
          <w:b/>
          <w:szCs w:val="28"/>
          <w:lang w:eastAsia="ar-SA" w:bidi="ar-SA"/>
        </w:rPr>
        <w:t>10.3.</w:t>
      </w:r>
      <w:r w:rsidRPr="00375C35">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75C35" w:rsidRPr="00375C35" w:rsidRDefault="00375C35" w:rsidP="00375C35">
      <w:pPr>
        <w:widowControl/>
        <w:spacing w:after="0" w:line="240" w:lineRule="auto"/>
        <w:jc w:val="both"/>
        <w:rPr>
          <w:rFonts w:eastAsia="Times New Roman" w:cs="Times New Roman"/>
          <w:szCs w:val="28"/>
          <w:lang w:eastAsia="ar-SA" w:bidi="ar-SA"/>
        </w:rPr>
      </w:pPr>
      <w:r w:rsidRPr="00375C35">
        <w:rPr>
          <w:rFonts w:eastAsia="Times New Roman" w:cs="Times New Roman"/>
          <w:b/>
          <w:szCs w:val="28"/>
          <w:lang w:eastAsia="ar-SA" w:bidi="ar-SA"/>
        </w:rPr>
        <w:lastRenderedPageBreak/>
        <w:t xml:space="preserve">10.4. </w:t>
      </w:r>
      <w:r w:rsidRPr="00375C35">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375C35">
        <w:rPr>
          <w:rFonts w:eastAsia="Times New Roman" w:cs="Times New Roman"/>
          <w:szCs w:val="28"/>
          <w:lang w:eastAsia="ar-SA" w:bidi="ar-SA"/>
        </w:rPr>
        <w:t>с даты</w:t>
      </w:r>
      <w:proofErr w:type="gramEnd"/>
      <w:r w:rsidRPr="00375C35">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375C35" w:rsidRPr="00375C35" w:rsidRDefault="00375C35" w:rsidP="00375C35">
      <w:pPr>
        <w:widowControl/>
        <w:spacing w:after="0" w:line="240" w:lineRule="auto"/>
        <w:jc w:val="both"/>
        <w:rPr>
          <w:rFonts w:eastAsia="Times New Roman" w:cs="Times New Roman"/>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11. ПОРЯДОК УРЕГУЛИРОВАНИЯ СПОРОВ</w:t>
      </w:r>
    </w:p>
    <w:p w:rsidR="00375C35" w:rsidRPr="00375C35" w:rsidRDefault="00375C35" w:rsidP="00375C35">
      <w:pPr>
        <w:widowControl/>
        <w:tabs>
          <w:tab w:val="num" w:pos="360"/>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11.1. </w:t>
      </w:r>
      <w:r w:rsidRPr="00375C35">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375C35" w:rsidRPr="00375C35" w:rsidRDefault="00375C35" w:rsidP="00375C35">
      <w:pPr>
        <w:widowControl/>
        <w:tabs>
          <w:tab w:val="num" w:pos="360"/>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11.2.</w:t>
      </w:r>
      <w:r w:rsidRPr="00375C35">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375C35" w:rsidRPr="00375C35" w:rsidRDefault="00375C35" w:rsidP="00375C35">
      <w:pPr>
        <w:widowControl/>
        <w:tabs>
          <w:tab w:val="num" w:pos="360"/>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11.3.</w:t>
      </w:r>
      <w:r w:rsidRPr="00375C35">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375C35">
        <w:rPr>
          <w:rFonts w:eastAsia="Times New Roman" w:cs="Times New Roman"/>
          <w:lang w:eastAsia="ar-SA" w:bidi="ar-SA"/>
        </w:rPr>
        <w:t>экспресс-почтой</w:t>
      </w:r>
      <w:proofErr w:type="gramEnd"/>
      <w:r w:rsidRPr="00375C35">
        <w:rPr>
          <w:rFonts w:eastAsia="Times New Roman" w:cs="Times New Roman"/>
          <w:lang w:eastAsia="ar-SA" w:bidi="ar-SA"/>
        </w:rPr>
        <w:t>.</w:t>
      </w:r>
    </w:p>
    <w:p w:rsidR="00375C35" w:rsidRPr="00375C35" w:rsidRDefault="00375C35" w:rsidP="00375C35">
      <w:pPr>
        <w:widowControl/>
        <w:tabs>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11.4.</w:t>
      </w:r>
      <w:r w:rsidRPr="00375C35">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75C35" w:rsidRPr="00375C35" w:rsidRDefault="00375C35" w:rsidP="00375C35">
      <w:pPr>
        <w:widowControl/>
        <w:spacing w:after="0" w:line="240" w:lineRule="auto"/>
        <w:jc w:val="center"/>
        <w:rPr>
          <w:rFonts w:eastAsia="Times New Roman" w:cs="Times New Roman"/>
          <w:b/>
          <w:color w:val="000000"/>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12. ПРОЧИЕ УСЛОВИЯ</w:t>
      </w:r>
    </w:p>
    <w:p w:rsidR="00375C35" w:rsidRPr="00375C35" w:rsidRDefault="00375C35" w:rsidP="00375C35">
      <w:pPr>
        <w:widowControl/>
        <w:tabs>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12.1.</w:t>
      </w:r>
      <w:r w:rsidRPr="00375C35">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75C35" w:rsidRPr="00375C35" w:rsidRDefault="00375C35" w:rsidP="00375C35">
      <w:pPr>
        <w:widowControl/>
        <w:tabs>
          <w:tab w:val="num" w:pos="540"/>
        </w:tabs>
        <w:spacing w:after="0" w:line="240" w:lineRule="auto"/>
        <w:jc w:val="both"/>
        <w:rPr>
          <w:rFonts w:eastAsia="Times New Roman" w:cs="Times New Roman"/>
          <w:lang w:eastAsia="ar-SA" w:bidi="ar-SA"/>
        </w:rPr>
      </w:pPr>
      <w:r w:rsidRPr="00375C35">
        <w:rPr>
          <w:rFonts w:eastAsia="Times New Roman" w:cs="Times New Roman"/>
          <w:b/>
          <w:lang w:eastAsia="ar-SA" w:bidi="ar-SA"/>
        </w:rPr>
        <w:t xml:space="preserve">12.2. </w:t>
      </w:r>
      <w:r w:rsidRPr="00375C35">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375C35" w:rsidRPr="00375C35" w:rsidRDefault="00375C35" w:rsidP="00375C35">
      <w:pPr>
        <w:widowControl/>
        <w:spacing w:after="0" w:line="240" w:lineRule="auto"/>
        <w:jc w:val="center"/>
        <w:rPr>
          <w:rFonts w:eastAsia="Times New Roman" w:cs="Times New Roman"/>
          <w:b/>
          <w:color w:val="000000"/>
          <w:lang w:eastAsia="ar-SA" w:bidi="ar-SA"/>
        </w:rPr>
      </w:pPr>
    </w:p>
    <w:p w:rsidR="00375C35" w:rsidRPr="00375C35" w:rsidRDefault="00375C35" w:rsidP="00375C35">
      <w:pPr>
        <w:widowControl/>
        <w:spacing w:after="0" w:line="240" w:lineRule="auto"/>
        <w:jc w:val="center"/>
        <w:rPr>
          <w:rFonts w:eastAsia="Times New Roman" w:cs="Times New Roman"/>
          <w:b/>
          <w:color w:val="000000"/>
          <w:lang w:eastAsia="ar-SA" w:bidi="ar-SA"/>
        </w:rPr>
      </w:pPr>
      <w:r w:rsidRPr="00375C35">
        <w:rPr>
          <w:rFonts w:eastAsia="Times New Roman" w:cs="Times New Roman"/>
          <w:b/>
          <w:color w:val="000000"/>
          <w:lang w:eastAsia="ar-SA" w:bidi="ar-SA"/>
        </w:rPr>
        <w:t>13. АДРЕСА И БАНКОВСКИЕ РЕКВИЗИТЫ СТОРОН</w:t>
      </w:r>
    </w:p>
    <w:p w:rsidR="00375C35" w:rsidRPr="00375C35" w:rsidRDefault="00375C35" w:rsidP="00375C35">
      <w:pPr>
        <w:widowControl/>
        <w:spacing w:after="0" w:line="240" w:lineRule="auto"/>
        <w:rPr>
          <w:rFonts w:eastAsia="Times New Roman" w:cs="Times New Roman"/>
          <w:b/>
          <w:color w:val="000000"/>
          <w:lang w:eastAsia="ar-SA" w:bidi="ar-SA"/>
        </w:rPr>
      </w:pPr>
      <w:r w:rsidRPr="00375C35">
        <w:rPr>
          <w:rFonts w:eastAsia="Times New Roman" w:cs="Times New Roman"/>
          <w:b/>
          <w:color w:val="000000"/>
          <w:lang w:eastAsia="ar-SA" w:bidi="ar-SA"/>
        </w:rPr>
        <w:t>Заказчик –</w:t>
      </w:r>
      <w:r w:rsidRPr="00375C35">
        <w:rPr>
          <w:rFonts w:eastAsia="Times New Roman" w:cs="Times New Roman"/>
          <w:color w:val="000000"/>
          <w:lang w:eastAsia="ar-SA" w:bidi="ar-SA"/>
        </w:rPr>
        <w:t xml:space="preserve"> </w:t>
      </w:r>
      <w:r w:rsidRPr="00375C35">
        <w:rPr>
          <w:rFonts w:eastAsia="Times New Roman" w:cs="Times New Roman"/>
          <w:b/>
          <w:color w:val="000000"/>
          <w:lang w:eastAsia="ar-SA" w:bidi="ar-SA"/>
        </w:rPr>
        <w:t>Управление благоустройства Администрации города Иванова</w:t>
      </w:r>
    </w:p>
    <w:p w:rsidR="00375C35" w:rsidRPr="00375C35" w:rsidRDefault="00375C35" w:rsidP="00375C35">
      <w:pPr>
        <w:widowControl/>
        <w:spacing w:after="0" w:line="240" w:lineRule="auto"/>
        <w:rPr>
          <w:rFonts w:eastAsia="Times New Roman" w:cs="Times New Roman"/>
          <w:color w:val="000000"/>
          <w:lang w:eastAsia="ar-SA" w:bidi="ar-SA"/>
        </w:rPr>
      </w:pPr>
      <w:r w:rsidRPr="00375C35">
        <w:rPr>
          <w:rFonts w:eastAsia="Times New Roman" w:cs="Times New Roman"/>
          <w:color w:val="000000"/>
          <w:lang w:eastAsia="ar-SA" w:bidi="ar-SA"/>
        </w:rPr>
        <w:t>153000, г. Иваново, пл. Революции, д.6, к.1203, тел. 32-72-94</w:t>
      </w: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Адрес электронной почты: </w:t>
      </w:r>
      <w:proofErr w:type="spellStart"/>
      <w:r w:rsidRPr="00375C35">
        <w:rPr>
          <w:rFonts w:eastAsia="Times New Roman" w:cs="Times New Roman"/>
          <w:color w:val="000000"/>
          <w:lang w:val="en-US" w:eastAsia="ar-SA" w:bidi="ar-SA"/>
        </w:rPr>
        <w:t>blag</w:t>
      </w:r>
      <w:proofErr w:type="spellEnd"/>
      <w:r w:rsidRPr="00375C35">
        <w:rPr>
          <w:rFonts w:eastAsia="Times New Roman" w:cs="Times New Roman"/>
          <w:color w:val="000000"/>
          <w:lang w:eastAsia="ar-SA" w:bidi="ar-SA"/>
        </w:rPr>
        <w:t>@</w:t>
      </w:r>
      <w:proofErr w:type="spellStart"/>
      <w:r w:rsidRPr="00375C35">
        <w:rPr>
          <w:rFonts w:eastAsia="Times New Roman" w:cs="Times New Roman"/>
          <w:color w:val="000000"/>
          <w:lang w:val="en-US" w:eastAsia="ar-SA" w:bidi="ar-SA"/>
        </w:rPr>
        <w:t>ivgoradm</w:t>
      </w:r>
      <w:proofErr w:type="spellEnd"/>
      <w:r w:rsidRPr="00375C35">
        <w:rPr>
          <w:rFonts w:eastAsia="Times New Roman" w:cs="Times New Roman"/>
          <w:color w:val="000000"/>
          <w:lang w:eastAsia="ar-SA" w:bidi="ar-SA"/>
        </w:rPr>
        <w:t>.</w:t>
      </w:r>
      <w:proofErr w:type="spellStart"/>
      <w:r w:rsidRPr="00375C35">
        <w:rPr>
          <w:rFonts w:eastAsia="Times New Roman" w:cs="Times New Roman"/>
          <w:color w:val="000000"/>
          <w:lang w:val="en-US" w:eastAsia="ar-SA" w:bidi="ar-SA"/>
        </w:rPr>
        <w:t>ru</w:t>
      </w:r>
      <w:proofErr w:type="spellEnd"/>
    </w:p>
    <w:p w:rsidR="00375C35" w:rsidRPr="00375C35" w:rsidRDefault="00375C35" w:rsidP="00375C35">
      <w:pPr>
        <w:widowControl/>
        <w:spacing w:after="0" w:line="240" w:lineRule="auto"/>
        <w:rPr>
          <w:rFonts w:eastAsia="Times New Roman" w:cs="Times New Roman"/>
          <w:color w:val="000000"/>
          <w:lang w:eastAsia="ar-SA" w:bidi="ar-SA"/>
        </w:rPr>
      </w:pPr>
      <w:r w:rsidRPr="00375C35">
        <w:rPr>
          <w:rFonts w:eastAsia="Times New Roman" w:cs="Times New Roman"/>
          <w:color w:val="000000"/>
          <w:lang w:eastAsia="ar-SA" w:bidi="ar-SA"/>
        </w:rPr>
        <w:t>Лицевой счет в финансово-казначейском управлении Администрации города Иванова</w:t>
      </w:r>
    </w:p>
    <w:p w:rsidR="00375C35" w:rsidRPr="00375C35" w:rsidRDefault="00375C35" w:rsidP="00375C35">
      <w:pPr>
        <w:widowControl/>
        <w:spacing w:after="0" w:line="240" w:lineRule="auto"/>
        <w:rPr>
          <w:rFonts w:eastAsia="Times New Roman" w:cs="Times New Roman"/>
          <w:color w:val="000000"/>
          <w:lang w:eastAsia="ar-SA" w:bidi="ar-SA"/>
        </w:rPr>
      </w:pPr>
      <w:r w:rsidRPr="00375C35">
        <w:rPr>
          <w:rFonts w:eastAsia="Times New Roman" w:cs="Times New Roman"/>
          <w:color w:val="000000"/>
          <w:lang w:eastAsia="ar-SA" w:bidi="ar-SA"/>
        </w:rPr>
        <w:t>ИНН 3728023270  КПП 370201001</w:t>
      </w:r>
    </w:p>
    <w:p w:rsidR="00375C35" w:rsidRPr="00375C35" w:rsidRDefault="00375C35" w:rsidP="00375C35">
      <w:pPr>
        <w:widowControl/>
        <w:spacing w:after="0" w:line="240" w:lineRule="auto"/>
        <w:rPr>
          <w:rFonts w:eastAsia="Times New Roman" w:cs="Times New Roman"/>
          <w:color w:val="000000"/>
          <w:lang w:eastAsia="ar-SA" w:bidi="ar-SA"/>
        </w:rPr>
      </w:pPr>
    </w:p>
    <w:p w:rsidR="00375C35" w:rsidRPr="00375C35" w:rsidRDefault="00375C35" w:rsidP="00375C35">
      <w:pPr>
        <w:widowControl/>
        <w:spacing w:after="0" w:line="240" w:lineRule="auto"/>
        <w:jc w:val="both"/>
        <w:rPr>
          <w:rFonts w:eastAsia="Times New Roman" w:cs="Times New Roman"/>
          <w:color w:val="000000"/>
          <w:lang w:eastAsia="ar-SA" w:bidi="ar-SA"/>
        </w:rPr>
      </w:pPr>
    </w:p>
    <w:p w:rsidR="00375C35" w:rsidRPr="00375C35" w:rsidRDefault="00375C35" w:rsidP="00375C35">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Начальник управления</w:t>
      </w:r>
      <w:r w:rsidRPr="00375C35">
        <w:rPr>
          <w:rFonts w:eastAsia="Times New Roman" w:cs="Times New Roman"/>
          <w:color w:val="000000"/>
          <w:lang w:eastAsia="ar-SA" w:bidi="ar-SA"/>
        </w:rPr>
        <w:tab/>
      </w:r>
      <w:r w:rsidRPr="00375C35">
        <w:rPr>
          <w:rFonts w:eastAsia="Times New Roman" w:cs="Times New Roman"/>
          <w:color w:val="000000"/>
          <w:lang w:eastAsia="ar-SA" w:bidi="ar-SA"/>
        </w:rPr>
        <w:tab/>
      </w:r>
      <w:r w:rsidRPr="00375C35">
        <w:rPr>
          <w:rFonts w:eastAsia="Times New Roman" w:cs="Times New Roman"/>
          <w:color w:val="000000"/>
          <w:lang w:eastAsia="ar-SA" w:bidi="ar-SA"/>
        </w:rPr>
        <w:tab/>
      </w:r>
      <w:r w:rsidRPr="00375C35">
        <w:rPr>
          <w:rFonts w:eastAsia="Times New Roman" w:cs="Times New Roman"/>
          <w:color w:val="000000"/>
          <w:lang w:eastAsia="ar-SA" w:bidi="ar-SA"/>
        </w:rPr>
        <w:tab/>
        <w:t xml:space="preserve">                                                         А.Н. Бобров</w:t>
      </w:r>
    </w:p>
    <w:p w:rsidR="00375C35" w:rsidRPr="00375C35" w:rsidRDefault="00375C35" w:rsidP="00375C35">
      <w:pPr>
        <w:widowControl/>
        <w:spacing w:after="0" w:line="240" w:lineRule="auto"/>
        <w:rPr>
          <w:rFonts w:eastAsia="Times New Roman" w:cs="Times New Roman"/>
          <w:b/>
          <w:color w:val="000000"/>
          <w:lang w:eastAsia="ar-SA" w:bidi="ar-SA"/>
        </w:rPr>
      </w:pPr>
    </w:p>
    <w:p w:rsidR="00375C35" w:rsidRPr="00375C35" w:rsidRDefault="00375C35" w:rsidP="00375C35">
      <w:pPr>
        <w:widowControl/>
        <w:spacing w:after="0" w:line="240" w:lineRule="auto"/>
        <w:rPr>
          <w:rFonts w:eastAsia="Times New Roman" w:cs="Times New Roman"/>
          <w:b/>
          <w:color w:val="000000"/>
          <w:lang w:eastAsia="ar-SA" w:bidi="ar-SA"/>
        </w:rPr>
      </w:pPr>
    </w:p>
    <w:p w:rsidR="00375C35" w:rsidRPr="00375C35" w:rsidRDefault="00375C35" w:rsidP="00375C35">
      <w:pPr>
        <w:widowControl/>
        <w:spacing w:after="0" w:line="240" w:lineRule="auto"/>
        <w:rPr>
          <w:rFonts w:eastAsia="Times New Roman" w:cs="Times New Roman"/>
          <w:lang w:eastAsia="ar-SA" w:bidi="ar-SA"/>
        </w:rPr>
      </w:pPr>
      <w:r w:rsidRPr="00375C35">
        <w:rPr>
          <w:rFonts w:eastAsia="Times New Roman" w:cs="Times New Roman"/>
          <w:b/>
          <w:color w:val="000000"/>
          <w:lang w:eastAsia="ar-SA" w:bidi="ar-SA"/>
        </w:rPr>
        <w:t>Подрядчик_</w:t>
      </w:r>
      <w:r w:rsidRPr="00375C35">
        <w:rPr>
          <w:rFonts w:eastAsia="Times New Roman" w:cs="Times New Roman"/>
          <w:color w:val="000000"/>
          <w:lang w:eastAsia="ar-SA" w:bidi="ar-SA"/>
        </w:rPr>
        <w:t>__________________________________________________</w:t>
      </w:r>
    </w:p>
    <w:p w:rsidR="005D2EC6" w:rsidRPr="005D2EC6" w:rsidRDefault="005D2EC6" w:rsidP="005D2EC6">
      <w:pPr>
        <w:widowControl/>
        <w:spacing w:after="0" w:line="240" w:lineRule="auto"/>
        <w:jc w:val="center"/>
        <w:rPr>
          <w:rFonts w:eastAsia="Times New Roman" w:cs="Times New Roman"/>
          <w:lang w:eastAsia="ar-SA" w:bidi="ar-SA"/>
        </w:rPr>
      </w:pPr>
    </w:p>
    <w:p w:rsidR="008008BC" w:rsidRDefault="008008BC"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D285D" w:rsidRDefault="00DD285D" w:rsidP="00DD285D">
      <w:pPr>
        <w:ind w:left="6804" w:hanging="992"/>
      </w:pPr>
      <w:r>
        <w:lastRenderedPageBreak/>
        <w:t xml:space="preserve">    Приложение № 1 к контракту                    №_____от __________ 2014 г.</w:t>
      </w:r>
    </w:p>
    <w:p w:rsidR="004732D3" w:rsidRDefault="004732D3" w:rsidP="005E17C6">
      <w:pPr>
        <w:widowControl/>
        <w:suppressAutoHyphens w:val="0"/>
        <w:spacing w:after="0" w:line="240" w:lineRule="auto"/>
        <w:jc w:val="center"/>
        <w:rPr>
          <w:rFonts w:eastAsia="Times New Roman" w:cs="Times New Roman"/>
          <w:b/>
          <w:lang w:eastAsia="ru-RU" w:bidi="ar-SA"/>
        </w:rPr>
      </w:pP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r>
        <w:rPr>
          <w:rFonts w:eastAsia="Times New Roman" w:cs="Times New Roman"/>
          <w:b/>
          <w:lang w:eastAsia="ru-RU" w:bidi="ar-SA"/>
        </w:rPr>
        <w:t>*</w:t>
      </w:r>
    </w:p>
    <w:p w:rsidR="004732D3" w:rsidRDefault="00D411BC" w:rsidP="00D411BC">
      <w:pPr>
        <w:widowControl/>
        <w:tabs>
          <w:tab w:val="left" w:pos="6379"/>
        </w:tabs>
        <w:ind w:left="1701" w:hanging="141"/>
        <w:rPr>
          <w:rFonts w:eastAsia="Times New Roman" w:cs="Times New Roman"/>
          <w:b/>
          <w:lang w:eastAsia="ar-SA" w:bidi="ar-SA"/>
        </w:rPr>
      </w:pPr>
      <w:r w:rsidRPr="00D411BC">
        <w:rPr>
          <w:rFonts w:eastAsia="Times New Roman" w:cs="Times New Roman"/>
          <w:b/>
          <w:color w:val="000000"/>
          <w:lang w:eastAsia="ar-SA" w:bidi="ar-SA"/>
        </w:rPr>
        <w:t>на выполнение работ</w:t>
      </w:r>
      <w:r w:rsidRPr="00375C35">
        <w:rPr>
          <w:rFonts w:eastAsia="Times New Roman" w:cs="Times New Roman"/>
          <w:b/>
          <w:color w:val="000000"/>
          <w:lang w:eastAsia="ar-SA" w:bidi="ar-SA"/>
        </w:rPr>
        <w:t xml:space="preserve"> по </w:t>
      </w:r>
      <w:r w:rsidRPr="00375C35">
        <w:rPr>
          <w:rFonts w:eastAsia="Times New Roman" w:cs="Times New Roman"/>
          <w:b/>
          <w:lang w:eastAsia="ar-SA" w:bidi="ar-SA"/>
        </w:rPr>
        <w:t>ремонту дорог</w:t>
      </w:r>
      <w:r w:rsidRPr="00D411BC">
        <w:rPr>
          <w:rFonts w:eastAsia="Times New Roman" w:cs="Times New Roman"/>
          <w:b/>
          <w:lang w:eastAsia="ar-SA" w:bidi="ar-SA"/>
        </w:rPr>
        <w:t xml:space="preserve">, </w:t>
      </w:r>
      <w:r w:rsidRPr="00375C35">
        <w:rPr>
          <w:rFonts w:eastAsia="Times New Roman" w:cs="Times New Roman"/>
          <w:b/>
          <w:lang w:eastAsia="ar-SA" w:bidi="ar-SA"/>
        </w:rPr>
        <w:t>текущему ремонту тротуаров</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D411BC" w:rsidRDefault="00D411BC" w:rsidP="00DD285D">
      <w:pPr>
        <w:spacing w:after="0"/>
        <w:jc w:val="right"/>
      </w:pPr>
    </w:p>
    <w:p w:rsidR="00DD285D" w:rsidRDefault="004732D3" w:rsidP="00DD285D">
      <w:pPr>
        <w:spacing w:after="0"/>
        <w:jc w:val="right"/>
      </w:pPr>
      <w:r>
        <w:t xml:space="preserve">Приложение № </w:t>
      </w:r>
      <w:r w:rsidR="00D411BC">
        <w:t>2</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4732D3" w:rsidRDefault="004732D3" w:rsidP="004732D3">
      <w:pPr>
        <w:ind w:left="6804" w:hanging="992"/>
      </w:pPr>
      <w:r>
        <w:t xml:space="preserve">Приложение № </w:t>
      </w:r>
      <w:r w:rsidR="00D411BC">
        <w:t>3</w:t>
      </w:r>
      <w:r>
        <w:t xml:space="preserve"> к контракту                    №_____от __________ 2014 г.</w:t>
      </w:r>
    </w:p>
    <w:p w:rsidR="004732D3" w:rsidRDefault="004732D3" w:rsidP="004732D3">
      <w:pPr>
        <w:jc w:val="center"/>
      </w:pPr>
      <w:r>
        <w:rPr>
          <w:b/>
          <w:iCs/>
        </w:rPr>
        <w:t>Локальные сметные расчеты</w:t>
      </w:r>
      <w:r>
        <w:rPr>
          <w:iCs/>
          <w:vertAlign w:val="superscript"/>
        </w:rPr>
        <w:t xml:space="preserve"> </w:t>
      </w:r>
      <w:r>
        <w:rPr>
          <w:rStyle w:val="affe"/>
          <w:iCs/>
        </w:rPr>
        <w:t>*</w:t>
      </w: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DD285D"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D411BC" w:rsidRPr="005E17C6" w:rsidRDefault="00D411BC" w:rsidP="00D411BC">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p>
    <w:p w:rsidR="00D411BC" w:rsidRDefault="00D411BC" w:rsidP="00D411BC">
      <w:pPr>
        <w:widowControl/>
        <w:tabs>
          <w:tab w:val="left" w:pos="6379"/>
        </w:tabs>
        <w:ind w:left="1701" w:hanging="141"/>
        <w:rPr>
          <w:rFonts w:eastAsia="Times New Roman" w:cs="Times New Roman"/>
          <w:b/>
          <w:lang w:eastAsia="ar-SA" w:bidi="ar-SA"/>
        </w:rPr>
      </w:pPr>
      <w:r w:rsidRPr="00D411BC">
        <w:rPr>
          <w:rFonts w:eastAsia="Times New Roman" w:cs="Times New Roman"/>
          <w:b/>
          <w:color w:val="000000"/>
          <w:lang w:eastAsia="ar-SA" w:bidi="ar-SA"/>
        </w:rPr>
        <w:t>на выполнение работ</w:t>
      </w:r>
      <w:r w:rsidRPr="00375C35">
        <w:rPr>
          <w:rFonts w:eastAsia="Times New Roman" w:cs="Times New Roman"/>
          <w:b/>
          <w:color w:val="000000"/>
          <w:lang w:eastAsia="ar-SA" w:bidi="ar-SA"/>
        </w:rPr>
        <w:t xml:space="preserve"> по </w:t>
      </w:r>
      <w:r w:rsidRPr="00375C35">
        <w:rPr>
          <w:rFonts w:eastAsia="Times New Roman" w:cs="Times New Roman"/>
          <w:b/>
          <w:lang w:eastAsia="ar-SA" w:bidi="ar-SA"/>
        </w:rPr>
        <w:t>ремонту дорог</w:t>
      </w:r>
      <w:r w:rsidRPr="00D411BC">
        <w:rPr>
          <w:rFonts w:eastAsia="Times New Roman" w:cs="Times New Roman"/>
          <w:b/>
          <w:lang w:eastAsia="ar-SA" w:bidi="ar-SA"/>
        </w:rPr>
        <w:t xml:space="preserve">, </w:t>
      </w:r>
      <w:r w:rsidRPr="00375C35">
        <w:rPr>
          <w:rFonts w:eastAsia="Times New Roman" w:cs="Times New Roman"/>
          <w:b/>
          <w:lang w:eastAsia="ar-SA" w:bidi="ar-SA"/>
        </w:rPr>
        <w:t>текущему ремонту тротуаров</w:t>
      </w:r>
    </w:p>
    <w:p w:rsidR="00D411BC" w:rsidRPr="00D411BC" w:rsidRDefault="00D411BC" w:rsidP="00D411BC">
      <w:pPr>
        <w:rPr>
          <w:rFonts w:eastAsia="Times New Roman" w:cs="Times New Roman"/>
          <w:b/>
          <w:lang w:eastAsia="ru-RU" w:bidi="ar-SA"/>
        </w:rPr>
      </w:pPr>
      <w:r w:rsidRPr="00D411BC">
        <w:rPr>
          <w:rFonts w:eastAsia="Times New Roman" w:cs="Times New Roman"/>
          <w:b/>
          <w:lang w:eastAsia="ru-RU" w:bidi="ar-SA"/>
        </w:rPr>
        <w:t xml:space="preserve"> </w:t>
      </w:r>
      <w:r w:rsidRPr="00D411BC">
        <w:rPr>
          <w:rFonts w:eastAsia="Times New Roman" w:cs="Times New Roman"/>
          <w:b/>
          <w:lang w:val="en-US" w:eastAsia="ru-RU" w:bidi="ar-SA"/>
        </w:rPr>
        <w:t>I</w:t>
      </w:r>
      <w:r w:rsidRPr="00D411BC">
        <w:rPr>
          <w:rFonts w:eastAsia="Times New Roman" w:cs="Times New Roman"/>
          <w:b/>
          <w:lang w:eastAsia="ru-RU" w:bidi="ar-SA"/>
        </w:rPr>
        <w:t>. Ремонт дорог (за счет средств муниципального дорожного фонда города Иванова)</w:t>
      </w:r>
    </w:p>
    <w:tbl>
      <w:tblPr>
        <w:tblpPr w:leftFromText="180" w:rightFromText="180" w:vertAnchor="text" w:horzAnchor="margin" w:tblpY="148"/>
        <w:tblW w:w="9828" w:type="dxa"/>
        <w:tblLook w:val="00A0" w:firstRow="1" w:lastRow="0" w:firstColumn="1" w:lastColumn="0" w:noHBand="0" w:noVBand="0"/>
      </w:tblPr>
      <w:tblGrid>
        <w:gridCol w:w="580"/>
        <w:gridCol w:w="5613"/>
        <w:gridCol w:w="2195"/>
        <w:gridCol w:w="1440"/>
      </w:tblGrid>
      <w:tr w:rsidR="00D411BC" w:rsidRPr="00D411BC" w:rsidTr="00D411BC">
        <w:trPr>
          <w:trHeight w:val="255"/>
        </w:trPr>
        <w:tc>
          <w:tcPr>
            <w:tcW w:w="580" w:type="dxa"/>
            <w:tcBorders>
              <w:top w:val="single" w:sz="4" w:space="0" w:color="auto"/>
              <w:left w:val="single" w:sz="4" w:space="0" w:color="auto"/>
              <w:bottom w:val="single" w:sz="4" w:space="0" w:color="auto"/>
              <w:right w:val="single" w:sz="4" w:space="0" w:color="auto"/>
            </w:tcBorders>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 xml:space="preserve">№ </w:t>
            </w:r>
            <w:proofErr w:type="spellStart"/>
            <w:r w:rsidRPr="00D411BC">
              <w:rPr>
                <w:rFonts w:eastAsia="Times New Roman" w:cs="Times New Roman"/>
                <w:lang w:eastAsia="ru-RU" w:bidi="ar-SA"/>
              </w:rPr>
              <w:t>пп</w:t>
            </w:r>
            <w:proofErr w:type="spellEnd"/>
          </w:p>
        </w:tc>
        <w:tc>
          <w:tcPr>
            <w:tcW w:w="5613" w:type="dxa"/>
            <w:tcBorders>
              <w:top w:val="single" w:sz="4" w:space="0" w:color="auto"/>
              <w:left w:val="nil"/>
              <w:bottom w:val="single" w:sz="4" w:space="0" w:color="auto"/>
              <w:right w:val="single" w:sz="4" w:space="0" w:color="auto"/>
            </w:tcBorders>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Наименование</w:t>
            </w:r>
          </w:p>
        </w:tc>
        <w:tc>
          <w:tcPr>
            <w:tcW w:w="2195" w:type="dxa"/>
            <w:tcBorders>
              <w:top w:val="single" w:sz="4" w:space="0" w:color="auto"/>
              <w:left w:val="nil"/>
              <w:bottom w:val="single" w:sz="4" w:space="0" w:color="auto"/>
              <w:right w:val="single" w:sz="4" w:space="0" w:color="auto"/>
            </w:tcBorders>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Ед. изм.</w:t>
            </w:r>
          </w:p>
        </w:tc>
        <w:tc>
          <w:tcPr>
            <w:tcW w:w="1440" w:type="dxa"/>
            <w:tcBorders>
              <w:top w:val="single" w:sz="4" w:space="0" w:color="auto"/>
              <w:left w:val="nil"/>
              <w:bottom w:val="single" w:sz="4" w:space="0" w:color="auto"/>
              <w:right w:val="single" w:sz="4" w:space="0" w:color="auto"/>
            </w:tcBorders>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Кол.</w:t>
            </w:r>
          </w:p>
        </w:tc>
      </w:tr>
      <w:tr w:rsidR="00D411BC" w:rsidRPr="00D411BC" w:rsidTr="00D411BC">
        <w:trPr>
          <w:trHeight w:val="765"/>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w:t>
            </w:r>
          </w:p>
        </w:tc>
        <w:tc>
          <w:tcPr>
            <w:tcW w:w="5613" w:type="dxa"/>
            <w:tcBorders>
              <w:top w:val="single" w:sz="4" w:space="0" w:color="auto"/>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Срезка поверхностного слоя асфальтобетонных дорожных покрытий типа</w:t>
            </w:r>
            <w:proofErr w:type="gramStart"/>
            <w:r w:rsidRPr="00D411BC">
              <w:rPr>
                <w:rFonts w:eastAsia="Times New Roman" w:cs="Times New Roman"/>
                <w:lang w:eastAsia="ru-RU" w:bidi="ar-SA"/>
              </w:rPr>
              <w:t xml:space="preserve"> Б</w:t>
            </w:r>
            <w:proofErr w:type="gramEnd"/>
            <w:r w:rsidRPr="00D411BC">
              <w:rPr>
                <w:rFonts w:eastAsia="Times New Roman"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eastAsia="Times New Roman" w:cs="Times New Roman"/>
                  <w:lang w:eastAsia="ru-RU" w:bidi="ar-SA"/>
                </w:rPr>
                <w:t>2200 мм</w:t>
              </w:r>
            </w:smartTag>
            <w:r w:rsidRPr="00D411BC">
              <w:rPr>
                <w:rFonts w:eastAsia="Times New Roman" w:cs="Times New Roman"/>
                <w:lang w:eastAsia="ru-RU" w:bidi="ar-SA"/>
              </w:rPr>
              <w:t xml:space="preserve">, толщина: до </w:t>
            </w:r>
            <w:smartTag w:uri="urn:schemas-microsoft-com:office:smarttags" w:element="metricconverter">
              <w:smartTagPr>
                <w:attr w:name="ProductID" w:val="10 см"/>
              </w:smartTagPr>
              <w:r w:rsidRPr="00D411BC">
                <w:rPr>
                  <w:rFonts w:eastAsia="Times New Roman" w:cs="Times New Roman"/>
                  <w:lang w:eastAsia="ru-RU" w:bidi="ar-SA"/>
                </w:rPr>
                <w:t>10 см</w:t>
              </w:r>
            </w:smartTag>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асфальтобетонного покрытия</w:t>
            </w:r>
          </w:p>
        </w:tc>
        <w:tc>
          <w:tcPr>
            <w:tcW w:w="1440"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150,15</w:t>
            </w:r>
          </w:p>
        </w:tc>
      </w:tr>
      <w:tr w:rsidR="00D411BC" w:rsidRPr="00D411BC" w:rsidTr="00D411BC">
        <w:trPr>
          <w:trHeight w:val="510"/>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2</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440"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2081,08</w:t>
            </w:r>
          </w:p>
        </w:tc>
      </w:tr>
      <w:tr w:rsidR="00D411BC" w:rsidRPr="00D411BC" w:rsidTr="00D411BC">
        <w:trPr>
          <w:trHeight w:val="172"/>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3</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440"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4,5</w:t>
            </w:r>
          </w:p>
        </w:tc>
      </w:tr>
      <w:tr w:rsidR="00D411BC" w:rsidRPr="00D411BC" w:rsidTr="00D411BC">
        <w:trPr>
          <w:trHeight w:val="255"/>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4</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4,635</w:t>
            </w:r>
          </w:p>
        </w:tc>
      </w:tr>
      <w:tr w:rsidR="00D411BC" w:rsidRPr="00D411BC" w:rsidTr="00D411BC">
        <w:trPr>
          <w:trHeight w:val="765"/>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5</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100 т смеси</w:t>
            </w:r>
          </w:p>
        </w:tc>
        <w:tc>
          <w:tcPr>
            <w:tcW w:w="1440"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5,377</w:t>
            </w:r>
          </w:p>
        </w:tc>
      </w:tr>
      <w:tr w:rsidR="00D411BC" w:rsidRPr="00D411BC" w:rsidTr="00D411BC">
        <w:trPr>
          <w:trHeight w:val="1020"/>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6</w:t>
            </w:r>
          </w:p>
        </w:tc>
        <w:tc>
          <w:tcPr>
            <w:tcW w:w="5613" w:type="dxa"/>
            <w:tcBorders>
              <w:top w:val="nil"/>
              <w:left w:val="nil"/>
              <w:bottom w:val="single" w:sz="4" w:space="0" w:color="auto"/>
              <w:right w:val="single" w:sz="4" w:space="0" w:color="auto"/>
            </w:tcBorders>
          </w:tcPr>
          <w:p w:rsidR="00D411BC" w:rsidRPr="00D411BC" w:rsidRDefault="00D411BC" w:rsidP="006F641A">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543,08</w:t>
            </w:r>
          </w:p>
        </w:tc>
      </w:tr>
      <w:tr w:rsidR="00D411BC" w:rsidRPr="00D411BC" w:rsidTr="00D411BC">
        <w:trPr>
          <w:trHeight w:val="332"/>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7</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440"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4,5</w:t>
            </w:r>
          </w:p>
        </w:tc>
      </w:tr>
      <w:tr w:rsidR="00D411BC" w:rsidRPr="00D411BC" w:rsidTr="00D411BC">
        <w:trPr>
          <w:trHeight w:val="551"/>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8</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4,635</w:t>
            </w:r>
          </w:p>
        </w:tc>
      </w:tr>
      <w:tr w:rsidR="00D411BC" w:rsidRPr="00D411BC" w:rsidTr="00D411BC">
        <w:trPr>
          <w:trHeight w:val="510"/>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9</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плотных мелкозернистых типа АБВ, плотность каменных материалов: 2,5-2,9 т/м3</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15,015</w:t>
            </w:r>
          </w:p>
        </w:tc>
      </w:tr>
      <w:tr w:rsidR="00D411BC" w:rsidRPr="00D411BC" w:rsidTr="00D411BC">
        <w:trPr>
          <w:trHeight w:val="1020"/>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10</w:t>
            </w:r>
          </w:p>
        </w:tc>
        <w:tc>
          <w:tcPr>
            <w:tcW w:w="5613" w:type="dxa"/>
            <w:tcBorders>
              <w:top w:val="nil"/>
              <w:left w:val="nil"/>
              <w:bottom w:val="single" w:sz="4" w:space="0" w:color="auto"/>
              <w:right w:val="single" w:sz="4" w:space="0" w:color="auto"/>
            </w:tcBorders>
          </w:tcPr>
          <w:p w:rsidR="00D411BC" w:rsidRPr="00D411BC" w:rsidRDefault="00D411BC" w:rsidP="00EA0F82">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Асфальтобетонные смеси дорожные, аэродромные и асфальтобетон (горячие и теплые для плотного асфальтобетона мелко и </w:t>
            </w:r>
            <w:r w:rsidR="00EA0F82">
              <w:rPr>
                <w:rFonts w:eastAsia="Times New Roman" w:cs="Times New Roman"/>
                <w:lang w:eastAsia="ru-RU" w:bidi="ar-SA"/>
              </w:rPr>
              <w:t>крупнозернистые, песчаные)</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1813,76</w:t>
            </w:r>
          </w:p>
        </w:tc>
      </w:tr>
      <w:tr w:rsidR="00D411BC" w:rsidRPr="00D411BC" w:rsidTr="00D411BC">
        <w:trPr>
          <w:trHeight w:val="451"/>
        </w:trPr>
        <w:tc>
          <w:tcPr>
            <w:tcW w:w="580" w:type="dxa"/>
            <w:tcBorders>
              <w:top w:val="nil"/>
              <w:left w:val="single" w:sz="4" w:space="0" w:color="auto"/>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11</w:t>
            </w:r>
          </w:p>
        </w:tc>
        <w:tc>
          <w:tcPr>
            <w:tcW w:w="5613"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Замена </w:t>
            </w:r>
            <w:proofErr w:type="gramStart"/>
            <w:r w:rsidRPr="00D411BC">
              <w:rPr>
                <w:rFonts w:eastAsia="Times New Roman" w:cs="Times New Roman"/>
                <w:lang w:eastAsia="ru-RU" w:bidi="ar-SA"/>
              </w:rPr>
              <w:t>люков (б</w:t>
            </w:r>
            <w:proofErr w:type="gramEnd"/>
            <w:r w:rsidRPr="00D411BC">
              <w:rPr>
                <w:rFonts w:eastAsia="Times New Roman" w:cs="Times New Roman"/>
                <w:lang w:eastAsia="ru-RU" w:bidi="ar-SA"/>
              </w:rPr>
              <w:t>/у) и кирпичных горловин колодцев и камер</w:t>
            </w:r>
          </w:p>
        </w:tc>
        <w:tc>
          <w:tcPr>
            <w:tcW w:w="2195" w:type="dxa"/>
            <w:tcBorders>
              <w:top w:val="nil"/>
              <w:left w:val="nil"/>
              <w:bottom w:val="single" w:sz="4" w:space="0" w:color="auto"/>
              <w:right w:val="single" w:sz="4" w:space="0" w:color="auto"/>
            </w:tcBorders>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люк</w:t>
            </w:r>
          </w:p>
        </w:tc>
        <w:tc>
          <w:tcPr>
            <w:tcW w:w="1440" w:type="dxa"/>
            <w:tcBorders>
              <w:top w:val="nil"/>
              <w:left w:val="nil"/>
              <w:bottom w:val="single" w:sz="4" w:space="0" w:color="auto"/>
              <w:right w:val="single" w:sz="4" w:space="0" w:color="auto"/>
            </w:tcBorders>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20</w:t>
            </w:r>
          </w:p>
        </w:tc>
      </w:tr>
      <w:tr w:rsidR="00D411BC" w:rsidRPr="00D411BC" w:rsidTr="00D411BC">
        <w:trPr>
          <w:trHeight w:val="255"/>
        </w:trPr>
        <w:tc>
          <w:tcPr>
            <w:tcW w:w="9828" w:type="dxa"/>
            <w:gridSpan w:val="4"/>
            <w:tcBorders>
              <w:top w:val="single" w:sz="4" w:space="0" w:color="auto"/>
            </w:tcBorders>
            <w:noWrap/>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Примечание: срок завершения работ: с момента заключения контракта и до 01.11.2014.</w:t>
            </w:r>
          </w:p>
        </w:tc>
      </w:tr>
    </w:tbl>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r w:rsidRPr="00D411BC">
        <w:rPr>
          <w:rFonts w:eastAsia="Times New Roman" w:cs="Times New Roman"/>
          <w:b/>
          <w:lang w:val="en-US" w:eastAsia="ru-RU" w:bidi="ar-SA"/>
        </w:rPr>
        <w:lastRenderedPageBreak/>
        <w:t>II</w:t>
      </w:r>
      <w:r w:rsidRPr="00D411BC">
        <w:rPr>
          <w:rFonts w:eastAsia="Times New Roman" w:cs="Times New Roman"/>
          <w:b/>
          <w:lang w:eastAsia="ru-RU" w:bidi="ar-SA"/>
        </w:rPr>
        <w:t>. Ремонт дорог (Улица Минская)</w:t>
      </w:r>
    </w:p>
    <w:p w:rsidR="00D411BC" w:rsidRPr="00D411BC" w:rsidRDefault="00D411BC" w:rsidP="00D411BC">
      <w:pPr>
        <w:suppressAutoHyphens w:val="0"/>
        <w:autoSpaceDE w:val="0"/>
        <w:autoSpaceDN w:val="0"/>
        <w:adjustRightInd w:val="0"/>
        <w:spacing w:after="0" w:line="240" w:lineRule="auto"/>
        <w:rPr>
          <w:rFonts w:eastAsia="Times New Roman" w:cs="Times New Roman"/>
          <w:sz w:val="20"/>
          <w:szCs w:val="20"/>
          <w:lang w:eastAsia="ru-RU" w:bidi="ar-SA"/>
        </w:rPr>
      </w:pPr>
    </w:p>
    <w:tbl>
      <w:tblPr>
        <w:tblW w:w="9735" w:type="dxa"/>
        <w:tblInd w:w="93" w:type="dxa"/>
        <w:tblLook w:val="0000" w:firstRow="0" w:lastRow="0" w:firstColumn="0" w:lastColumn="0" w:noHBand="0" w:noVBand="0"/>
      </w:tblPr>
      <w:tblGrid>
        <w:gridCol w:w="654"/>
        <w:gridCol w:w="5624"/>
        <w:gridCol w:w="2195"/>
        <w:gridCol w:w="1262"/>
      </w:tblGrid>
      <w:tr w:rsidR="00D411BC" w:rsidRPr="00D411BC" w:rsidTr="00D411BC">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 xml:space="preserve">№ </w:t>
            </w:r>
            <w:proofErr w:type="spellStart"/>
            <w:r w:rsidRPr="00D411BC">
              <w:rPr>
                <w:rFonts w:eastAsia="Times New Roman" w:cs="Times New Roman"/>
                <w:lang w:eastAsia="ru-RU" w:bidi="ar-SA"/>
              </w:rPr>
              <w:t>пп</w:t>
            </w:r>
            <w:proofErr w:type="spellEnd"/>
          </w:p>
        </w:tc>
        <w:tc>
          <w:tcPr>
            <w:tcW w:w="5624" w:type="dxa"/>
            <w:tcBorders>
              <w:top w:val="single" w:sz="8" w:space="0" w:color="auto"/>
              <w:left w:val="nil"/>
              <w:bottom w:val="single" w:sz="8" w:space="0" w:color="auto"/>
              <w:right w:val="single" w:sz="4" w:space="0" w:color="auto"/>
            </w:tcBorders>
            <w:shd w:val="clear" w:color="auto" w:fill="auto"/>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Ед. изм.</w:t>
            </w:r>
          </w:p>
        </w:tc>
        <w:tc>
          <w:tcPr>
            <w:tcW w:w="1262" w:type="dxa"/>
            <w:tcBorders>
              <w:top w:val="single" w:sz="8" w:space="0" w:color="auto"/>
              <w:left w:val="nil"/>
              <w:bottom w:val="single" w:sz="8" w:space="0" w:color="auto"/>
              <w:right w:val="single" w:sz="8" w:space="0" w:color="auto"/>
            </w:tcBorders>
            <w:shd w:val="clear" w:color="auto" w:fill="auto"/>
            <w:vAlign w:val="center"/>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Кол.</w:t>
            </w:r>
          </w:p>
        </w:tc>
      </w:tr>
      <w:tr w:rsidR="00D411BC" w:rsidRPr="00D411BC" w:rsidTr="00D411BC">
        <w:trPr>
          <w:trHeight w:val="315"/>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Срезка поверхностного слоя асфальтобетонных дорожных покрытий типа</w:t>
            </w:r>
            <w:proofErr w:type="gramStart"/>
            <w:r w:rsidRPr="00D411BC">
              <w:rPr>
                <w:rFonts w:eastAsia="Times New Roman" w:cs="Times New Roman"/>
                <w:lang w:eastAsia="ru-RU" w:bidi="ar-SA"/>
              </w:rPr>
              <w:t xml:space="preserve"> Б</w:t>
            </w:r>
            <w:proofErr w:type="gramEnd"/>
            <w:r w:rsidRPr="00D411BC">
              <w:rPr>
                <w:rFonts w:eastAsia="Times New Roman"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eastAsia="Times New Roman" w:cs="Times New Roman"/>
                  <w:lang w:eastAsia="ru-RU" w:bidi="ar-SA"/>
                </w:rPr>
                <w:t>2200 мм</w:t>
              </w:r>
            </w:smartTag>
            <w:r w:rsidRPr="00D411BC">
              <w:rPr>
                <w:rFonts w:eastAsia="Times New Roman" w:cs="Times New Roman"/>
                <w:lang w:eastAsia="ru-RU" w:bidi="ar-SA"/>
              </w:rPr>
              <w:t xml:space="preserve">, толщина: до </w:t>
            </w:r>
            <w:smartTag w:uri="urn:schemas-microsoft-com:office:smarttags" w:element="metricconverter">
              <w:smartTagPr>
                <w:attr w:name="ProductID" w:val="10 см"/>
              </w:smartTagPr>
              <w:r w:rsidRPr="00D411BC">
                <w:rPr>
                  <w:rFonts w:eastAsia="Times New Roman" w:cs="Times New Roman"/>
                  <w:lang w:eastAsia="ru-RU" w:bidi="ar-SA"/>
                </w:rPr>
                <w:t>10 см</w:t>
              </w:r>
            </w:smartTag>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асфальтобетонного покрытия</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121,55</w:t>
            </w:r>
          </w:p>
        </w:tc>
      </w:tr>
      <w:tr w:rsidR="00D411BC" w:rsidRPr="00D411BC" w:rsidTr="00D411BC">
        <w:trPr>
          <w:trHeight w:val="315"/>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2</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1684,637</w:t>
            </w:r>
          </w:p>
        </w:tc>
      </w:tr>
      <w:tr w:rsidR="00D411BC" w:rsidRPr="00D411BC" w:rsidTr="00D411BC">
        <w:trPr>
          <w:trHeight w:val="315"/>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3</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3,647</w:t>
            </w:r>
          </w:p>
        </w:tc>
      </w:tr>
      <w:tr w:rsidR="00D411BC" w:rsidRPr="00D411BC" w:rsidTr="00D411BC">
        <w:trPr>
          <w:trHeight w:val="541"/>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4</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3,756</w:t>
            </w:r>
          </w:p>
        </w:tc>
      </w:tr>
      <w:tr w:rsidR="00D411BC" w:rsidRPr="00D411BC" w:rsidTr="00D411BC">
        <w:trPr>
          <w:trHeight w:val="882"/>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5</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100 т смеси</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5,62063</w:t>
            </w:r>
          </w:p>
        </w:tc>
      </w:tr>
      <w:tr w:rsidR="00D411BC" w:rsidRPr="00D411BC" w:rsidTr="00D411BC">
        <w:trPr>
          <w:trHeight w:val="1179"/>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6</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EA0F82">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567,7</w:t>
            </w:r>
          </w:p>
        </w:tc>
      </w:tr>
      <w:tr w:rsidR="00D411BC" w:rsidRPr="00D411BC" w:rsidTr="00D411BC">
        <w:trPr>
          <w:trHeight w:val="307"/>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7</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3,647</w:t>
            </w:r>
          </w:p>
        </w:tc>
      </w:tr>
      <w:tr w:rsidR="00D411BC" w:rsidRPr="00D411BC" w:rsidTr="00D411BC">
        <w:trPr>
          <w:trHeight w:val="539"/>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8</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3,756</w:t>
            </w:r>
          </w:p>
        </w:tc>
      </w:tr>
      <w:tr w:rsidR="00D411BC" w:rsidRPr="00D411BC" w:rsidTr="00D411BC">
        <w:trPr>
          <w:trHeight w:val="661"/>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9</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пористых мелкозернистых, плотность каменных материалов: 2,5-2,9 т/м3</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12,155</w:t>
            </w:r>
          </w:p>
        </w:tc>
      </w:tr>
      <w:tr w:rsidR="00D411BC" w:rsidRPr="00D411BC" w:rsidTr="00D411BC">
        <w:trPr>
          <w:trHeight w:val="286"/>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10</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3,647</w:t>
            </w:r>
          </w:p>
        </w:tc>
      </w:tr>
      <w:tr w:rsidR="00D411BC" w:rsidRPr="00D411BC" w:rsidTr="00D411BC">
        <w:trPr>
          <w:trHeight w:val="531"/>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11</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3,756</w:t>
            </w:r>
          </w:p>
        </w:tc>
      </w:tr>
      <w:tr w:rsidR="00D411BC" w:rsidRPr="00D411BC" w:rsidTr="00D411BC">
        <w:trPr>
          <w:trHeight w:val="661"/>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12</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плотных мелкозернистых типа АБВ, плотность каменных материалов: 3 т/м3 и более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12,155</w:t>
            </w:r>
          </w:p>
        </w:tc>
      </w:tr>
      <w:tr w:rsidR="00D411BC" w:rsidRPr="00D411BC" w:rsidTr="00D411BC">
        <w:trPr>
          <w:trHeight w:val="1162"/>
        </w:trPr>
        <w:tc>
          <w:tcPr>
            <w:tcW w:w="654"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13</w:t>
            </w:r>
          </w:p>
        </w:tc>
        <w:tc>
          <w:tcPr>
            <w:tcW w:w="5624" w:type="dxa"/>
            <w:tcBorders>
              <w:top w:val="nil"/>
              <w:left w:val="nil"/>
              <w:bottom w:val="single" w:sz="4" w:space="0" w:color="auto"/>
              <w:right w:val="single" w:sz="4" w:space="0" w:color="auto"/>
            </w:tcBorders>
            <w:shd w:val="clear" w:color="auto" w:fill="auto"/>
          </w:tcPr>
          <w:p w:rsidR="00D411BC" w:rsidRPr="00D411BC" w:rsidRDefault="00D411BC" w:rsidP="00EA0F82">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suppressAutoHyphens w:val="0"/>
              <w:autoSpaceDE w:val="0"/>
              <w:autoSpaceDN w:val="0"/>
              <w:adjustRightInd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2" w:type="dxa"/>
            <w:tcBorders>
              <w:top w:val="nil"/>
              <w:left w:val="nil"/>
              <w:bottom w:val="single" w:sz="4" w:space="0" w:color="auto"/>
              <w:right w:val="single" w:sz="4" w:space="0" w:color="auto"/>
            </w:tcBorders>
            <w:shd w:val="clear" w:color="auto" w:fill="auto"/>
            <w:noWrap/>
          </w:tcPr>
          <w:p w:rsidR="00D411BC" w:rsidRPr="00D411BC" w:rsidRDefault="00D411BC" w:rsidP="00D411BC">
            <w:pPr>
              <w:suppressAutoHyphens w:val="0"/>
              <w:autoSpaceDE w:val="0"/>
              <w:autoSpaceDN w:val="0"/>
              <w:adjustRightInd w:val="0"/>
              <w:spacing w:after="0" w:line="240" w:lineRule="auto"/>
              <w:jc w:val="right"/>
              <w:rPr>
                <w:rFonts w:eastAsia="Times New Roman" w:cs="Times New Roman"/>
                <w:lang w:eastAsia="ru-RU" w:bidi="ar-SA"/>
              </w:rPr>
            </w:pPr>
            <w:r w:rsidRPr="00D411BC">
              <w:rPr>
                <w:rFonts w:eastAsia="Times New Roman" w:cs="Times New Roman"/>
                <w:lang w:eastAsia="ru-RU" w:bidi="ar-SA"/>
              </w:rPr>
              <w:t>1551,2</w:t>
            </w:r>
          </w:p>
        </w:tc>
      </w:tr>
      <w:tr w:rsidR="00D411BC" w:rsidRPr="00D411BC" w:rsidTr="00D411BC">
        <w:trPr>
          <w:trHeight w:val="315"/>
        </w:trPr>
        <w:tc>
          <w:tcPr>
            <w:tcW w:w="9735" w:type="dxa"/>
            <w:gridSpan w:val="4"/>
            <w:tcBorders>
              <w:top w:val="nil"/>
              <w:left w:val="nil"/>
              <w:bottom w:val="nil"/>
              <w:right w:val="nil"/>
            </w:tcBorders>
            <w:shd w:val="clear" w:color="auto" w:fill="auto"/>
            <w:noWrap/>
          </w:tcPr>
          <w:p w:rsidR="00D411BC" w:rsidRPr="00D411BC" w:rsidRDefault="00D411BC" w:rsidP="00D411BC">
            <w:pPr>
              <w:suppressAutoHyphens w:val="0"/>
              <w:autoSpaceDE w:val="0"/>
              <w:autoSpaceDN w:val="0"/>
              <w:adjustRightInd w:val="0"/>
              <w:spacing w:after="0" w:line="240" w:lineRule="auto"/>
              <w:jc w:val="both"/>
              <w:rPr>
                <w:rFonts w:eastAsia="Times New Roman" w:cs="Times New Roman"/>
                <w:lang w:eastAsia="ru-RU" w:bidi="ar-SA"/>
              </w:rPr>
            </w:pPr>
            <w:r w:rsidRPr="00D411BC">
              <w:rPr>
                <w:rFonts w:eastAsia="Times New Roman" w:cs="Times New Roman"/>
                <w:lang w:eastAsia="ru-RU" w:bidi="ar-SA"/>
              </w:rPr>
              <w:t xml:space="preserve">Примечание: срок завершения работ: в течение 15 (Пятнадцати) календарных дней с момента заключения контракта. </w:t>
            </w:r>
          </w:p>
        </w:tc>
      </w:tr>
    </w:tbl>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r w:rsidRPr="00D411BC">
        <w:rPr>
          <w:rFonts w:eastAsia="Times New Roman" w:cs="Times New Roman"/>
          <w:b/>
          <w:lang w:val="en-US" w:eastAsia="ru-RU" w:bidi="ar-SA"/>
        </w:rPr>
        <w:t>III</w:t>
      </w:r>
      <w:r w:rsidRPr="00D411BC">
        <w:rPr>
          <w:rFonts w:eastAsia="Times New Roman" w:cs="Times New Roman"/>
          <w:b/>
          <w:lang w:eastAsia="ru-RU" w:bidi="ar-SA"/>
        </w:rPr>
        <w:t>. Текущий ремонт тротуаров</w:t>
      </w: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tbl>
      <w:tblPr>
        <w:tblW w:w="9735" w:type="dxa"/>
        <w:tblInd w:w="93" w:type="dxa"/>
        <w:tblLook w:val="0000" w:firstRow="0" w:lastRow="0" w:firstColumn="0" w:lastColumn="0" w:noHBand="0" w:noVBand="0"/>
      </w:tblPr>
      <w:tblGrid>
        <w:gridCol w:w="600"/>
        <w:gridCol w:w="5640"/>
        <w:gridCol w:w="2235"/>
        <w:gridCol w:w="1260"/>
      </w:tblGrid>
      <w:tr w:rsidR="00D411BC" w:rsidRPr="00D411BC" w:rsidTr="00D411BC">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 xml:space="preserve">№ </w:t>
            </w:r>
            <w:proofErr w:type="spellStart"/>
            <w:r w:rsidRPr="00D411BC">
              <w:rPr>
                <w:rFonts w:eastAsia="Times New Roman" w:cs="Times New Roman"/>
                <w:lang w:eastAsia="ru-RU" w:bidi="ar-SA"/>
              </w:rPr>
              <w:t>пп</w:t>
            </w:r>
            <w:proofErr w:type="spellEnd"/>
          </w:p>
        </w:tc>
        <w:tc>
          <w:tcPr>
            <w:tcW w:w="5640" w:type="dxa"/>
            <w:tcBorders>
              <w:top w:val="single" w:sz="4" w:space="0" w:color="auto"/>
              <w:left w:val="nil"/>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Наименование</w:t>
            </w:r>
          </w:p>
        </w:tc>
        <w:tc>
          <w:tcPr>
            <w:tcW w:w="2235" w:type="dxa"/>
            <w:tcBorders>
              <w:top w:val="single" w:sz="4" w:space="0" w:color="auto"/>
              <w:left w:val="nil"/>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Ед. изм.</w:t>
            </w:r>
          </w:p>
        </w:tc>
        <w:tc>
          <w:tcPr>
            <w:tcW w:w="1260" w:type="dxa"/>
            <w:tcBorders>
              <w:top w:val="single" w:sz="4" w:space="0" w:color="auto"/>
              <w:left w:val="nil"/>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Кол.</w:t>
            </w:r>
          </w:p>
        </w:tc>
      </w:tr>
      <w:tr w:rsidR="00D411BC" w:rsidRPr="00D411BC" w:rsidTr="00D411BC">
        <w:trPr>
          <w:trHeight w:val="708"/>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подстилающих и выравнивающих слоев оснований: из песка</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3"/>
              </w:smartTagPr>
              <w:r w:rsidRPr="00D411BC">
                <w:rPr>
                  <w:rFonts w:eastAsia="Times New Roman" w:cs="Times New Roman"/>
                  <w:lang w:eastAsia="ru-RU" w:bidi="ar-SA"/>
                </w:rPr>
                <w:t>100 м3</w:t>
              </w:r>
            </w:smartTag>
            <w:r w:rsidRPr="00D411BC">
              <w:rPr>
                <w:rFonts w:eastAsia="Times New Roman" w:cs="Times New Roman"/>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2,71</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Песок природный для строительных работ средний</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298,1</w:t>
            </w:r>
          </w:p>
        </w:tc>
      </w:tr>
      <w:tr w:rsidR="00D411BC" w:rsidRPr="00D411BC" w:rsidTr="00D411BC">
        <w:trPr>
          <w:trHeight w:val="461"/>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оснований толщиной </w:t>
            </w:r>
            <w:smartTag w:uri="urn:schemas-microsoft-com:office:smarttags" w:element="metricconverter">
              <w:smartTagPr>
                <w:attr w:name="ProductID" w:val="12 см"/>
              </w:smartTagPr>
              <w:r w:rsidRPr="00D411BC">
                <w:rPr>
                  <w:rFonts w:eastAsia="Times New Roman" w:cs="Times New Roman"/>
                  <w:lang w:eastAsia="ru-RU" w:bidi="ar-SA"/>
                </w:rPr>
                <w:t>12 см</w:t>
              </w:r>
            </w:smartTag>
            <w:r w:rsidRPr="00D411BC">
              <w:rPr>
                <w:rFonts w:eastAsia="Times New Roman" w:cs="Times New Roman"/>
                <w:lang w:eastAsia="ru-RU" w:bidi="ar-SA"/>
              </w:rPr>
              <w:t xml:space="preserve"> под </w:t>
            </w:r>
            <w:r w:rsidRPr="00D411BC">
              <w:rPr>
                <w:rFonts w:eastAsia="Times New Roman" w:cs="Times New Roman"/>
                <w:lang w:eastAsia="ru-RU" w:bidi="ar-SA"/>
              </w:rPr>
              <w:lastRenderedPageBreak/>
              <w:t>тротуары из кирпичного или известнякового щебня</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lastRenderedPageBreak/>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дорожек и </w:t>
            </w:r>
            <w:r w:rsidRPr="00D411BC">
              <w:rPr>
                <w:rFonts w:eastAsia="Times New Roman" w:cs="Times New Roman"/>
                <w:lang w:eastAsia="ru-RU" w:bidi="ar-SA"/>
              </w:rPr>
              <w:lastRenderedPageBreak/>
              <w:t>тротуаров</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lastRenderedPageBreak/>
              <w:t>479,77</w:t>
            </w:r>
          </w:p>
        </w:tc>
      </w:tr>
      <w:tr w:rsidR="00D411BC" w:rsidRPr="00D411BC" w:rsidTr="00D411BC">
        <w:trPr>
          <w:trHeight w:val="427"/>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lastRenderedPageBreak/>
              <w:t>4</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Щебень из природного камня для строительных работ марка 800, фракция 20-</w:t>
            </w:r>
            <w:smartTag w:uri="urn:schemas-microsoft-com:office:smarttags" w:element="metricconverter">
              <w:smartTagPr>
                <w:attr w:name="ProductID" w:val="40 мм"/>
              </w:smartTagPr>
              <w:r w:rsidRPr="00D411BC">
                <w:rPr>
                  <w:rFonts w:eastAsia="Times New Roman" w:cs="Times New Roman"/>
                  <w:lang w:eastAsia="ru-RU" w:bidi="ar-SA"/>
                </w:rPr>
                <w:t>40 мм</w:t>
              </w:r>
            </w:smartTag>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6678,4</w:t>
            </w:r>
          </w:p>
        </w:tc>
      </w:tr>
      <w:tr w:rsidR="00D411BC" w:rsidRPr="00D411BC" w:rsidTr="00D411BC">
        <w:trPr>
          <w:trHeight w:val="587"/>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Щебень из природного камня для строительных работ марка 800, фракция 5(3)</w:t>
            </w:r>
            <w:smartTag w:uri="urn:schemas-microsoft-com:office:smarttags" w:element="metricconverter">
              <w:smartTagPr>
                <w:attr w:name="ProductID" w:val="-10 мм"/>
              </w:smartTagPr>
              <w:r w:rsidRPr="00D411BC">
                <w:rPr>
                  <w:rFonts w:eastAsia="Times New Roman" w:cs="Times New Roman"/>
                  <w:lang w:eastAsia="ru-RU" w:bidi="ar-SA"/>
                </w:rPr>
                <w:t>-10 мм</w:t>
              </w:r>
            </w:smartTag>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1669,6</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6</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23,989</w:t>
            </w:r>
          </w:p>
        </w:tc>
      </w:tr>
      <w:tr w:rsidR="00D411BC" w:rsidRPr="00D411BC" w:rsidTr="00D411BC">
        <w:trPr>
          <w:trHeight w:val="630"/>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7</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24,71</w:t>
            </w:r>
          </w:p>
        </w:tc>
      </w:tr>
      <w:tr w:rsidR="00D411BC" w:rsidRPr="00D411BC" w:rsidTr="00D411BC">
        <w:trPr>
          <w:trHeight w:val="791"/>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8</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выравнивающего слоя из асфальтобетонной смеси: без применения укладчиков асфальтобетона</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100 т смеси</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13,7188</w:t>
            </w:r>
          </w:p>
        </w:tc>
      </w:tr>
      <w:tr w:rsidR="00D411BC" w:rsidRPr="00D411BC" w:rsidTr="00D411BC">
        <w:trPr>
          <w:trHeight w:val="1030"/>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9</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AE5CA9">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1386</w:t>
            </w:r>
          </w:p>
        </w:tc>
      </w:tr>
      <w:tr w:rsidR="00D411BC" w:rsidRPr="00D411BC" w:rsidTr="00D411BC">
        <w:trPr>
          <w:trHeight w:val="824"/>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10</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асфальтобетонных покрытий дорожек и </w:t>
            </w:r>
            <w:proofErr w:type="gramStart"/>
            <w:r w:rsidRPr="00D411BC">
              <w:rPr>
                <w:rFonts w:eastAsia="Times New Roman" w:cs="Times New Roman"/>
                <w:lang w:eastAsia="ru-RU" w:bidi="ar-SA"/>
              </w:rPr>
              <w:t>тротуаров</w:t>
            </w:r>
            <w:proofErr w:type="gramEnd"/>
            <w:r w:rsidRPr="00D411BC">
              <w:rPr>
                <w:rFonts w:eastAsia="Times New Roman" w:cs="Times New Roman"/>
                <w:lang w:eastAsia="ru-RU" w:bidi="ar-SA"/>
              </w:rPr>
              <w:t xml:space="preserve"> однослойных из  асфальтобетонной смеси толщиной </w:t>
            </w:r>
            <w:smartTag w:uri="urn:schemas-microsoft-com:office:smarttags" w:element="metricconverter">
              <w:smartTagPr>
                <w:attr w:name="ProductID" w:val="4 см"/>
              </w:smartTagPr>
              <w:r w:rsidRPr="00D411BC">
                <w:rPr>
                  <w:rFonts w:eastAsia="Times New Roman" w:cs="Times New Roman"/>
                  <w:lang w:eastAsia="ru-RU" w:bidi="ar-SA"/>
                </w:rPr>
                <w:t>4 см</w:t>
              </w:r>
            </w:smartTag>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479,77</w:t>
            </w:r>
          </w:p>
        </w:tc>
      </w:tr>
      <w:tr w:rsidR="00D411BC" w:rsidRPr="00D411BC" w:rsidTr="00D411BC">
        <w:trPr>
          <w:trHeight w:val="106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11</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AE5CA9">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4587</w:t>
            </w:r>
          </w:p>
        </w:tc>
      </w:tr>
      <w:tr w:rsidR="00D411BC" w:rsidRPr="00D411BC" w:rsidTr="00D411BC">
        <w:trPr>
          <w:trHeight w:val="48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12</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Установка бортовых камней бетонных: при других видах покрытий</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
              </w:smartTagPr>
              <w:r w:rsidRPr="00D411BC">
                <w:rPr>
                  <w:rFonts w:eastAsia="Times New Roman" w:cs="Times New Roman"/>
                  <w:lang w:eastAsia="ru-RU" w:bidi="ar-SA"/>
                </w:rPr>
                <w:t>100 м</w:t>
              </w:r>
            </w:smartTag>
            <w:r w:rsidRPr="00D411BC">
              <w:rPr>
                <w:rFonts w:eastAsia="Times New Roman" w:cs="Times New Roman"/>
                <w:lang w:eastAsia="ru-RU" w:bidi="ar-SA"/>
              </w:rPr>
              <w:t xml:space="preserve"> бортового камня</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52,5</w:t>
            </w:r>
          </w:p>
        </w:tc>
      </w:tr>
      <w:tr w:rsidR="00D411BC" w:rsidRPr="00D411BC" w:rsidTr="00D411BC">
        <w:trPr>
          <w:trHeight w:val="452"/>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13</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Камни бортовые БР 100.30.15 /бетон В30 (М400), объем 0,043 м3/ (ГОСТ 6665-91)</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шт.</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5250</w:t>
            </w:r>
          </w:p>
        </w:tc>
      </w:tr>
      <w:tr w:rsidR="00D411BC" w:rsidRPr="00D411BC" w:rsidTr="00D411BC">
        <w:trPr>
          <w:trHeight w:val="624"/>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14</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Установка бортовых камней бетонных: при других видах покрытий (</w:t>
            </w:r>
            <w:proofErr w:type="spellStart"/>
            <w:r w:rsidRPr="00D411BC">
              <w:rPr>
                <w:rFonts w:eastAsia="Times New Roman" w:cs="Times New Roman"/>
                <w:lang w:eastAsia="ru-RU" w:bidi="ar-SA"/>
              </w:rPr>
              <w:t>поребрик</w:t>
            </w:r>
            <w:proofErr w:type="spellEnd"/>
            <w:r w:rsidRPr="00D411BC">
              <w:rPr>
                <w:rFonts w:eastAsia="Times New Roman" w:cs="Times New Roman"/>
                <w:lang w:eastAsia="ru-RU" w:bidi="ar-SA"/>
              </w:rPr>
              <w:t>)</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
              </w:smartTagPr>
              <w:r w:rsidRPr="00D411BC">
                <w:rPr>
                  <w:rFonts w:eastAsia="Times New Roman" w:cs="Times New Roman"/>
                  <w:lang w:eastAsia="ru-RU" w:bidi="ar-SA"/>
                </w:rPr>
                <w:t>100 м</w:t>
              </w:r>
            </w:smartTag>
            <w:r w:rsidRPr="00D411BC">
              <w:rPr>
                <w:rFonts w:eastAsia="Times New Roman" w:cs="Times New Roman"/>
                <w:lang w:eastAsia="ru-RU" w:bidi="ar-SA"/>
              </w:rPr>
              <w:t xml:space="preserve"> бортового камня</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42</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15</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Бетон тяжелый, класс В15 (М200)</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213,11</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16</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Раствор готовый кладочный цементный марки 100</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0,832</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17</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БР 100.20.8 (</w:t>
            </w:r>
            <w:proofErr w:type="spellStart"/>
            <w:r w:rsidRPr="00D411BC">
              <w:rPr>
                <w:rFonts w:eastAsia="Times New Roman" w:cs="Times New Roman"/>
                <w:lang w:eastAsia="ru-RU" w:bidi="ar-SA"/>
              </w:rPr>
              <w:t>поребрик</w:t>
            </w:r>
            <w:proofErr w:type="spellEnd"/>
            <w:r w:rsidRPr="00D411BC">
              <w:rPr>
                <w:rFonts w:eastAsia="Times New Roman" w:cs="Times New Roman"/>
                <w:lang w:eastAsia="ru-RU" w:bidi="ar-SA"/>
              </w:rPr>
              <w:t>)</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proofErr w:type="spellStart"/>
            <w:proofErr w:type="gramStart"/>
            <w:r w:rsidRPr="00D411BC">
              <w:rPr>
                <w:rFonts w:eastAsia="Times New Roman" w:cs="Times New Roman"/>
                <w:lang w:eastAsia="ru-RU" w:bidi="ar-SA"/>
              </w:rPr>
              <w:t>шт</w:t>
            </w:r>
            <w:proofErr w:type="spellEnd"/>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4200</w:t>
            </w:r>
          </w:p>
        </w:tc>
      </w:tr>
      <w:tr w:rsidR="00D411BC" w:rsidRPr="00D411BC" w:rsidTr="00D411BC">
        <w:trPr>
          <w:trHeight w:val="814"/>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18</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подстилающих и выравнивающих слоев оснований: </w:t>
            </w:r>
            <w:proofErr w:type="spellStart"/>
            <w:r w:rsidRPr="00D411BC">
              <w:rPr>
                <w:rFonts w:eastAsia="Times New Roman" w:cs="Times New Roman"/>
                <w:lang w:eastAsia="ru-RU" w:bidi="ar-SA"/>
              </w:rPr>
              <w:t>пескоцементной</w:t>
            </w:r>
            <w:proofErr w:type="spellEnd"/>
            <w:r w:rsidRPr="00D411BC">
              <w:rPr>
                <w:rFonts w:eastAsia="Times New Roman" w:cs="Times New Roman"/>
                <w:lang w:eastAsia="ru-RU" w:bidi="ar-SA"/>
              </w:rPr>
              <w:t xml:space="preserve"> смеси</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3"/>
              </w:smartTagPr>
              <w:r w:rsidRPr="00D411BC">
                <w:rPr>
                  <w:rFonts w:eastAsia="Times New Roman" w:cs="Times New Roman"/>
                  <w:lang w:eastAsia="ru-RU" w:bidi="ar-SA"/>
                </w:rPr>
                <w:t>100 м3</w:t>
              </w:r>
            </w:smartTag>
            <w:r w:rsidRPr="00D411BC">
              <w:rPr>
                <w:rFonts w:eastAsia="Times New Roman" w:cs="Times New Roman"/>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0,3415</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19</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Смесь </w:t>
            </w:r>
            <w:proofErr w:type="spellStart"/>
            <w:r w:rsidRPr="00D411BC">
              <w:rPr>
                <w:rFonts w:eastAsia="Times New Roman" w:cs="Times New Roman"/>
                <w:lang w:eastAsia="ru-RU" w:bidi="ar-SA"/>
              </w:rPr>
              <w:t>пескоцементная</w:t>
            </w:r>
            <w:proofErr w:type="spellEnd"/>
            <w:r w:rsidRPr="00D411BC">
              <w:rPr>
                <w:rFonts w:eastAsia="Times New Roman" w:cs="Times New Roman"/>
                <w:lang w:eastAsia="ru-RU" w:bidi="ar-SA"/>
              </w:rPr>
              <w:t xml:space="preserve"> (цемент М 400)</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м3</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34,15</w:t>
            </w:r>
          </w:p>
        </w:tc>
      </w:tr>
      <w:tr w:rsidR="00D411BC" w:rsidRPr="00D411BC" w:rsidTr="00D411BC">
        <w:trPr>
          <w:trHeight w:val="630"/>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20</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покрытий из тротуарной плитки, количество плитки при укладке на 1 м</w:t>
            </w:r>
            <w:proofErr w:type="gramStart"/>
            <w:r w:rsidRPr="00D411BC">
              <w:rPr>
                <w:rFonts w:eastAsia="Times New Roman" w:cs="Times New Roman"/>
                <w:lang w:eastAsia="ru-RU" w:bidi="ar-SA"/>
              </w:rPr>
              <w:t>2</w:t>
            </w:r>
            <w:proofErr w:type="gramEnd"/>
            <w:r w:rsidRPr="00D411BC">
              <w:rPr>
                <w:rFonts w:eastAsia="Times New Roman" w:cs="Times New Roman"/>
                <w:lang w:eastAsia="ru-RU" w:bidi="ar-SA"/>
              </w:rPr>
              <w:t>: 55 шт.</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 м2"/>
              </w:smartTagPr>
              <w:r w:rsidRPr="00D411BC">
                <w:rPr>
                  <w:rFonts w:eastAsia="Times New Roman" w:cs="Times New Roman"/>
                  <w:lang w:eastAsia="ru-RU" w:bidi="ar-SA"/>
                </w:rPr>
                <w:t>10 м</w:t>
              </w:r>
              <w:proofErr w:type="gramStart"/>
              <w:r w:rsidRPr="00D411BC">
                <w:rPr>
                  <w:rFonts w:eastAsia="Times New Roman" w:cs="Times New Roman"/>
                  <w:lang w:eastAsia="ru-RU" w:bidi="ar-SA"/>
                </w:rPr>
                <w:t>2</w:t>
              </w:r>
            </w:smartTag>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68,3</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21</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Тротуарная плитка "Брусчатка 07", серая</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w:t>
            </w:r>
            <w:proofErr w:type="gramStart"/>
            <w:r w:rsidRPr="00D411BC">
              <w:rPr>
                <w:rFonts w:eastAsia="Times New Roman" w:cs="Times New Roman"/>
                <w:lang w:eastAsia="ru-RU" w:bidi="ar-SA"/>
              </w:rPr>
              <w:t>2</w:t>
            </w:r>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32,13</w:t>
            </w:r>
          </w:p>
        </w:tc>
      </w:tr>
      <w:tr w:rsidR="00D411BC" w:rsidRPr="00D411BC" w:rsidTr="00D411BC">
        <w:trPr>
          <w:trHeight w:val="315"/>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22</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Тротуарная плитка "Брусчатка 07", красная</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w:t>
            </w:r>
            <w:proofErr w:type="gramStart"/>
            <w:r w:rsidRPr="00D411BC">
              <w:rPr>
                <w:rFonts w:eastAsia="Times New Roman" w:cs="Times New Roman"/>
                <w:lang w:eastAsia="ru-RU" w:bidi="ar-SA"/>
              </w:rPr>
              <w:t>2</w:t>
            </w:r>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32,13</w:t>
            </w:r>
          </w:p>
        </w:tc>
      </w:tr>
      <w:tr w:rsidR="00D411BC" w:rsidRPr="00D411BC" w:rsidTr="00D411BC">
        <w:trPr>
          <w:trHeight w:val="630"/>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23</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Плитка тротуарная декоративная (брусчатка) "ВОЛНА", толщина </w:t>
            </w:r>
            <w:smartTag w:uri="urn:schemas-microsoft-com:office:smarttags" w:element="metricconverter">
              <w:smartTagPr>
                <w:attr w:name="ProductID" w:val="60 мм"/>
              </w:smartTagPr>
              <w:r w:rsidRPr="00D411BC">
                <w:rPr>
                  <w:rFonts w:eastAsia="Times New Roman" w:cs="Times New Roman"/>
                  <w:lang w:eastAsia="ru-RU" w:bidi="ar-SA"/>
                </w:rPr>
                <w:t>60 мм</w:t>
              </w:r>
            </w:smartTag>
            <w:r w:rsidRPr="00D411BC">
              <w:rPr>
                <w:rFonts w:eastAsia="Times New Roman" w:cs="Times New Roman"/>
                <w:lang w:eastAsia="ru-RU" w:bidi="ar-SA"/>
              </w:rPr>
              <w:t>, серая</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w:t>
            </w:r>
            <w:proofErr w:type="gramStart"/>
            <w:r w:rsidRPr="00D411BC">
              <w:rPr>
                <w:rFonts w:eastAsia="Times New Roman" w:cs="Times New Roman"/>
                <w:lang w:eastAsia="ru-RU" w:bidi="ar-SA"/>
              </w:rPr>
              <w:t>2</w:t>
            </w:r>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19</w:t>
            </w:r>
          </w:p>
        </w:tc>
      </w:tr>
      <w:tr w:rsidR="00D411BC" w:rsidRPr="00D411BC" w:rsidTr="00D411BC">
        <w:trPr>
          <w:trHeight w:val="630"/>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24</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Плитка тротуарная декоративная (брусчатка) "ВОЛНА", толщина </w:t>
            </w:r>
            <w:smartTag w:uri="urn:schemas-microsoft-com:office:smarttags" w:element="metricconverter">
              <w:smartTagPr>
                <w:attr w:name="ProductID" w:val="60 мм"/>
              </w:smartTagPr>
              <w:r w:rsidRPr="00D411BC">
                <w:rPr>
                  <w:rFonts w:eastAsia="Times New Roman" w:cs="Times New Roman"/>
                  <w:lang w:eastAsia="ru-RU" w:bidi="ar-SA"/>
                </w:rPr>
                <w:t>60 мм</w:t>
              </w:r>
            </w:smartTag>
            <w:r w:rsidRPr="00D411BC">
              <w:rPr>
                <w:rFonts w:eastAsia="Times New Roman" w:cs="Times New Roman"/>
                <w:lang w:eastAsia="ru-RU" w:bidi="ar-SA"/>
              </w:rPr>
              <w:t>, красная</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w:t>
            </w:r>
            <w:proofErr w:type="gramStart"/>
            <w:r w:rsidRPr="00D411BC">
              <w:rPr>
                <w:rFonts w:eastAsia="Times New Roman" w:cs="Times New Roman"/>
                <w:lang w:eastAsia="ru-RU" w:bidi="ar-SA"/>
              </w:rPr>
              <w:t>2</w:t>
            </w:r>
            <w:proofErr w:type="gramEnd"/>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601</w:t>
            </w:r>
          </w:p>
        </w:tc>
      </w:tr>
      <w:tr w:rsidR="00D411BC" w:rsidRPr="00D411BC" w:rsidTr="00D411BC">
        <w:trPr>
          <w:trHeight w:val="497"/>
        </w:trPr>
        <w:tc>
          <w:tcPr>
            <w:tcW w:w="600" w:type="dxa"/>
            <w:tcBorders>
              <w:top w:val="nil"/>
              <w:left w:val="single" w:sz="4" w:space="0" w:color="auto"/>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25</w:t>
            </w:r>
          </w:p>
        </w:tc>
        <w:tc>
          <w:tcPr>
            <w:tcW w:w="564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Замена люков и кирпичных горловин колодцев и камер</w:t>
            </w:r>
          </w:p>
        </w:tc>
        <w:tc>
          <w:tcPr>
            <w:tcW w:w="2235"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люк</w:t>
            </w:r>
          </w:p>
        </w:tc>
        <w:tc>
          <w:tcPr>
            <w:tcW w:w="1260" w:type="dxa"/>
            <w:tcBorders>
              <w:top w:val="nil"/>
              <w:left w:val="nil"/>
              <w:bottom w:val="single" w:sz="4" w:space="0" w:color="auto"/>
              <w:right w:val="single" w:sz="4" w:space="0" w:color="auto"/>
            </w:tcBorders>
            <w:shd w:val="clear" w:color="auto" w:fill="auto"/>
            <w:vAlign w:val="bottom"/>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200</w:t>
            </w:r>
          </w:p>
        </w:tc>
      </w:tr>
      <w:tr w:rsidR="00D411BC" w:rsidRPr="00D411BC" w:rsidTr="00D411BC">
        <w:trPr>
          <w:trHeight w:val="315"/>
        </w:trPr>
        <w:tc>
          <w:tcPr>
            <w:tcW w:w="9735" w:type="dxa"/>
            <w:gridSpan w:val="4"/>
            <w:tcBorders>
              <w:top w:val="nil"/>
              <w:left w:val="nil"/>
              <w:bottom w:val="nil"/>
              <w:right w:val="nil"/>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Примечание: срок завершения работ: с момента заключения контракта и до 01.11.2014.</w:t>
            </w:r>
          </w:p>
        </w:tc>
      </w:tr>
    </w:tbl>
    <w:p w:rsid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val="en-US" w:eastAsia="ru-RU" w:bidi="ar-SA"/>
        </w:rPr>
      </w:pPr>
      <w:r w:rsidRPr="00D411BC">
        <w:rPr>
          <w:rFonts w:eastAsia="Times New Roman" w:cs="Times New Roman"/>
          <w:b/>
          <w:lang w:val="en-US" w:eastAsia="ru-RU" w:bidi="ar-SA"/>
        </w:rPr>
        <w:lastRenderedPageBreak/>
        <w:t xml:space="preserve">IV. </w:t>
      </w:r>
      <w:r w:rsidRPr="00D411BC">
        <w:rPr>
          <w:rFonts w:eastAsia="Times New Roman" w:cs="Times New Roman"/>
          <w:b/>
          <w:lang w:eastAsia="ru-RU" w:bidi="ar-SA"/>
        </w:rPr>
        <w:t>Ремонт дорог</w:t>
      </w: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tbl>
      <w:tblPr>
        <w:tblW w:w="10026" w:type="dxa"/>
        <w:tblInd w:w="93" w:type="dxa"/>
        <w:tblLook w:val="0000" w:firstRow="0" w:lastRow="0" w:firstColumn="0" w:lastColumn="0" w:noHBand="0" w:noVBand="0"/>
      </w:tblPr>
      <w:tblGrid>
        <w:gridCol w:w="636"/>
        <w:gridCol w:w="5595"/>
        <w:gridCol w:w="2195"/>
        <w:gridCol w:w="1600"/>
      </w:tblGrid>
      <w:tr w:rsidR="00D411BC" w:rsidRPr="00D411BC" w:rsidTr="00D411B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b/>
                <w:bCs/>
                <w:lang w:eastAsia="ru-RU" w:bidi="ar-SA"/>
              </w:rPr>
            </w:pPr>
            <w:r w:rsidRPr="00D411BC">
              <w:rPr>
                <w:rFonts w:eastAsia="Times New Roman" w:cs="Times New Roman"/>
                <w:b/>
                <w:bCs/>
                <w:lang w:eastAsia="ru-RU" w:bidi="ar-SA"/>
              </w:rPr>
              <w:t xml:space="preserve">№ </w:t>
            </w:r>
            <w:proofErr w:type="spellStart"/>
            <w:r w:rsidRPr="00D411BC">
              <w:rPr>
                <w:rFonts w:eastAsia="Times New Roman" w:cs="Times New Roman"/>
                <w:b/>
                <w:bCs/>
                <w:lang w:eastAsia="ru-RU" w:bidi="ar-SA"/>
              </w:rPr>
              <w:t>пп</w:t>
            </w:r>
            <w:proofErr w:type="spellEnd"/>
          </w:p>
        </w:tc>
        <w:tc>
          <w:tcPr>
            <w:tcW w:w="5595" w:type="dxa"/>
            <w:tcBorders>
              <w:top w:val="single" w:sz="4" w:space="0" w:color="auto"/>
              <w:left w:val="nil"/>
              <w:bottom w:val="nil"/>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b/>
                <w:bCs/>
                <w:lang w:eastAsia="ru-RU" w:bidi="ar-SA"/>
              </w:rPr>
            </w:pPr>
            <w:r w:rsidRPr="00D411BC">
              <w:rPr>
                <w:rFonts w:eastAsia="Times New Roman" w:cs="Times New Roman"/>
                <w:b/>
                <w:bCs/>
                <w:lang w:eastAsia="ru-RU" w:bidi="ar-SA"/>
              </w:rPr>
              <w:t>Наименование</w:t>
            </w:r>
          </w:p>
        </w:tc>
        <w:tc>
          <w:tcPr>
            <w:tcW w:w="2195" w:type="dxa"/>
            <w:tcBorders>
              <w:top w:val="single" w:sz="4" w:space="0" w:color="auto"/>
              <w:left w:val="nil"/>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b/>
                <w:bCs/>
                <w:lang w:eastAsia="ru-RU" w:bidi="ar-SA"/>
              </w:rPr>
            </w:pPr>
            <w:r w:rsidRPr="00D411BC">
              <w:rPr>
                <w:rFonts w:eastAsia="Times New Roman" w:cs="Times New Roman"/>
                <w:b/>
                <w:bCs/>
                <w:lang w:eastAsia="ru-RU" w:bidi="ar-SA"/>
              </w:rPr>
              <w:t>Ед. изм.</w:t>
            </w:r>
          </w:p>
        </w:tc>
        <w:tc>
          <w:tcPr>
            <w:tcW w:w="1600" w:type="dxa"/>
            <w:tcBorders>
              <w:top w:val="single" w:sz="4" w:space="0" w:color="auto"/>
              <w:left w:val="nil"/>
              <w:bottom w:val="single" w:sz="4" w:space="0" w:color="auto"/>
              <w:right w:val="single" w:sz="4" w:space="0" w:color="auto"/>
            </w:tcBorders>
            <w:shd w:val="clear" w:color="auto" w:fill="auto"/>
            <w:vAlign w:val="center"/>
          </w:tcPr>
          <w:p w:rsidR="00D411BC" w:rsidRPr="00D411BC" w:rsidRDefault="00D411BC" w:rsidP="00D411BC">
            <w:pPr>
              <w:widowControl/>
              <w:suppressAutoHyphens w:val="0"/>
              <w:spacing w:after="0" w:line="240" w:lineRule="auto"/>
              <w:jc w:val="center"/>
              <w:rPr>
                <w:rFonts w:eastAsia="Times New Roman" w:cs="Times New Roman"/>
                <w:b/>
                <w:bCs/>
                <w:lang w:eastAsia="ru-RU" w:bidi="ar-SA"/>
              </w:rPr>
            </w:pPr>
            <w:r w:rsidRPr="00D411BC">
              <w:rPr>
                <w:rFonts w:eastAsia="Times New Roman" w:cs="Times New Roman"/>
                <w:b/>
                <w:bCs/>
                <w:lang w:eastAsia="ru-RU" w:bidi="ar-SA"/>
              </w:rPr>
              <w:t>Кол.</w:t>
            </w:r>
          </w:p>
        </w:tc>
      </w:tr>
      <w:tr w:rsidR="00D411BC" w:rsidRPr="00D411BC" w:rsidTr="00D411BC">
        <w:trPr>
          <w:trHeight w:val="100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1000 мм"/>
              </w:smartTagPr>
              <w:r w:rsidRPr="00D411BC">
                <w:rPr>
                  <w:rFonts w:eastAsia="Times New Roman" w:cs="Times New Roman"/>
                  <w:lang w:eastAsia="ru-RU" w:bidi="ar-SA"/>
                </w:rPr>
                <w:t>1000 мм</w:t>
              </w:r>
            </w:smartTag>
            <w:r w:rsidRPr="00D411BC">
              <w:rPr>
                <w:rFonts w:eastAsia="Times New Roman" w:cs="Times New Roman"/>
                <w:lang w:eastAsia="ru-RU" w:bidi="ar-SA"/>
              </w:rPr>
              <w:t xml:space="preserve"> и толщиной слоя: до </w:t>
            </w:r>
            <w:smartTag w:uri="urn:schemas-microsoft-com:office:smarttags" w:element="metricconverter">
              <w:smartTagPr>
                <w:attr w:name="ProductID" w:val="50 мм"/>
              </w:smartTagPr>
              <w:r w:rsidRPr="00D411BC">
                <w:rPr>
                  <w:rFonts w:eastAsia="Times New Roman" w:cs="Times New Roman"/>
                  <w:lang w:eastAsia="ru-RU" w:bidi="ar-SA"/>
                </w:rPr>
                <w:t>50 мм</w:t>
              </w:r>
            </w:smartTag>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1,5</w:t>
            </w:r>
          </w:p>
        </w:tc>
      </w:tr>
      <w:tr w:rsidR="00D411BC" w:rsidRPr="00D411BC" w:rsidTr="00D411BC">
        <w:trPr>
          <w:trHeight w:val="746"/>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148,5</w:t>
            </w:r>
          </w:p>
        </w:tc>
      </w:tr>
      <w:tr w:rsidR="00D411BC" w:rsidRPr="00D411BC" w:rsidTr="00D411BC">
        <w:trPr>
          <w:trHeight w:val="160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Срезка поверхностного слоя асфальтобетонных дорожных покрытий типа</w:t>
            </w:r>
            <w:proofErr w:type="gramStart"/>
            <w:r w:rsidRPr="00D411BC">
              <w:rPr>
                <w:rFonts w:eastAsia="Times New Roman" w:cs="Times New Roman"/>
                <w:lang w:eastAsia="ru-RU" w:bidi="ar-SA"/>
              </w:rPr>
              <w:t xml:space="preserve"> Б</w:t>
            </w:r>
            <w:proofErr w:type="gramEnd"/>
            <w:r w:rsidRPr="00D411BC">
              <w:rPr>
                <w:rFonts w:eastAsia="Times New Roman"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eastAsia="Times New Roman" w:cs="Times New Roman"/>
                  <w:lang w:eastAsia="ru-RU" w:bidi="ar-SA"/>
                </w:rPr>
                <w:t>2200 мм</w:t>
              </w:r>
            </w:smartTag>
            <w:r w:rsidRPr="00D411BC">
              <w:rPr>
                <w:rFonts w:eastAsia="Times New Roman" w:cs="Times New Roman"/>
                <w:lang w:eastAsia="ru-RU" w:bidi="ar-SA"/>
              </w:rPr>
              <w:t xml:space="preserve">, толщина: до </w:t>
            </w:r>
            <w:smartTag w:uri="urn:schemas-microsoft-com:office:smarttags" w:element="metricconverter">
              <w:smartTagPr>
                <w:attr w:name="ProductID" w:val="10 см"/>
              </w:smartTagPr>
              <w:r w:rsidRPr="00D411BC">
                <w:rPr>
                  <w:rFonts w:eastAsia="Times New Roman" w:cs="Times New Roman"/>
                  <w:lang w:eastAsia="ru-RU" w:bidi="ar-SA"/>
                </w:rPr>
                <w:t>10 см</w:t>
              </w:r>
            </w:smartTag>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асфальтобетонного покрытия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1380</w:t>
            </w:r>
          </w:p>
        </w:tc>
      </w:tr>
      <w:tr w:rsidR="00D411BC" w:rsidRPr="00D411BC" w:rsidTr="00D411BC">
        <w:trPr>
          <w:trHeight w:val="761"/>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4</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24591,6</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5</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41,4</w:t>
            </w:r>
          </w:p>
        </w:tc>
      </w:tr>
      <w:tr w:rsidR="00D411BC" w:rsidRPr="00D411BC" w:rsidTr="00D411BC">
        <w:trPr>
          <w:trHeight w:val="48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6</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42,642</w:t>
            </w:r>
          </w:p>
        </w:tc>
      </w:tr>
      <w:tr w:rsidR="00D411BC" w:rsidRPr="00D411BC" w:rsidTr="00D411BC">
        <w:trPr>
          <w:trHeight w:val="70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7</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100 т смеси</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52,14</w:t>
            </w:r>
          </w:p>
        </w:tc>
      </w:tr>
      <w:tr w:rsidR="00D411BC" w:rsidRPr="00D411BC" w:rsidTr="00D411BC">
        <w:trPr>
          <w:trHeight w:val="1078"/>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8</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EA0F82">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5266,14</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9</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13,8</w:t>
            </w:r>
          </w:p>
        </w:tc>
      </w:tr>
      <w:tr w:rsidR="00D411BC" w:rsidRPr="00D411BC" w:rsidTr="00D411BC">
        <w:trPr>
          <w:trHeight w:val="523"/>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10</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14,214</w:t>
            </w:r>
          </w:p>
        </w:tc>
      </w:tr>
      <w:tr w:rsidR="00D411BC" w:rsidRPr="00D411BC" w:rsidTr="00D411BC">
        <w:trPr>
          <w:trHeight w:val="106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11</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пористых крупнозернистых, плотность каменных материалов: 2,5-2,9 т/м3 (нижний слой)</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46</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12</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41,4</w:t>
            </w:r>
          </w:p>
        </w:tc>
      </w:tr>
      <w:tr w:rsidR="00D411BC" w:rsidRPr="00D411BC" w:rsidTr="00D411BC">
        <w:trPr>
          <w:trHeight w:val="533"/>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13</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42,642</w:t>
            </w:r>
          </w:p>
        </w:tc>
      </w:tr>
      <w:tr w:rsidR="00D411BC" w:rsidRPr="00D411BC" w:rsidTr="00D411BC">
        <w:trPr>
          <w:trHeight w:val="1148"/>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14</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плотных мелкозернистых типа АБВ, плотность каменных материалов: 3 т/м3 и более (верхний слой)</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138</w:t>
            </w:r>
          </w:p>
        </w:tc>
      </w:tr>
      <w:tr w:rsidR="00D411BC" w:rsidRPr="00D411BC" w:rsidTr="00D411BC">
        <w:trPr>
          <w:trHeight w:val="1150"/>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15</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AE5CA9">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17608,8</w:t>
            </w:r>
          </w:p>
        </w:tc>
      </w:tr>
      <w:tr w:rsidR="00D411BC" w:rsidRPr="00D411BC" w:rsidTr="00D411BC">
        <w:trPr>
          <w:trHeight w:val="1427"/>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16</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Срезка поверхностного слоя асфальтобетонных дорожных покрытий типа</w:t>
            </w:r>
            <w:proofErr w:type="gramStart"/>
            <w:r w:rsidRPr="00D411BC">
              <w:rPr>
                <w:rFonts w:eastAsia="Times New Roman" w:cs="Times New Roman"/>
                <w:lang w:eastAsia="ru-RU" w:bidi="ar-SA"/>
              </w:rPr>
              <w:t xml:space="preserve"> Б</w:t>
            </w:r>
            <w:proofErr w:type="gramEnd"/>
            <w:r w:rsidRPr="00D411BC">
              <w:rPr>
                <w:rFonts w:eastAsia="Times New Roman"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eastAsia="Times New Roman" w:cs="Times New Roman"/>
                  <w:lang w:eastAsia="ru-RU" w:bidi="ar-SA"/>
                </w:rPr>
                <w:t>2200 мм</w:t>
              </w:r>
            </w:smartTag>
            <w:r w:rsidRPr="00D411BC">
              <w:rPr>
                <w:rFonts w:eastAsia="Times New Roman" w:cs="Times New Roman"/>
                <w:lang w:eastAsia="ru-RU" w:bidi="ar-SA"/>
              </w:rPr>
              <w:t xml:space="preserve">, толщина: до </w:t>
            </w:r>
            <w:smartTag w:uri="urn:schemas-microsoft-com:office:smarttags" w:element="metricconverter">
              <w:smartTagPr>
                <w:attr w:name="ProductID" w:val="10 см"/>
              </w:smartTagPr>
              <w:r w:rsidRPr="00D411BC">
                <w:rPr>
                  <w:rFonts w:eastAsia="Times New Roman" w:cs="Times New Roman"/>
                  <w:lang w:eastAsia="ru-RU" w:bidi="ar-SA"/>
                </w:rPr>
                <w:t>10 см</w:t>
              </w:r>
            </w:smartTag>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2"/>
              </w:smartTagPr>
              <w:r w:rsidRPr="00D411BC">
                <w:rPr>
                  <w:rFonts w:eastAsia="Times New Roman" w:cs="Times New Roman"/>
                  <w:lang w:eastAsia="ru-RU" w:bidi="ar-SA"/>
                </w:rPr>
                <w:t>100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асфальтобетонного покрытия</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67</w:t>
            </w:r>
          </w:p>
        </w:tc>
      </w:tr>
      <w:tr w:rsidR="00D411BC" w:rsidRPr="00D411BC" w:rsidTr="00D411BC">
        <w:trPr>
          <w:trHeight w:val="663"/>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lastRenderedPageBreak/>
              <w:t>17</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928,62</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18</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w:t>
            </w:r>
          </w:p>
        </w:tc>
      </w:tr>
      <w:tr w:rsidR="00D411BC" w:rsidRPr="00D411BC" w:rsidTr="00D411BC">
        <w:trPr>
          <w:trHeight w:val="387"/>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19</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3,09</w:t>
            </w:r>
          </w:p>
        </w:tc>
      </w:tr>
      <w:tr w:rsidR="00D411BC" w:rsidRPr="00D411BC" w:rsidTr="00D411BC">
        <w:trPr>
          <w:trHeight w:val="799"/>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20</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100 т смеси</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3,59</w:t>
            </w:r>
          </w:p>
        </w:tc>
      </w:tr>
      <w:tr w:rsidR="00D411BC" w:rsidRPr="00D411BC" w:rsidTr="00D411BC">
        <w:trPr>
          <w:trHeight w:val="1161"/>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21</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EA0F82">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Асфальтобетонные смеси дорожные, аэродромные и асфальтобетон (горячие и теплые для плотного асфальтобетона мелко и крупнозернистые, </w:t>
            </w:r>
            <w:r w:rsidR="00EA0F82">
              <w:rPr>
                <w:rFonts w:eastAsia="Times New Roman" w:cs="Times New Roman"/>
                <w:lang w:eastAsia="ru-RU" w:bidi="ar-SA"/>
              </w:rPr>
              <w:t>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362,59</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22</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w:t>
            </w:r>
          </w:p>
        </w:tc>
      </w:tr>
      <w:tr w:rsidR="00D411BC" w:rsidRPr="00D411BC" w:rsidTr="00D411BC">
        <w:trPr>
          <w:trHeight w:val="549"/>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23</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3,09</w:t>
            </w:r>
          </w:p>
        </w:tc>
      </w:tr>
      <w:tr w:rsidR="00D411BC" w:rsidRPr="00D411BC" w:rsidTr="00D411BC">
        <w:trPr>
          <w:trHeight w:val="1099"/>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24</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eastAsia="Times New Roman" w:cs="Times New Roman"/>
                  <w:lang w:eastAsia="ru-RU" w:bidi="ar-SA"/>
                </w:rPr>
                <w:t>5 см</w:t>
              </w:r>
            </w:smartTag>
            <w:r w:rsidRPr="00D411BC">
              <w:rPr>
                <w:rFonts w:eastAsia="Times New Roman" w:cs="Times New Roman"/>
                <w:lang w:eastAsia="ru-RU" w:bidi="ar-SA"/>
              </w:rPr>
              <w:t xml:space="preserve"> из горячих асфальтобетонных смесей плотных мелкозернистых типа АБВ, плотность каменных материалов: 2,5-2,9 т/м3</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0 м2"/>
              </w:smartTagPr>
              <w:r w:rsidRPr="00D411BC">
                <w:rPr>
                  <w:rFonts w:eastAsia="Times New Roman" w:cs="Times New Roman"/>
                  <w:lang w:eastAsia="ru-RU" w:bidi="ar-SA"/>
                </w:rPr>
                <w:t>1000 м</w:t>
              </w:r>
              <w:proofErr w:type="gramStart"/>
              <w:r w:rsidRPr="00D411BC">
                <w:rPr>
                  <w:rFonts w:eastAsia="Times New Roman" w:cs="Times New Roman"/>
                  <w:lang w:eastAsia="ru-RU" w:bidi="ar-SA"/>
                </w:rPr>
                <w:t>2</w:t>
              </w:r>
            </w:smartTag>
            <w:proofErr w:type="gramEnd"/>
            <w:r w:rsidRPr="00D411BC">
              <w:rPr>
                <w:rFonts w:eastAsia="Times New Roman" w:cs="Times New Roman"/>
                <w:lang w:eastAsia="ru-RU" w:bidi="ar-SA"/>
              </w:rPr>
              <w:t xml:space="preserve"> покрытия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10</w:t>
            </w:r>
          </w:p>
        </w:tc>
      </w:tr>
      <w:tr w:rsidR="00D411BC" w:rsidRPr="00D411BC" w:rsidTr="00D411BC">
        <w:trPr>
          <w:trHeight w:val="104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25</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EA0F82">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т</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1208</w:t>
            </w:r>
          </w:p>
        </w:tc>
      </w:tr>
      <w:tr w:rsidR="00D411BC" w:rsidRPr="00D411BC" w:rsidTr="00D411BC">
        <w:trPr>
          <w:trHeight w:val="463"/>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26</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Замена </w:t>
            </w:r>
            <w:proofErr w:type="gramStart"/>
            <w:r w:rsidRPr="00D411BC">
              <w:rPr>
                <w:rFonts w:eastAsia="Times New Roman" w:cs="Times New Roman"/>
                <w:lang w:eastAsia="ru-RU" w:bidi="ar-SA"/>
              </w:rPr>
              <w:t>люков (б</w:t>
            </w:r>
            <w:proofErr w:type="gramEnd"/>
            <w:r w:rsidRPr="00D411BC">
              <w:rPr>
                <w:rFonts w:eastAsia="Times New Roman" w:cs="Times New Roman"/>
                <w:lang w:eastAsia="ru-RU" w:bidi="ar-SA"/>
              </w:rPr>
              <w:t>/у) и кирпичных горловин колодцев и камер</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люк</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100</w:t>
            </w:r>
          </w:p>
        </w:tc>
      </w:tr>
      <w:tr w:rsidR="00D411BC" w:rsidRPr="00D411BC" w:rsidTr="00D411BC">
        <w:trPr>
          <w:trHeight w:val="373"/>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27</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Замена люков и кирпичных горловин колодцев и камер</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люк</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50</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28</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Разборка бортовых камней: на бетонном основании</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
              </w:smartTagPr>
              <w:r w:rsidRPr="00D411BC">
                <w:rPr>
                  <w:rFonts w:eastAsia="Times New Roman" w:cs="Times New Roman"/>
                  <w:lang w:eastAsia="ru-RU" w:bidi="ar-SA"/>
                </w:rPr>
                <w:t>100 м</w:t>
              </w:r>
            </w:smartTag>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w:t>
            </w:r>
          </w:p>
        </w:tc>
      </w:tr>
      <w:tr w:rsidR="00D411BC" w:rsidRPr="00D411BC" w:rsidTr="00D411BC">
        <w:trPr>
          <w:trHeight w:val="630"/>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29</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Погрузочные работы при автомобильных перевозках: мусора строительного с погрузкой вручную</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54</w:t>
            </w:r>
          </w:p>
        </w:tc>
      </w:tr>
      <w:tr w:rsidR="00D411BC" w:rsidRPr="00D411BC" w:rsidTr="00D411BC">
        <w:trPr>
          <w:trHeight w:val="882"/>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30</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eastAsia="Times New Roman" w:cs="Times New Roman"/>
                  <w:lang w:eastAsia="ru-RU" w:bidi="ar-SA"/>
                </w:rPr>
                <w:t>10 км</w:t>
              </w:r>
            </w:smartTag>
            <w:r w:rsidRPr="00D411BC">
              <w:rPr>
                <w:rFonts w:eastAsia="Times New Roman" w:cs="Times New Roman"/>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1 т груза</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54</w:t>
            </w:r>
          </w:p>
        </w:tc>
      </w:tr>
      <w:tr w:rsidR="00D411BC" w:rsidRPr="00D411BC" w:rsidTr="00D411BC">
        <w:trPr>
          <w:trHeight w:val="539"/>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31</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Установка бортовых камней бетонных: при других видах покрытий</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smartTag w:uri="urn:schemas-microsoft-com:office:smarttags" w:element="metricconverter">
              <w:smartTagPr>
                <w:attr w:name="ProductID" w:val="100 м"/>
              </w:smartTagPr>
              <w:r w:rsidRPr="00D411BC">
                <w:rPr>
                  <w:rFonts w:eastAsia="Times New Roman" w:cs="Times New Roman"/>
                  <w:lang w:eastAsia="ru-RU" w:bidi="ar-SA"/>
                </w:rPr>
                <w:t>100 м</w:t>
              </w:r>
            </w:smartTag>
            <w:r w:rsidRPr="00D411BC">
              <w:rPr>
                <w:rFonts w:eastAsia="Times New Roman" w:cs="Times New Roman"/>
                <w:lang w:eastAsia="ru-RU" w:bidi="ar-SA"/>
              </w:rPr>
              <w:t xml:space="preserve"> бортового камня</w:t>
            </w:r>
          </w:p>
        </w:tc>
        <w:tc>
          <w:tcPr>
            <w:tcW w:w="1600" w:type="dxa"/>
            <w:tcBorders>
              <w:top w:val="nil"/>
              <w:left w:val="nil"/>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22,5</w:t>
            </w:r>
          </w:p>
        </w:tc>
      </w:tr>
      <w:tr w:rsidR="00D411BC" w:rsidRPr="00D411BC" w:rsidTr="00D411BC">
        <w:trPr>
          <w:trHeight w:val="315"/>
        </w:trPr>
        <w:tc>
          <w:tcPr>
            <w:tcW w:w="636" w:type="dxa"/>
            <w:tcBorders>
              <w:top w:val="nil"/>
              <w:left w:val="single" w:sz="4" w:space="0" w:color="auto"/>
              <w:bottom w:val="single" w:sz="4" w:space="0" w:color="auto"/>
              <w:right w:val="single" w:sz="4" w:space="0" w:color="auto"/>
            </w:tcBorders>
            <w:shd w:val="clear" w:color="auto" w:fill="auto"/>
            <w:noWrap/>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32</w:t>
            </w:r>
          </w:p>
        </w:tc>
        <w:tc>
          <w:tcPr>
            <w:tcW w:w="55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Камни бортовые БР 100.30.15.</w:t>
            </w:r>
          </w:p>
        </w:tc>
        <w:tc>
          <w:tcPr>
            <w:tcW w:w="2195"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center"/>
              <w:rPr>
                <w:rFonts w:eastAsia="Times New Roman" w:cs="Times New Roman"/>
                <w:lang w:eastAsia="ru-RU" w:bidi="ar-SA"/>
              </w:rPr>
            </w:pPr>
            <w:r w:rsidRPr="00D411BC">
              <w:rPr>
                <w:rFonts w:eastAsia="Times New Roman" w:cs="Times New Roman"/>
                <w:lang w:eastAsia="ru-RU" w:bidi="ar-SA"/>
              </w:rPr>
              <w:t>м</w:t>
            </w:r>
          </w:p>
        </w:tc>
        <w:tc>
          <w:tcPr>
            <w:tcW w:w="1600" w:type="dxa"/>
            <w:tcBorders>
              <w:top w:val="nil"/>
              <w:left w:val="nil"/>
              <w:bottom w:val="single" w:sz="4" w:space="0" w:color="auto"/>
              <w:right w:val="single" w:sz="4" w:space="0" w:color="auto"/>
            </w:tcBorders>
            <w:shd w:val="clear" w:color="auto" w:fill="auto"/>
          </w:tcPr>
          <w:p w:rsidR="00D411BC" w:rsidRPr="00D411BC" w:rsidRDefault="00D411BC" w:rsidP="00D411BC">
            <w:pPr>
              <w:widowControl/>
              <w:suppressAutoHyphens w:val="0"/>
              <w:spacing w:after="0" w:line="240" w:lineRule="auto"/>
              <w:jc w:val="right"/>
              <w:rPr>
                <w:rFonts w:eastAsia="Times New Roman" w:cs="Times New Roman"/>
                <w:lang w:eastAsia="ru-RU" w:bidi="ar-SA"/>
              </w:rPr>
            </w:pPr>
            <w:r w:rsidRPr="00D411BC">
              <w:rPr>
                <w:rFonts w:eastAsia="Times New Roman" w:cs="Times New Roman"/>
                <w:lang w:eastAsia="ru-RU" w:bidi="ar-SA"/>
              </w:rPr>
              <w:t>2250</w:t>
            </w:r>
          </w:p>
        </w:tc>
      </w:tr>
      <w:tr w:rsidR="00D411BC" w:rsidRPr="00D411BC" w:rsidTr="00D411BC">
        <w:trPr>
          <w:trHeight w:val="315"/>
        </w:trPr>
        <w:tc>
          <w:tcPr>
            <w:tcW w:w="10026" w:type="dxa"/>
            <w:gridSpan w:val="4"/>
            <w:tcBorders>
              <w:top w:val="nil"/>
              <w:left w:val="nil"/>
              <w:bottom w:val="nil"/>
              <w:right w:val="nil"/>
            </w:tcBorders>
            <w:shd w:val="clear" w:color="auto" w:fill="auto"/>
            <w:vAlign w:val="bottom"/>
          </w:tcPr>
          <w:p w:rsidR="00D411BC" w:rsidRPr="00D411BC" w:rsidRDefault="00D411BC" w:rsidP="00D411BC">
            <w:pPr>
              <w:widowControl/>
              <w:suppressAutoHyphens w:val="0"/>
              <w:spacing w:after="0" w:line="240" w:lineRule="auto"/>
              <w:rPr>
                <w:rFonts w:eastAsia="Times New Roman" w:cs="Times New Roman"/>
                <w:lang w:eastAsia="ru-RU" w:bidi="ar-SA"/>
              </w:rPr>
            </w:pPr>
            <w:r w:rsidRPr="00D411BC">
              <w:rPr>
                <w:rFonts w:eastAsia="Times New Roman" w:cs="Times New Roman"/>
                <w:lang w:eastAsia="ru-RU" w:bidi="ar-SA"/>
              </w:rPr>
              <w:t>Примечание: срок завершения работ: с момента заключения контракта и до 01.11.2014.</w:t>
            </w:r>
          </w:p>
        </w:tc>
      </w:tr>
    </w:tbl>
    <w:p w:rsid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084E32" w:rsidRDefault="00084E32"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084E32" w:rsidRPr="00D411BC" w:rsidRDefault="00084E32" w:rsidP="00D411BC">
      <w:pPr>
        <w:suppressAutoHyphens w:val="0"/>
        <w:autoSpaceDE w:val="0"/>
        <w:autoSpaceDN w:val="0"/>
        <w:adjustRightInd w:val="0"/>
        <w:spacing w:after="0" w:line="240" w:lineRule="auto"/>
        <w:ind w:firstLine="720"/>
        <w:rPr>
          <w:rFonts w:eastAsia="Times New Roman" w:cs="Times New Roman"/>
          <w:b/>
          <w:lang w:eastAsia="ru-RU" w:bidi="ar-SA"/>
        </w:rPr>
      </w:pPr>
    </w:p>
    <w:p w:rsidR="00D411BC" w:rsidRPr="00D411BC" w:rsidRDefault="00D411BC" w:rsidP="00D411BC">
      <w:pPr>
        <w:suppressAutoHyphens w:val="0"/>
        <w:autoSpaceDE w:val="0"/>
        <w:autoSpaceDN w:val="0"/>
        <w:adjustRightInd w:val="0"/>
        <w:spacing w:after="0" w:line="240" w:lineRule="auto"/>
        <w:ind w:firstLine="720"/>
        <w:rPr>
          <w:rFonts w:eastAsia="Times New Roman" w:cs="Times New Roman"/>
          <w:b/>
          <w:lang w:eastAsia="ru-RU" w:bidi="ar-SA"/>
        </w:rPr>
      </w:pPr>
    </w:p>
    <w:tbl>
      <w:tblPr>
        <w:tblW w:w="0" w:type="auto"/>
        <w:tblInd w:w="108" w:type="dxa"/>
        <w:tblLook w:val="01E0" w:firstRow="1" w:lastRow="1" w:firstColumn="1" w:lastColumn="1" w:noHBand="0" w:noVBand="0"/>
      </w:tblPr>
      <w:tblGrid>
        <w:gridCol w:w="5400"/>
        <w:gridCol w:w="4460"/>
      </w:tblGrid>
      <w:tr w:rsidR="00D411BC" w:rsidRPr="00D411BC" w:rsidTr="00D411BC">
        <w:tc>
          <w:tcPr>
            <w:tcW w:w="5400" w:type="dxa"/>
          </w:tcPr>
          <w:p w:rsidR="00D411BC" w:rsidRPr="00D411BC" w:rsidRDefault="00D411BC" w:rsidP="00D411BC">
            <w:pPr>
              <w:suppressAutoHyphens w:val="0"/>
              <w:autoSpaceDE w:val="0"/>
              <w:autoSpaceDN w:val="0"/>
              <w:adjustRightInd w:val="0"/>
              <w:spacing w:after="0" w:line="240" w:lineRule="auto"/>
              <w:rPr>
                <w:rFonts w:eastAsia="Times New Roman" w:cs="Times New Roman"/>
                <w:b/>
                <w:lang w:eastAsia="ru-RU" w:bidi="ar-SA"/>
              </w:rPr>
            </w:pPr>
            <w:r w:rsidRPr="00D411BC">
              <w:rPr>
                <w:rFonts w:eastAsia="Times New Roman" w:cs="Times New Roman"/>
                <w:b/>
                <w:lang w:eastAsia="ru-RU" w:bidi="ar-SA"/>
              </w:rPr>
              <w:t>Заказчик</w:t>
            </w: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 xml:space="preserve">Начальник управления благоустройства </w:t>
            </w: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Администрации города Иванова</w:t>
            </w: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_______________________ А.Н. Бобров</w:t>
            </w: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p>
        </w:tc>
        <w:tc>
          <w:tcPr>
            <w:tcW w:w="4460" w:type="dxa"/>
          </w:tcPr>
          <w:p w:rsidR="00D411BC" w:rsidRPr="00D411BC" w:rsidRDefault="00D411BC" w:rsidP="00D411BC">
            <w:pPr>
              <w:suppressAutoHyphens w:val="0"/>
              <w:autoSpaceDE w:val="0"/>
              <w:autoSpaceDN w:val="0"/>
              <w:adjustRightInd w:val="0"/>
              <w:spacing w:after="0" w:line="240" w:lineRule="auto"/>
              <w:rPr>
                <w:rFonts w:eastAsia="Times New Roman" w:cs="Times New Roman"/>
                <w:b/>
                <w:lang w:eastAsia="ru-RU" w:bidi="ar-SA"/>
              </w:rPr>
            </w:pPr>
            <w:r w:rsidRPr="00D411BC">
              <w:rPr>
                <w:rFonts w:eastAsia="Times New Roman" w:cs="Times New Roman"/>
                <w:b/>
                <w:lang w:eastAsia="ru-RU" w:bidi="ar-SA"/>
              </w:rPr>
              <w:t>Подрядчик</w:t>
            </w: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p>
          <w:p w:rsidR="00D411BC" w:rsidRPr="00D411BC" w:rsidRDefault="00D411BC" w:rsidP="00D411BC">
            <w:pPr>
              <w:suppressAutoHyphens w:val="0"/>
              <w:autoSpaceDE w:val="0"/>
              <w:autoSpaceDN w:val="0"/>
              <w:adjustRightInd w:val="0"/>
              <w:spacing w:after="0" w:line="240" w:lineRule="auto"/>
              <w:rPr>
                <w:rFonts w:eastAsia="Times New Roman" w:cs="Times New Roman"/>
                <w:lang w:eastAsia="ru-RU" w:bidi="ar-SA"/>
              </w:rPr>
            </w:pPr>
            <w:r w:rsidRPr="00D411BC">
              <w:rPr>
                <w:rFonts w:eastAsia="Times New Roman" w:cs="Times New Roman"/>
                <w:lang w:eastAsia="ru-RU" w:bidi="ar-SA"/>
              </w:rPr>
              <w:t>______________________</w:t>
            </w:r>
          </w:p>
        </w:tc>
      </w:tr>
    </w:tbl>
    <w:p w:rsidR="000B2B09" w:rsidRDefault="000B2B09"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84E32"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84E32"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84E32"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84E32"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84E32" w:rsidRPr="000B2B09"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7938"/>
      </w:tblGrid>
      <w:tr w:rsidR="001E1937" w:rsidRPr="00322269" w:rsidTr="002B195E">
        <w:trPr>
          <w:trHeight w:val="843"/>
        </w:trPr>
        <w:tc>
          <w:tcPr>
            <w:tcW w:w="568" w:type="dxa"/>
            <w:shd w:val="clear" w:color="auto" w:fill="auto"/>
          </w:tcPr>
          <w:p w:rsidR="001E1937" w:rsidRPr="009A4BCF" w:rsidRDefault="001E1937" w:rsidP="002B195E">
            <w:pPr>
              <w:spacing w:after="0" w:line="240" w:lineRule="auto"/>
              <w:jc w:val="center"/>
              <w:rPr>
                <w:rFonts w:cs="Times New Roman"/>
                <w:b/>
                <w:sz w:val="22"/>
                <w:szCs w:val="22"/>
              </w:rPr>
            </w:pPr>
            <w:r w:rsidRPr="009A4BCF">
              <w:rPr>
                <w:rFonts w:cs="Times New Roman"/>
                <w:b/>
                <w:sz w:val="22"/>
                <w:szCs w:val="22"/>
              </w:rPr>
              <w:t xml:space="preserve">№ </w:t>
            </w:r>
            <w:proofErr w:type="gramStart"/>
            <w:r w:rsidRPr="009A4BCF">
              <w:rPr>
                <w:rFonts w:cs="Times New Roman"/>
                <w:b/>
                <w:sz w:val="22"/>
                <w:szCs w:val="22"/>
              </w:rPr>
              <w:t>п</w:t>
            </w:r>
            <w:proofErr w:type="gramEnd"/>
            <w:r w:rsidRPr="009A4BCF">
              <w:rPr>
                <w:rFonts w:cs="Times New Roman"/>
                <w:b/>
                <w:sz w:val="22"/>
                <w:szCs w:val="22"/>
              </w:rPr>
              <w:t>/п</w:t>
            </w:r>
          </w:p>
        </w:tc>
        <w:tc>
          <w:tcPr>
            <w:tcW w:w="1843" w:type="dxa"/>
            <w:shd w:val="clear" w:color="auto" w:fill="auto"/>
          </w:tcPr>
          <w:p w:rsidR="001E1937" w:rsidRPr="009A4BCF" w:rsidRDefault="001E1937" w:rsidP="002B195E">
            <w:pPr>
              <w:spacing w:after="0" w:line="240" w:lineRule="auto"/>
              <w:jc w:val="center"/>
              <w:rPr>
                <w:rFonts w:cs="Times New Roman"/>
                <w:b/>
                <w:sz w:val="22"/>
                <w:szCs w:val="22"/>
              </w:rPr>
            </w:pPr>
            <w:r w:rsidRPr="009A4BCF">
              <w:rPr>
                <w:rFonts w:cs="Times New Roman"/>
                <w:b/>
                <w:sz w:val="22"/>
                <w:szCs w:val="22"/>
              </w:rPr>
              <w:t>Наименование материалов (товаров)</w:t>
            </w:r>
          </w:p>
        </w:tc>
        <w:tc>
          <w:tcPr>
            <w:tcW w:w="7938" w:type="dxa"/>
            <w:shd w:val="clear" w:color="auto" w:fill="auto"/>
          </w:tcPr>
          <w:p w:rsidR="001E1937" w:rsidRPr="009A4BCF" w:rsidRDefault="001E1937" w:rsidP="00724D6A">
            <w:pPr>
              <w:spacing w:after="0" w:line="240" w:lineRule="auto"/>
              <w:jc w:val="center"/>
              <w:rPr>
                <w:rFonts w:cs="Times New Roman"/>
                <w:b/>
                <w:sz w:val="22"/>
                <w:szCs w:val="22"/>
              </w:rPr>
            </w:pPr>
            <w:r w:rsidRPr="009A4BCF">
              <w:rPr>
                <w:rFonts w:cs="Times New Roman"/>
                <w:b/>
                <w:sz w:val="22"/>
                <w:szCs w:val="22"/>
              </w:rPr>
              <w:t>Технические характеристики (показатели) товара</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t>1.</w:t>
            </w:r>
          </w:p>
        </w:tc>
        <w:tc>
          <w:tcPr>
            <w:tcW w:w="1843" w:type="dxa"/>
            <w:shd w:val="clear" w:color="auto" w:fill="auto"/>
          </w:tcPr>
          <w:p w:rsidR="00FB1B55" w:rsidRPr="00E752E1" w:rsidRDefault="00FB1B55" w:rsidP="00FB1B55">
            <w:pPr>
              <w:widowControl/>
              <w:spacing w:after="0" w:line="240" w:lineRule="auto"/>
              <w:jc w:val="both"/>
              <w:rPr>
                <w:sz w:val="22"/>
                <w:szCs w:val="22"/>
              </w:rPr>
            </w:pPr>
            <w:r w:rsidRPr="00E752E1">
              <w:rPr>
                <w:sz w:val="22"/>
                <w:szCs w:val="22"/>
              </w:rPr>
              <w:t>Асфальтобетонная</w:t>
            </w:r>
          </w:p>
          <w:p w:rsidR="00FB1B55" w:rsidRPr="00E752E1" w:rsidRDefault="00FB1B55" w:rsidP="00FB1B55">
            <w:pPr>
              <w:widowControl/>
              <w:spacing w:after="0" w:line="240" w:lineRule="auto"/>
              <w:jc w:val="both"/>
              <w:rPr>
                <w:sz w:val="22"/>
                <w:szCs w:val="22"/>
              </w:rPr>
            </w:pPr>
            <w:r w:rsidRPr="00E752E1">
              <w:rPr>
                <w:sz w:val="22"/>
                <w:szCs w:val="22"/>
              </w:rPr>
              <w:t xml:space="preserve">смесь </w:t>
            </w:r>
          </w:p>
          <w:p w:rsidR="00FB1B55" w:rsidRPr="00E752E1" w:rsidRDefault="00FB1B55" w:rsidP="00FB1B55">
            <w:pPr>
              <w:widowControl/>
              <w:jc w:val="both"/>
              <w:rPr>
                <w:sz w:val="22"/>
                <w:szCs w:val="22"/>
              </w:rPr>
            </w:pPr>
          </w:p>
        </w:tc>
        <w:tc>
          <w:tcPr>
            <w:tcW w:w="7938" w:type="dxa"/>
            <w:shd w:val="clear" w:color="auto" w:fill="auto"/>
            <w:vAlign w:val="center"/>
          </w:tcPr>
          <w:p w:rsidR="00FB1B55" w:rsidRPr="00E752E1" w:rsidRDefault="00FB1B55" w:rsidP="00FB1B55">
            <w:pPr>
              <w:widowControl/>
              <w:spacing w:after="0" w:line="240" w:lineRule="auto"/>
              <w:jc w:val="both"/>
              <w:rPr>
                <w:sz w:val="22"/>
                <w:szCs w:val="22"/>
              </w:rPr>
            </w:pPr>
            <w:r w:rsidRPr="00E752E1">
              <w:rPr>
                <w:sz w:val="22"/>
                <w:szCs w:val="22"/>
              </w:rPr>
              <w:t xml:space="preserve">Размер минеральных зерен, </w:t>
            </w:r>
            <w:proofErr w:type="gramStart"/>
            <w:r w:rsidRPr="00E752E1">
              <w:rPr>
                <w:sz w:val="22"/>
                <w:szCs w:val="22"/>
              </w:rPr>
              <w:t>мм</w:t>
            </w:r>
            <w:proofErr w:type="gramEnd"/>
            <w:r w:rsidRPr="00E752E1">
              <w:rPr>
                <w:sz w:val="22"/>
                <w:szCs w:val="22"/>
              </w:rPr>
              <w:t xml:space="preserve"> до 20</w:t>
            </w:r>
          </w:p>
          <w:p w:rsidR="00FB1B55" w:rsidRPr="00E752E1" w:rsidRDefault="00FB1B55" w:rsidP="00FB1B55">
            <w:pPr>
              <w:widowControl/>
              <w:spacing w:after="0" w:line="240" w:lineRule="auto"/>
              <w:jc w:val="both"/>
              <w:rPr>
                <w:sz w:val="22"/>
                <w:szCs w:val="22"/>
              </w:rPr>
            </w:pPr>
            <w:r w:rsidRPr="00E752E1">
              <w:rPr>
                <w:sz w:val="22"/>
                <w:szCs w:val="22"/>
              </w:rPr>
              <w:t>Остаточная пористость, %  свыше 2,5 до 5</w:t>
            </w:r>
          </w:p>
          <w:p w:rsidR="00FB1B55" w:rsidRPr="00E752E1" w:rsidRDefault="00FB1B55" w:rsidP="00FB1B55">
            <w:pPr>
              <w:widowControl/>
              <w:spacing w:after="0" w:line="240" w:lineRule="auto"/>
              <w:jc w:val="both"/>
              <w:rPr>
                <w:sz w:val="22"/>
                <w:szCs w:val="22"/>
              </w:rPr>
            </w:pPr>
            <w:r w:rsidRPr="00E752E1">
              <w:rPr>
                <w:sz w:val="22"/>
                <w:szCs w:val="22"/>
              </w:rPr>
              <w:t xml:space="preserve">Содержание щебня </w:t>
            </w:r>
            <w:proofErr w:type="gramStart"/>
            <w:r w:rsidRPr="00E752E1">
              <w:rPr>
                <w:sz w:val="22"/>
                <w:szCs w:val="22"/>
              </w:rPr>
              <w:t>в</w:t>
            </w:r>
            <w:proofErr w:type="gramEnd"/>
            <w:r w:rsidRPr="00E752E1">
              <w:rPr>
                <w:sz w:val="22"/>
                <w:szCs w:val="22"/>
              </w:rPr>
              <w:t xml:space="preserve"> % свыше 40 до 50</w:t>
            </w:r>
          </w:p>
          <w:p w:rsidR="00FB1B55" w:rsidRPr="00E752E1" w:rsidRDefault="00FB1B55" w:rsidP="00FB1B55">
            <w:pPr>
              <w:widowControl/>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lang w:val="en-US"/>
              </w:rPr>
              <w:t>C</w:t>
            </w:r>
            <w:r w:rsidRPr="00E752E1">
              <w:rPr>
                <w:sz w:val="22"/>
                <w:szCs w:val="22"/>
              </w:rPr>
              <w:t>, МПа не менее 1,0</w:t>
            </w:r>
          </w:p>
          <w:p w:rsidR="00FB1B55" w:rsidRPr="00E752E1" w:rsidRDefault="00FB1B55" w:rsidP="00FB1B55">
            <w:pPr>
              <w:widowControl/>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20</w:t>
            </w:r>
            <w:r w:rsidRPr="00E752E1">
              <w:rPr>
                <w:sz w:val="22"/>
                <w:szCs w:val="22"/>
                <w:vertAlign w:val="superscript"/>
              </w:rPr>
              <w:t>0</w:t>
            </w:r>
            <w:r w:rsidRPr="00E752E1">
              <w:rPr>
                <w:sz w:val="22"/>
                <w:szCs w:val="22"/>
              </w:rPr>
              <w:t>С  МПа  не менее 2,2</w:t>
            </w:r>
          </w:p>
          <w:p w:rsidR="00FB1B55" w:rsidRPr="00E752E1" w:rsidRDefault="00FB1B55" w:rsidP="00FB1B55">
            <w:pPr>
              <w:widowControl/>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0</w:t>
            </w:r>
            <w:r w:rsidRPr="00E752E1">
              <w:rPr>
                <w:sz w:val="22"/>
                <w:szCs w:val="22"/>
                <w:vertAlign w:val="superscript"/>
              </w:rPr>
              <w:t>0</w:t>
            </w:r>
            <w:r w:rsidRPr="00E752E1">
              <w:rPr>
                <w:sz w:val="22"/>
                <w:szCs w:val="22"/>
                <w:lang w:val="en-US"/>
              </w:rPr>
              <w:t>C</w:t>
            </w:r>
            <w:r w:rsidRPr="00E752E1">
              <w:rPr>
                <w:sz w:val="22"/>
                <w:szCs w:val="22"/>
              </w:rPr>
              <w:t xml:space="preserve"> МПа не более 12,0 </w:t>
            </w:r>
          </w:p>
          <w:p w:rsidR="00FB1B55" w:rsidRPr="00E752E1" w:rsidRDefault="00FB1B55" w:rsidP="00FB1B55">
            <w:pPr>
              <w:widowControl/>
              <w:spacing w:after="0" w:line="240" w:lineRule="auto"/>
              <w:jc w:val="both"/>
              <w:rPr>
                <w:sz w:val="22"/>
                <w:szCs w:val="22"/>
              </w:rPr>
            </w:pPr>
            <w:r w:rsidRPr="00E752E1">
              <w:rPr>
                <w:sz w:val="22"/>
                <w:szCs w:val="22"/>
              </w:rPr>
              <w:t>Водостойкость, не менее (при длительном водонасыщении) 0,85 (0,75)</w:t>
            </w:r>
          </w:p>
          <w:p w:rsidR="00FB1B55" w:rsidRPr="00E752E1" w:rsidRDefault="00FB1B55" w:rsidP="00FB1B55">
            <w:pPr>
              <w:widowControl/>
              <w:spacing w:after="0" w:line="240" w:lineRule="auto"/>
              <w:jc w:val="both"/>
              <w:rPr>
                <w:sz w:val="22"/>
                <w:szCs w:val="22"/>
              </w:rPr>
            </w:pPr>
            <w:proofErr w:type="spellStart"/>
            <w:r w:rsidRPr="00E752E1">
              <w:rPr>
                <w:sz w:val="22"/>
                <w:szCs w:val="22"/>
              </w:rPr>
              <w:t>Сдвигоустойчивость</w:t>
            </w:r>
            <w:proofErr w:type="spellEnd"/>
            <w:r w:rsidRPr="00E752E1">
              <w:rPr>
                <w:sz w:val="22"/>
                <w:szCs w:val="22"/>
              </w:rPr>
              <w:t xml:space="preserve"> по:</w:t>
            </w:r>
          </w:p>
          <w:p w:rsidR="00FB1B55" w:rsidRPr="00E752E1" w:rsidRDefault="00FB1B55" w:rsidP="00FB1B55">
            <w:pPr>
              <w:widowControl/>
              <w:spacing w:after="0" w:line="240" w:lineRule="auto"/>
              <w:jc w:val="both"/>
              <w:rPr>
                <w:sz w:val="22"/>
                <w:szCs w:val="22"/>
              </w:rPr>
            </w:pPr>
            <w:r w:rsidRPr="00E752E1">
              <w:rPr>
                <w:sz w:val="22"/>
                <w:szCs w:val="22"/>
              </w:rPr>
              <w:t>- по коэффициенту внутреннего трения, не менее 0,81</w:t>
            </w:r>
          </w:p>
          <w:p w:rsidR="00FB1B55" w:rsidRPr="00E752E1" w:rsidRDefault="00FB1B55" w:rsidP="00FB1B55">
            <w:pPr>
              <w:widowControl/>
              <w:spacing w:after="0" w:line="240" w:lineRule="auto"/>
              <w:jc w:val="both"/>
              <w:rPr>
                <w:sz w:val="22"/>
                <w:szCs w:val="22"/>
              </w:rPr>
            </w:pPr>
            <w:r w:rsidRPr="00E752E1">
              <w:rPr>
                <w:sz w:val="22"/>
                <w:szCs w:val="22"/>
              </w:rPr>
              <w:t xml:space="preserve">- сцеплению при сдвиге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rPr>
              <w:t>С, МПа, не менее 0,35</w:t>
            </w:r>
          </w:p>
          <w:p w:rsidR="00FB1B55" w:rsidRPr="00E752E1" w:rsidRDefault="00FB1B55" w:rsidP="00FB1B55">
            <w:pPr>
              <w:widowControl/>
              <w:spacing w:after="0" w:line="240" w:lineRule="auto"/>
              <w:jc w:val="both"/>
              <w:rPr>
                <w:sz w:val="22"/>
                <w:szCs w:val="22"/>
              </w:rPr>
            </w:pPr>
            <w:proofErr w:type="spellStart"/>
            <w:r w:rsidRPr="00E752E1">
              <w:rPr>
                <w:sz w:val="22"/>
                <w:szCs w:val="22"/>
              </w:rPr>
              <w:t>Трещиностойкость</w:t>
            </w:r>
            <w:proofErr w:type="spellEnd"/>
            <w:r w:rsidRPr="00E752E1">
              <w:rPr>
                <w:sz w:val="22"/>
                <w:szCs w:val="22"/>
              </w:rPr>
              <w:t xml:space="preserve"> по пределу прочности на растяжение при расколе при температуре 0</w:t>
            </w:r>
            <w:r w:rsidRPr="00E752E1">
              <w:rPr>
                <w:sz w:val="22"/>
                <w:szCs w:val="22"/>
                <w:vertAlign w:val="superscript"/>
              </w:rPr>
              <w:t>0</w:t>
            </w:r>
            <w:r w:rsidRPr="00E752E1">
              <w:rPr>
                <w:sz w:val="22"/>
                <w:szCs w:val="22"/>
              </w:rPr>
              <w:t xml:space="preserve">С и скорости деформирования  50 мм/мин, МПа </w:t>
            </w:r>
          </w:p>
          <w:p w:rsidR="00FB1B55" w:rsidRPr="00E752E1" w:rsidRDefault="00FB1B55" w:rsidP="00FB1B55">
            <w:pPr>
              <w:widowControl/>
              <w:spacing w:after="0" w:line="240" w:lineRule="auto"/>
              <w:jc w:val="both"/>
              <w:rPr>
                <w:sz w:val="22"/>
                <w:szCs w:val="22"/>
              </w:rPr>
            </w:pPr>
            <w:r w:rsidRPr="00E752E1">
              <w:rPr>
                <w:sz w:val="22"/>
                <w:szCs w:val="22"/>
              </w:rPr>
              <w:t>- не менее 3,0</w:t>
            </w:r>
          </w:p>
          <w:p w:rsidR="00FB1B55" w:rsidRPr="00E752E1" w:rsidRDefault="00FB1B55" w:rsidP="00FB1B55">
            <w:pPr>
              <w:widowControl/>
              <w:spacing w:after="0" w:line="240" w:lineRule="auto"/>
              <w:jc w:val="both"/>
              <w:rPr>
                <w:sz w:val="22"/>
                <w:szCs w:val="22"/>
              </w:rPr>
            </w:pPr>
            <w:r w:rsidRPr="00E752E1">
              <w:rPr>
                <w:sz w:val="22"/>
                <w:szCs w:val="22"/>
              </w:rPr>
              <w:t>- не более 6,5</w:t>
            </w:r>
          </w:p>
          <w:p w:rsidR="00FB1B55" w:rsidRPr="00E752E1" w:rsidRDefault="00FB1B55" w:rsidP="00FB1B55">
            <w:pPr>
              <w:widowControl/>
              <w:spacing w:after="0" w:line="240" w:lineRule="auto"/>
              <w:jc w:val="both"/>
              <w:rPr>
                <w:sz w:val="22"/>
                <w:szCs w:val="22"/>
              </w:rPr>
            </w:pPr>
            <w:r w:rsidRPr="00E752E1">
              <w:rPr>
                <w:sz w:val="22"/>
                <w:szCs w:val="22"/>
              </w:rPr>
              <w:t>Водонасыщение  %  от 1,5 (1,0) до 4,5</w:t>
            </w:r>
          </w:p>
          <w:p w:rsidR="00FB1B55" w:rsidRPr="00E752E1" w:rsidRDefault="00FB1B55" w:rsidP="00FB1B55">
            <w:pPr>
              <w:widowControl/>
              <w:spacing w:after="0" w:line="240" w:lineRule="auto"/>
              <w:jc w:val="both"/>
              <w:rPr>
                <w:sz w:val="22"/>
                <w:szCs w:val="22"/>
              </w:rPr>
            </w:pPr>
            <w:r w:rsidRPr="00E752E1">
              <w:rPr>
                <w:sz w:val="22"/>
                <w:szCs w:val="22"/>
              </w:rPr>
              <w:t>Пористость минеральной части, %  от 14 до 19</w:t>
            </w:r>
          </w:p>
          <w:p w:rsidR="00FB1B55" w:rsidRPr="00E752E1" w:rsidRDefault="00FB1B55" w:rsidP="00FB1B55">
            <w:pPr>
              <w:widowControl/>
              <w:spacing w:after="0" w:line="240" w:lineRule="auto"/>
              <w:jc w:val="both"/>
              <w:rPr>
                <w:sz w:val="22"/>
                <w:szCs w:val="22"/>
              </w:rPr>
            </w:pPr>
            <w:r w:rsidRPr="00E752E1">
              <w:rPr>
                <w:sz w:val="22"/>
                <w:szCs w:val="22"/>
              </w:rPr>
              <w:t>Температура готовой смеси, в зависимости от показателей битума (глубина проникновения иглы при 25</w:t>
            </w:r>
            <w:r w:rsidRPr="00E752E1">
              <w:rPr>
                <w:sz w:val="22"/>
                <w:szCs w:val="22"/>
                <w:vertAlign w:val="superscript"/>
              </w:rPr>
              <w:t>0</w:t>
            </w:r>
            <w:r w:rsidRPr="00E752E1">
              <w:rPr>
                <w:sz w:val="22"/>
                <w:szCs w:val="22"/>
              </w:rPr>
              <w:t xml:space="preserve">С 0,1 мм),  </w:t>
            </w:r>
            <w:r w:rsidRPr="00E752E1">
              <w:rPr>
                <w:sz w:val="22"/>
                <w:szCs w:val="22"/>
                <w:vertAlign w:val="superscript"/>
              </w:rPr>
              <w:t>0</w:t>
            </w:r>
            <w:r w:rsidRPr="00E752E1">
              <w:rPr>
                <w:sz w:val="22"/>
                <w:szCs w:val="22"/>
              </w:rPr>
              <w:t>С  от 140 до 155</w:t>
            </w:r>
          </w:p>
          <w:p w:rsidR="00FB1B55" w:rsidRPr="00E752E1" w:rsidRDefault="00FB1B55" w:rsidP="00FB1B55">
            <w:pPr>
              <w:widowControl/>
              <w:spacing w:after="0" w:line="240" w:lineRule="auto"/>
              <w:jc w:val="both"/>
              <w:rPr>
                <w:sz w:val="22"/>
                <w:szCs w:val="22"/>
              </w:rPr>
            </w:pPr>
            <w:r w:rsidRPr="00E752E1">
              <w:rPr>
                <w:sz w:val="22"/>
                <w:szCs w:val="22"/>
              </w:rPr>
              <w:t xml:space="preserve">Непрерывный зерновой состав, в процентах по массе, размер зерен, в </w:t>
            </w:r>
            <w:proofErr w:type="gramStart"/>
            <w:r w:rsidRPr="00E752E1">
              <w:rPr>
                <w:sz w:val="22"/>
                <w:szCs w:val="22"/>
              </w:rPr>
              <w:t>мм</w:t>
            </w:r>
            <w:proofErr w:type="gramEnd"/>
            <w:r w:rsidRPr="00E752E1">
              <w:rPr>
                <w:sz w:val="22"/>
                <w:szCs w:val="22"/>
              </w:rPr>
              <w:t xml:space="preserve"> мельче 0,071-20:</w:t>
            </w:r>
          </w:p>
          <w:p w:rsidR="00FB1B55" w:rsidRPr="00E752E1" w:rsidRDefault="00FB1B55" w:rsidP="00FB1B55">
            <w:pPr>
              <w:widowControl/>
              <w:spacing w:after="0" w:line="240" w:lineRule="auto"/>
              <w:jc w:val="both"/>
              <w:rPr>
                <w:sz w:val="22"/>
                <w:szCs w:val="22"/>
              </w:rPr>
            </w:pPr>
            <w:r w:rsidRPr="00E752E1">
              <w:rPr>
                <w:sz w:val="22"/>
                <w:szCs w:val="22"/>
              </w:rPr>
              <w:t>90-100, 70-100, 80-100, 50-60, 38-48, 28-37, 20-28, 14-22, 10-16, 6-12</w:t>
            </w:r>
          </w:p>
          <w:p w:rsidR="00FB1B55" w:rsidRPr="00E752E1" w:rsidRDefault="00FB1B55" w:rsidP="00FB1B55">
            <w:pPr>
              <w:widowControl/>
              <w:spacing w:after="0" w:line="240" w:lineRule="auto"/>
              <w:jc w:val="both"/>
              <w:rPr>
                <w:i/>
                <w:sz w:val="22"/>
                <w:szCs w:val="22"/>
              </w:rPr>
            </w:pPr>
            <w:r w:rsidRPr="00E752E1">
              <w:rPr>
                <w:sz w:val="22"/>
                <w:szCs w:val="22"/>
              </w:rPr>
              <w:t xml:space="preserve">Состав смеси и </w:t>
            </w:r>
            <w:r w:rsidRPr="00E752E1">
              <w:rPr>
                <w:i/>
                <w:sz w:val="22"/>
                <w:szCs w:val="22"/>
              </w:rPr>
              <w:t>краткие характеристики материалов</w:t>
            </w:r>
          </w:p>
          <w:p w:rsidR="00FB1B55" w:rsidRPr="00E752E1" w:rsidRDefault="00FB1B55" w:rsidP="00FB1B55">
            <w:pPr>
              <w:widowControl/>
              <w:spacing w:after="0" w:line="240" w:lineRule="auto"/>
              <w:jc w:val="both"/>
              <w:rPr>
                <w:sz w:val="22"/>
                <w:szCs w:val="22"/>
              </w:rPr>
            </w:pPr>
            <w:r w:rsidRPr="00E752E1">
              <w:rPr>
                <w:sz w:val="22"/>
                <w:szCs w:val="22"/>
              </w:rPr>
              <w:t xml:space="preserve">Марка </w:t>
            </w:r>
            <w:r w:rsidRPr="00E752E1">
              <w:rPr>
                <w:i/>
                <w:sz w:val="22"/>
                <w:szCs w:val="22"/>
              </w:rPr>
              <w:t>щебня</w:t>
            </w:r>
            <w:r w:rsidRPr="00E752E1">
              <w:rPr>
                <w:sz w:val="22"/>
                <w:szCs w:val="22"/>
              </w:rPr>
              <w:t xml:space="preserve"> из гравия</w:t>
            </w:r>
          </w:p>
          <w:p w:rsidR="00FB1B55" w:rsidRPr="00E752E1" w:rsidRDefault="00FB1B55" w:rsidP="00FB1B55">
            <w:pPr>
              <w:widowControl/>
              <w:spacing w:after="0" w:line="240" w:lineRule="auto"/>
              <w:jc w:val="both"/>
              <w:rPr>
                <w:sz w:val="22"/>
                <w:szCs w:val="22"/>
              </w:rPr>
            </w:pPr>
            <w:r w:rsidRPr="00E752E1">
              <w:rPr>
                <w:sz w:val="22"/>
                <w:szCs w:val="22"/>
              </w:rPr>
              <w:t xml:space="preserve">- по </w:t>
            </w:r>
            <w:proofErr w:type="spellStart"/>
            <w:r w:rsidRPr="00E752E1">
              <w:rPr>
                <w:sz w:val="22"/>
                <w:szCs w:val="22"/>
              </w:rPr>
              <w:t>дробимости</w:t>
            </w:r>
            <w:proofErr w:type="spellEnd"/>
            <w:r w:rsidRPr="00E752E1">
              <w:rPr>
                <w:sz w:val="22"/>
                <w:szCs w:val="22"/>
              </w:rPr>
              <w:t xml:space="preserve">      М 1000 или М 800</w:t>
            </w:r>
          </w:p>
          <w:p w:rsidR="00FB1B55" w:rsidRPr="00E752E1" w:rsidRDefault="00FB1B55" w:rsidP="00FB1B55">
            <w:pPr>
              <w:widowControl/>
              <w:spacing w:after="0" w:line="240" w:lineRule="auto"/>
              <w:jc w:val="both"/>
              <w:rPr>
                <w:sz w:val="22"/>
                <w:szCs w:val="22"/>
              </w:rPr>
            </w:pPr>
            <w:r w:rsidRPr="00E752E1">
              <w:rPr>
                <w:sz w:val="22"/>
                <w:szCs w:val="22"/>
              </w:rPr>
              <w:t xml:space="preserve">- по морозостойкости      не менее </w:t>
            </w:r>
            <w:r w:rsidRPr="00E752E1">
              <w:rPr>
                <w:sz w:val="22"/>
                <w:szCs w:val="22"/>
                <w:lang w:val="en-US"/>
              </w:rPr>
              <w:t>F</w:t>
            </w:r>
            <w:r w:rsidRPr="00E752E1">
              <w:rPr>
                <w:sz w:val="22"/>
                <w:szCs w:val="22"/>
              </w:rPr>
              <w:t xml:space="preserve"> 50</w:t>
            </w:r>
          </w:p>
          <w:p w:rsidR="00FB1B55" w:rsidRPr="00E752E1" w:rsidRDefault="00FB1B55" w:rsidP="00FB1B55">
            <w:pPr>
              <w:widowControl/>
              <w:spacing w:after="0" w:line="240" w:lineRule="auto"/>
              <w:jc w:val="both"/>
              <w:rPr>
                <w:sz w:val="22"/>
                <w:szCs w:val="22"/>
              </w:rPr>
            </w:pPr>
            <w:r w:rsidRPr="00E752E1">
              <w:rPr>
                <w:i/>
                <w:sz w:val="22"/>
                <w:szCs w:val="22"/>
              </w:rPr>
              <w:t>Песок,</w:t>
            </w:r>
            <w:r w:rsidRPr="00E752E1">
              <w:rPr>
                <w:sz w:val="22"/>
                <w:szCs w:val="22"/>
              </w:rPr>
              <w:t xml:space="preserve"> марка по прочности, не менее М 600</w:t>
            </w:r>
          </w:p>
          <w:p w:rsidR="00FB1B55" w:rsidRPr="00E752E1" w:rsidRDefault="00FB1B55" w:rsidP="00FB1B55">
            <w:pPr>
              <w:widowControl/>
              <w:spacing w:after="0" w:line="240" w:lineRule="auto"/>
              <w:jc w:val="both"/>
              <w:rPr>
                <w:sz w:val="22"/>
                <w:szCs w:val="22"/>
              </w:rPr>
            </w:pPr>
            <w:r w:rsidRPr="00E752E1">
              <w:rPr>
                <w:sz w:val="22"/>
                <w:szCs w:val="22"/>
              </w:rPr>
              <w:t>Содержание глинистых частиц, определяемое методом набухания, % по массе, не более  0,5</w:t>
            </w:r>
          </w:p>
          <w:p w:rsidR="00FB1B55" w:rsidRPr="00E752E1" w:rsidRDefault="00FB1B55" w:rsidP="00FB1B55">
            <w:pPr>
              <w:widowControl/>
              <w:spacing w:after="0" w:line="240" w:lineRule="auto"/>
              <w:jc w:val="both"/>
              <w:rPr>
                <w:i/>
                <w:sz w:val="22"/>
                <w:szCs w:val="22"/>
              </w:rPr>
            </w:pPr>
            <w:r w:rsidRPr="00E752E1">
              <w:rPr>
                <w:i/>
                <w:sz w:val="22"/>
                <w:szCs w:val="22"/>
              </w:rPr>
              <w:t>Битум</w:t>
            </w:r>
          </w:p>
          <w:p w:rsidR="00FB1B55" w:rsidRPr="00E752E1" w:rsidRDefault="00FB1B55" w:rsidP="00FB1B55">
            <w:pPr>
              <w:widowControl/>
              <w:spacing w:after="0" w:line="240" w:lineRule="auto"/>
              <w:jc w:val="both"/>
              <w:rPr>
                <w:sz w:val="22"/>
                <w:szCs w:val="22"/>
              </w:rPr>
            </w:pPr>
            <w:r w:rsidRPr="00E752E1">
              <w:rPr>
                <w:sz w:val="22"/>
                <w:szCs w:val="22"/>
              </w:rPr>
              <w:t>Глубина проникновения иглы  не менее  0,1 мм:</w:t>
            </w:r>
          </w:p>
          <w:p w:rsidR="00FB1B55" w:rsidRPr="00E752E1" w:rsidRDefault="00FB1B55" w:rsidP="00FB1B55">
            <w:pPr>
              <w:widowControl/>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от 61 до 90</w:t>
            </w:r>
          </w:p>
          <w:p w:rsidR="00FB1B55" w:rsidRPr="00E752E1" w:rsidRDefault="00FB1B55" w:rsidP="00FB1B55">
            <w:pPr>
              <w:widowControl/>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не менее     20</w:t>
            </w:r>
          </w:p>
          <w:p w:rsidR="00FB1B55" w:rsidRPr="00E752E1" w:rsidRDefault="00FB1B55" w:rsidP="00FB1B55">
            <w:pPr>
              <w:widowControl/>
              <w:spacing w:after="0" w:line="240" w:lineRule="auto"/>
              <w:jc w:val="both"/>
              <w:rPr>
                <w:sz w:val="22"/>
                <w:szCs w:val="22"/>
              </w:rPr>
            </w:pPr>
            <w:r w:rsidRPr="00E752E1">
              <w:rPr>
                <w:sz w:val="22"/>
                <w:szCs w:val="22"/>
              </w:rPr>
              <w:t xml:space="preserve">Температура размягчения по </w:t>
            </w:r>
            <w:proofErr w:type="spellStart"/>
            <w:r w:rsidRPr="00E752E1">
              <w:rPr>
                <w:sz w:val="22"/>
                <w:szCs w:val="22"/>
              </w:rPr>
              <w:t>КиШ</w:t>
            </w:r>
            <w:proofErr w:type="spellEnd"/>
            <w:r w:rsidRPr="00E752E1">
              <w:rPr>
                <w:sz w:val="22"/>
                <w:szCs w:val="22"/>
              </w:rPr>
              <w:t xml:space="preserve">, </w:t>
            </w:r>
            <w:r w:rsidRPr="00E752E1">
              <w:rPr>
                <w:sz w:val="22"/>
                <w:szCs w:val="22"/>
                <w:vertAlign w:val="superscript"/>
              </w:rPr>
              <w:t>0</w:t>
            </w:r>
            <w:r w:rsidRPr="00E752E1">
              <w:rPr>
                <w:sz w:val="22"/>
                <w:szCs w:val="22"/>
              </w:rPr>
              <w:t>С не ниже 47</w:t>
            </w:r>
          </w:p>
          <w:p w:rsidR="00FB1B55" w:rsidRPr="00E752E1" w:rsidRDefault="00FB1B55" w:rsidP="00FB1B55">
            <w:pPr>
              <w:widowControl/>
              <w:spacing w:after="0" w:line="240" w:lineRule="auto"/>
              <w:jc w:val="both"/>
              <w:rPr>
                <w:sz w:val="22"/>
                <w:szCs w:val="22"/>
              </w:rPr>
            </w:pPr>
            <w:r w:rsidRPr="00E752E1">
              <w:rPr>
                <w:sz w:val="22"/>
                <w:szCs w:val="22"/>
              </w:rPr>
              <w:t xml:space="preserve">Растяжимость, </w:t>
            </w:r>
            <w:proofErr w:type="gramStart"/>
            <w:r w:rsidRPr="00E752E1">
              <w:rPr>
                <w:sz w:val="22"/>
                <w:szCs w:val="22"/>
              </w:rPr>
              <w:t>см</w:t>
            </w:r>
            <w:proofErr w:type="gramEnd"/>
            <w:r w:rsidRPr="00E752E1">
              <w:rPr>
                <w:sz w:val="22"/>
                <w:szCs w:val="22"/>
              </w:rPr>
              <w:t>, не менее</w:t>
            </w:r>
          </w:p>
          <w:p w:rsidR="00FB1B55" w:rsidRPr="00E752E1" w:rsidRDefault="00FB1B55" w:rsidP="00FB1B55">
            <w:pPr>
              <w:widowControl/>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55</w:t>
            </w:r>
          </w:p>
          <w:p w:rsidR="00FB1B55" w:rsidRPr="00E752E1" w:rsidRDefault="00FB1B55" w:rsidP="00FB1B55">
            <w:pPr>
              <w:widowControl/>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3,5</w:t>
            </w:r>
          </w:p>
          <w:p w:rsidR="00FB1B55" w:rsidRPr="00E752E1" w:rsidRDefault="00FB1B55" w:rsidP="00FB1B55">
            <w:pPr>
              <w:widowControl/>
              <w:spacing w:after="0" w:line="240" w:lineRule="auto"/>
              <w:jc w:val="both"/>
              <w:rPr>
                <w:sz w:val="22"/>
                <w:szCs w:val="22"/>
              </w:rPr>
            </w:pPr>
            <w:r w:rsidRPr="00E752E1">
              <w:rPr>
                <w:sz w:val="22"/>
                <w:szCs w:val="22"/>
              </w:rPr>
              <w:t xml:space="preserve">Температура хрупкости, </w:t>
            </w:r>
            <w:r w:rsidRPr="00E752E1">
              <w:rPr>
                <w:sz w:val="22"/>
                <w:szCs w:val="22"/>
                <w:vertAlign w:val="superscript"/>
              </w:rPr>
              <w:t>0</w:t>
            </w:r>
            <w:r w:rsidRPr="00E752E1">
              <w:rPr>
                <w:sz w:val="22"/>
                <w:szCs w:val="22"/>
              </w:rPr>
              <w:t>С не выше -15</w:t>
            </w:r>
          </w:p>
          <w:p w:rsidR="00FB1B55" w:rsidRPr="00E752E1" w:rsidRDefault="00FB1B55" w:rsidP="00FB1B55">
            <w:pPr>
              <w:widowControl/>
              <w:spacing w:after="0" w:line="240" w:lineRule="auto"/>
              <w:jc w:val="both"/>
              <w:rPr>
                <w:sz w:val="22"/>
                <w:szCs w:val="22"/>
              </w:rPr>
            </w:pPr>
            <w:r w:rsidRPr="00E752E1">
              <w:rPr>
                <w:sz w:val="22"/>
                <w:szCs w:val="22"/>
              </w:rPr>
              <w:t xml:space="preserve">Температура вспышки, </w:t>
            </w:r>
            <w:r w:rsidRPr="00E752E1">
              <w:rPr>
                <w:sz w:val="22"/>
                <w:szCs w:val="22"/>
                <w:vertAlign w:val="superscript"/>
              </w:rPr>
              <w:t>0</w:t>
            </w:r>
            <w:r w:rsidRPr="00E752E1">
              <w:rPr>
                <w:sz w:val="22"/>
                <w:szCs w:val="22"/>
              </w:rPr>
              <w:t>С не ниже 230</w:t>
            </w:r>
          </w:p>
          <w:p w:rsidR="00FB1B55" w:rsidRPr="00E752E1" w:rsidRDefault="00FB1B55" w:rsidP="00FB1B55">
            <w:pPr>
              <w:widowControl/>
              <w:spacing w:after="0" w:line="240" w:lineRule="auto"/>
              <w:jc w:val="both"/>
              <w:rPr>
                <w:sz w:val="22"/>
                <w:szCs w:val="22"/>
              </w:rPr>
            </w:pPr>
            <w:r w:rsidRPr="00E752E1">
              <w:rPr>
                <w:sz w:val="22"/>
                <w:szCs w:val="22"/>
              </w:rPr>
              <w:t xml:space="preserve">Изменение температуры размягчения после прогрева, </w:t>
            </w:r>
            <w:r w:rsidRPr="00E752E1">
              <w:rPr>
                <w:sz w:val="22"/>
                <w:szCs w:val="22"/>
                <w:vertAlign w:val="superscript"/>
              </w:rPr>
              <w:t>0</w:t>
            </w:r>
            <w:r w:rsidRPr="00E752E1">
              <w:rPr>
                <w:sz w:val="22"/>
                <w:szCs w:val="22"/>
              </w:rPr>
              <w:t>С не более 5</w:t>
            </w:r>
          </w:p>
          <w:p w:rsidR="00FB1B55" w:rsidRPr="00E752E1" w:rsidRDefault="00FB1B55" w:rsidP="00FB1B55">
            <w:pPr>
              <w:spacing w:after="0" w:line="240" w:lineRule="auto"/>
              <w:jc w:val="both"/>
              <w:rPr>
                <w:sz w:val="22"/>
                <w:szCs w:val="22"/>
              </w:rPr>
            </w:pPr>
            <w:r w:rsidRPr="00E752E1">
              <w:rPr>
                <w:sz w:val="22"/>
                <w:szCs w:val="22"/>
              </w:rPr>
              <w:t xml:space="preserve">Индекс </w:t>
            </w:r>
            <w:proofErr w:type="spellStart"/>
            <w:r w:rsidRPr="00E752E1">
              <w:rPr>
                <w:sz w:val="22"/>
                <w:szCs w:val="22"/>
              </w:rPr>
              <w:t>пенетрации</w:t>
            </w:r>
            <w:proofErr w:type="spellEnd"/>
            <w:r w:rsidRPr="00E752E1">
              <w:rPr>
                <w:sz w:val="22"/>
                <w:szCs w:val="22"/>
              </w:rPr>
              <w:t xml:space="preserve"> от - 1,0  до + 1,0  </w:t>
            </w:r>
          </w:p>
          <w:p w:rsidR="00FB1B55" w:rsidRPr="00E752E1" w:rsidRDefault="00FB1B55" w:rsidP="00FB1B55">
            <w:pPr>
              <w:widowControl/>
              <w:spacing w:after="0" w:line="240" w:lineRule="auto"/>
              <w:jc w:val="both"/>
              <w:rPr>
                <w:sz w:val="22"/>
                <w:szCs w:val="22"/>
              </w:rPr>
            </w:pPr>
            <w:r w:rsidRPr="00E752E1">
              <w:rPr>
                <w:sz w:val="22"/>
                <w:szCs w:val="22"/>
              </w:rPr>
              <w:t>Содержание битума, %  по массе  от  5,0  до 6,5</w:t>
            </w:r>
          </w:p>
          <w:p w:rsidR="00FB1B55" w:rsidRPr="00E752E1" w:rsidRDefault="00FB1B55" w:rsidP="00FB1B55">
            <w:pPr>
              <w:spacing w:after="0" w:line="240" w:lineRule="auto"/>
              <w:jc w:val="both"/>
              <w:rPr>
                <w:sz w:val="22"/>
                <w:szCs w:val="22"/>
              </w:rPr>
            </w:pPr>
            <w:r w:rsidRPr="00E752E1">
              <w:rPr>
                <w:i/>
                <w:sz w:val="22"/>
                <w:szCs w:val="22"/>
              </w:rPr>
              <w:t xml:space="preserve">Минеральный порошок </w:t>
            </w:r>
            <w:proofErr w:type="spellStart"/>
            <w:r w:rsidRPr="00E752E1">
              <w:rPr>
                <w:sz w:val="22"/>
                <w:szCs w:val="22"/>
              </w:rPr>
              <w:t>неактивированный</w:t>
            </w:r>
            <w:proofErr w:type="spellEnd"/>
            <w:r w:rsidRPr="00E752E1">
              <w:rPr>
                <w:sz w:val="22"/>
                <w:szCs w:val="22"/>
              </w:rPr>
              <w:t xml:space="preserve"> или  активированный</w:t>
            </w:r>
          </w:p>
          <w:p w:rsidR="00FB1B55" w:rsidRPr="00E752E1" w:rsidRDefault="00FB1B55" w:rsidP="00FB1B55">
            <w:pPr>
              <w:spacing w:after="0" w:line="240" w:lineRule="auto"/>
              <w:jc w:val="both"/>
              <w:rPr>
                <w:sz w:val="22"/>
                <w:szCs w:val="22"/>
              </w:rPr>
            </w:pPr>
            <w:r w:rsidRPr="00E752E1">
              <w:rPr>
                <w:sz w:val="22"/>
                <w:szCs w:val="22"/>
              </w:rPr>
              <w:t>Зерновой состав, % по массе:</w:t>
            </w:r>
          </w:p>
          <w:p w:rsidR="00FB1B55" w:rsidRPr="00E752E1" w:rsidRDefault="00FB1B55" w:rsidP="00FB1B55">
            <w:pPr>
              <w:spacing w:after="0" w:line="240" w:lineRule="auto"/>
              <w:jc w:val="both"/>
              <w:rPr>
                <w:sz w:val="22"/>
                <w:szCs w:val="22"/>
              </w:rPr>
            </w:pPr>
            <w:r w:rsidRPr="00E752E1">
              <w:rPr>
                <w:sz w:val="22"/>
                <w:szCs w:val="22"/>
              </w:rPr>
              <w:t>мельче 1,25 мм  не менее  100</w:t>
            </w:r>
          </w:p>
          <w:p w:rsidR="00FB1B55" w:rsidRPr="00E752E1" w:rsidRDefault="00FB1B55" w:rsidP="00FB1B55">
            <w:pPr>
              <w:spacing w:after="0" w:line="240" w:lineRule="auto"/>
              <w:jc w:val="both"/>
              <w:rPr>
                <w:sz w:val="22"/>
                <w:szCs w:val="22"/>
              </w:rPr>
            </w:pPr>
            <w:r w:rsidRPr="00E752E1">
              <w:rPr>
                <w:sz w:val="22"/>
                <w:szCs w:val="22"/>
              </w:rPr>
              <w:t>мельче  0,315 мм  не менее 90</w:t>
            </w:r>
          </w:p>
          <w:p w:rsidR="00FB1B55" w:rsidRPr="00E752E1" w:rsidRDefault="00FB1B55" w:rsidP="00FB1B55">
            <w:pPr>
              <w:spacing w:after="0" w:line="240" w:lineRule="auto"/>
              <w:jc w:val="both"/>
              <w:rPr>
                <w:sz w:val="22"/>
                <w:szCs w:val="22"/>
              </w:rPr>
            </w:pPr>
            <w:r w:rsidRPr="00E752E1">
              <w:rPr>
                <w:sz w:val="22"/>
                <w:szCs w:val="22"/>
              </w:rPr>
              <w:t>мельче 0,071 мм не менее 70</w:t>
            </w:r>
          </w:p>
          <w:p w:rsidR="00FB1B55" w:rsidRPr="00E752E1" w:rsidRDefault="00FB1B55" w:rsidP="00FB1B55">
            <w:pPr>
              <w:spacing w:after="0" w:line="240" w:lineRule="auto"/>
              <w:jc w:val="both"/>
              <w:rPr>
                <w:sz w:val="22"/>
                <w:szCs w:val="22"/>
              </w:rPr>
            </w:pPr>
            <w:r w:rsidRPr="00E752E1">
              <w:rPr>
                <w:sz w:val="22"/>
                <w:szCs w:val="22"/>
              </w:rPr>
              <w:t>Пористость, % не более 35</w:t>
            </w:r>
          </w:p>
          <w:p w:rsidR="00FB1B55" w:rsidRPr="00E752E1" w:rsidRDefault="00FB1B55" w:rsidP="00FB1B55">
            <w:pPr>
              <w:spacing w:after="0" w:line="240" w:lineRule="auto"/>
              <w:jc w:val="both"/>
              <w:rPr>
                <w:sz w:val="22"/>
                <w:szCs w:val="22"/>
              </w:rPr>
            </w:pPr>
            <w:r w:rsidRPr="00E752E1">
              <w:rPr>
                <w:sz w:val="22"/>
                <w:szCs w:val="22"/>
              </w:rPr>
              <w:t>Набухание образцов из смеси порошка с битумом, % не более 2,5</w:t>
            </w:r>
          </w:p>
          <w:p w:rsidR="00FB1B55" w:rsidRPr="00E752E1" w:rsidRDefault="00FB1B55" w:rsidP="00FB1B55">
            <w:pPr>
              <w:spacing w:after="0" w:line="240" w:lineRule="auto"/>
              <w:jc w:val="both"/>
              <w:rPr>
                <w:sz w:val="22"/>
                <w:szCs w:val="22"/>
              </w:rPr>
            </w:pPr>
            <w:r w:rsidRPr="00E752E1">
              <w:rPr>
                <w:sz w:val="22"/>
                <w:szCs w:val="22"/>
              </w:rPr>
              <w:t>Влажность, % по массе, не более 1,0</w:t>
            </w:r>
          </w:p>
          <w:p w:rsidR="00FB1B55" w:rsidRPr="00E752E1" w:rsidRDefault="00FB1B55" w:rsidP="00FB1B55">
            <w:pPr>
              <w:widowControl/>
              <w:spacing w:after="0" w:line="240" w:lineRule="auto"/>
              <w:jc w:val="both"/>
              <w:rPr>
                <w:rFonts w:eastAsia="Calibri"/>
                <w:sz w:val="22"/>
                <w:szCs w:val="22"/>
                <w:lang w:eastAsia="en-US"/>
              </w:rPr>
            </w:pPr>
            <w:r w:rsidRPr="00E752E1">
              <w:rPr>
                <w:rFonts w:eastAsia="Calibri"/>
                <w:sz w:val="22"/>
                <w:szCs w:val="22"/>
                <w:lang w:eastAsia="en-US"/>
              </w:rPr>
              <w:lastRenderedPageBreak/>
              <w:t xml:space="preserve">Суммарная удельная эффективная активность  радионуклидов </w:t>
            </w:r>
            <w:proofErr w:type="spellStart"/>
            <w:r w:rsidRPr="00E752E1">
              <w:rPr>
                <w:rFonts w:eastAsia="Calibri"/>
                <w:i/>
                <w:sz w:val="22"/>
                <w:szCs w:val="22"/>
                <w:lang w:eastAsia="en-US"/>
              </w:rPr>
              <w:t>Аэфф</w:t>
            </w:r>
            <w:proofErr w:type="spellEnd"/>
            <w:r w:rsidRPr="00E752E1">
              <w:rPr>
                <w:rFonts w:eastAsia="Calibri"/>
                <w:sz w:val="22"/>
                <w:szCs w:val="22"/>
                <w:lang w:eastAsia="en-US"/>
              </w:rPr>
              <w:t xml:space="preserve"> </w:t>
            </w:r>
            <w:proofErr w:type="gramStart"/>
            <w:r w:rsidRPr="00E752E1">
              <w:rPr>
                <w:rFonts w:eastAsia="Calibri"/>
                <w:sz w:val="22"/>
                <w:szCs w:val="22"/>
                <w:lang w:eastAsia="en-US"/>
              </w:rPr>
              <w:t>до</w:t>
            </w:r>
            <w:proofErr w:type="gramEnd"/>
            <w:r w:rsidRPr="00E752E1">
              <w:rPr>
                <w:rFonts w:eastAsia="Calibri"/>
                <w:sz w:val="22"/>
                <w:szCs w:val="22"/>
                <w:lang w:eastAsia="en-US"/>
              </w:rPr>
              <w:t xml:space="preserve"> </w:t>
            </w:r>
          </w:p>
          <w:p w:rsidR="00FB1B55" w:rsidRPr="00E752E1" w:rsidRDefault="00FB1B55" w:rsidP="00FB1B55">
            <w:pPr>
              <w:widowControl/>
              <w:spacing w:after="0" w:line="240" w:lineRule="auto"/>
              <w:jc w:val="both"/>
              <w:rPr>
                <w:rFonts w:eastAsia="Calibri"/>
                <w:sz w:val="22"/>
                <w:szCs w:val="22"/>
                <w:lang w:eastAsia="en-US"/>
              </w:rPr>
            </w:pPr>
            <w:r w:rsidRPr="00E752E1">
              <w:rPr>
                <w:rFonts w:eastAsia="Calibri"/>
                <w:sz w:val="22"/>
                <w:szCs w:val="22"/>
                <w:lang w:eastAsia="en-US"/>
              </w:rPr>
              <w:t>740 Бк/кг Содержание полуторных окислов</w:t>
            </w:r>
            <w:proofErr w:type="gramStart"/>
            <w:r w:rsidRPr="00E752E1">
              <w:rPr>
                <w:rFonts w:eastAsia="Calibri"/>
                <w:sz w:val="22"/>
                <w:szCs w:val="22"/>
                <w:lang w:eastAsia="en-US"/>
              </w:rPr>
              <w:t xml:space="preserve"> (</w:t>
            </w:r>
            <w:r w:rsidR="00862A90">
              <w:rPr>
                <w:rFonts w:eastAsia="Calibri"/>
                <w:noProof/>
                <w:sz w:val="22"/>
                <w:szCs w:val="22"/>
              </w:rPr>
              <w:pict w14:anchorId="316D4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in;height:18.35pt;visibility:visible">
                  <v:imagedata r:id="rId43" o:title=""/>
                </v:shape>
              </w:pict>
            </w:r>
            <w:r w:rsidRPr="00E752E1">
              <w:rPr>
                <w:rFonts w:eastAsia="Calibri"/>
                <w:sz w:val="22"/>
                <w:szCs w:val="22"/>
                <w:lang w:eastAsia="en-US"/>
              </w:rPr>
              <w:t xml:space="preserve">) </w:t>
            </w:r>
            <w:proofErr w:type="gramEnd"/>
            <w:r w:rsidRPr="00E752E1">
              <w:rPr>
                <w:rFonts w:eastAsia="Calibri"/>
                <w:sz w:val="22"/>
                <w:szCs w:val="22"/>
                <w:lang w:eastAsia="en-US"/>
              </w:rPr>
              <w:t>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  по массе  7.</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lastRenderedPageBreak/>
              <w:t>2.</w:t>
            </w:r>
          </w:p>
        </w:tc>
        <w:tc>
          <w:tcPr>
            <w:tcW w:w="1843"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Асфальтобетонная смесь </w:t>
            </w:r>
          </w:p>
          <w:p w:rsidR="00FB1B55" w:rsidRPr="00E752E1" w:rsidRDefault="00FB1B55" w:rsidP="00FB1B55">
            <w:pPr>
              <w:jc w:val="both"/>
              <w:rPr>
                <w:sz w:val="22"/>
                <w:szCs w:val="22"/>
              </w:rPr>
            </w:pP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Размер минеральных зерен, </w:t>
            </w:r>
            <w:proofErr w:type="gramStart"/>
            <w:r w:rsidRPr="00E752E1">
              <w:rPr>
                <w:sz w:val="22"/>
                <w:szCs w:val="22"/>
              </w:rPr>
              <w:t>мм</w:t>
            </w:r>
            <w:proofErr w:type="gramEnd"/>
            <w:r w:rsidRPr="00E752E1">
              <w:rPr>
                <w:sz w:val="22"/>
                <w:szCs w:val="22"/>
              </w:rPr>
              <w:t xml:space="preserve"> до 10</w:t>
            </w:r>
          </w:p>
          <w:p w:rsidR="00FB1B55" w:rsidRPr="00E752E1" w:rsidRDefault="00FB1B55" w:rsidP="00FB1B55">
            <w:pPr>
              <w:spacing w:after="0" w:line="240" w:lineRule="auto"/>
              <w:jc w:val="both"/>
              <w:rPr>
                <w:sz w:val="22"/>
                <w:szCs w:val="22"/>
              </w:rPr>
            </w:pPr>
            <w:r w:rsidRPr="00E752E1">
              <w:rPr>
                <w:sz w:val="22"/>
                <w:szCs w:val="22"/>
              </w:rPr>
              <w:t>Остаточная пористость, %  свыше  2,5 до 5</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lang w:val="en-US"/>
              </w:rPr>
              <w:t>C</w:t>
            </w:r>
            <w:r w:rsidRPr="00E752E1">
              <w:rPr>
                <w:sz w:val="22"/>
                <w:szCs w:val="22"/>
              </w:rPr>
              <w:t>, МПа не менее 1,1</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20</w:t>
            </w:r>
            <w:r w:rsidRPr="00E752E1">
              <w:rPr>
                <w:sz w:val="22"/>
                <w:szCs w:val="22"/>
                <w:vertAlign w:val="superscript"/>
              </w:rPr>
              <w:t>0</w:t>
            </w:r>
            <w:r w:rsidRPr="00E752E1">
              <w:rPr>
                <w:sz w:val="22"/>
                <w:szCs w:val="22"/>
              </w:rPr>
              <w:t>С  МПа  не менее 2,2</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0</w:t>
            </w:r>
            <w:r w:rsidRPr="00E752E1">
              <w:rPr>
                <w:sz w:val="22"/>
                <w:szCs w:val="22"/>
                <w:vertAlign w:val="superscript"/>
              </w:rPr>
              <w:t>0</w:t>
            </w:r>
            <w:r w:rsidRPr="00E752E1">
              <w:rPr>
                <w:sz w:val="22"/>
                <w:szCs w:val="22"/>
                <w:lang w:val="en-US"/>
              </w:rPr>
              <w:t>C</w:t>
            </w:r>
            <w:r w:rsidRPr="00E752E1">
              <w:rPr>
                <w:sz w:val="22"/>
                <w:szCs w:val="22"/>
              </w:rPr>
              <w:t xml:space="preserve"> МПа не более 12,0 </w:t>
            </w:r>
          </w:p>
          <w:p w:rsidR="00FB1B55" w:rsidRPr="00E752E1" w:rsidRDefault="00FB1B55" w:rsidP="00FB1B55">
            <w:pPr>
              <w:spacing w:after="0" w:line="240" w:lineRule="auto"/>
              <w:jc w:val="both"/>
              <w:rPr>
                <w:sz w:val="22"/>
                <w:szCs w:val="22"/>
              </w:rPr>
            </w:pPr>
            <w:r w:rsidRPr="00E752E1">
              <w:rPr>
                <w:sz w:val="22"/>
                <w:szCs w:val="22"/>
              </w:rPr>
              <w:t>Водостойкость, не менее (при длительном водонасыщении) 0,75 (0,65)</w:t>
            </w:r>
          </w:p>
          <w:p w:rsidR="00FB1B55" w:rsidRPr="00E752E1" w:rsidRDefault="00FB1B55" w:rsidP="00FB1B55">
            <w:pPr>
              <w:spacing w:after="0" w:line="240" w:lineRule="auto"/>
              <w:jc w:val="both"/>
              <w:rPr>
                <w:sz w:val="22"/>
                <w:szCs w:val="22"/>
              </w:rPr>
            </w:pPr>
            <w:proofErr w:type="spellStart"/>
            <w:r w:rsidRPr="00E752E1">
              <w:rPr>
                <w:sz w:val="22"/>
                <w:szCs w:val="22"/>
              </w:rPr>
              <w:t>Сдвигоустойчивость</w:t>
            </w:r>
            <w:proofErr w:type="spellEnd"/>
            <w:r w:rsidRPr="00E752E1">
              <w:rPr>
                <w:sz w:val="22"/>
                <w:szCs w:val="22"/>
              </w:rPr>
              <w:t xml:space="preserve"> по:</w:t>
            </w:r>
          </w:p>
          <w:p w:rsidR="00FB1B55" w:rsidRPr="00E752E1" w:rsidRDefault="00FB1B55" w:rsidP="00FB1B55">
            <w:pPr>
              <w:spacing w:after="0" w:line="240" w:lineRule="auto"/>
              <w:jc w:val="both"/>
              <w:rPr>
                <w:sz w:val="22"/>
                <w:szCs w:val="22"/>
              </w:rPr>
            </w:pPr>
            <w:r w:rsidRPr="00E752E1">
              <w:rPr>
                <w:sz w:val="22"/>
                <w:szCs w:val="22"/>
              </w:rPr>
              <w:t>- по коэффициенту внутреннего трения, не менее 0,64</w:t>
            </w:r>
          </w:p>
          <w:p w:rsidR="00FB1B55" w:rsidRPr="00E752E1" w:rsidRDefault="00FB1B55" w:rsidP="00FB1B55">
            <w:pPr>
              <w:spacing w:after="0" w:line="240" w:lineRule="auto"/>
              <w:jc w:val="both"/>
              <w:rPr>
                <w:sz w:val="22"/>
                <w:szCs w:val="22"/>
              </w:rPr>
            </w:pPr>
            <w:r w:rsidRPr="00E752E1">
              <w:rPr>
                <w:sz w:val="22"/>
                <w:szCs w:val="22"/>
              </w:rPr>
              <w:t xml:space="preserve">- сцеплению при сдвиге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rPr>
              <w:t>С, МПа, не менее 0,48</w:t>
            </w:r>
          </w:p>
          <w:p w:rsidR="00FB1B55" w:rsidRPr="00E752E1" w:rsidRDefault="00FB1B55" w:rsidP="00FB1B55">
            <w:pPr>
              <w:spacing w:after="0" w:line="240" w:lineRule="auto"/>
              <w:jc w:val="both"/>
              <w:rPr>
                <w:sz w:val="22"/>
                <w:szCs w:val="22"/>
              </w:rPr>
            </w:pPr>
            <w:proofErr w:type="spellStart"/>
            <w:r w:rsidRPr="00E752E1">
              <w:rPr>
                <w:sz w:val="22"/>
                <w:szCs w:val="22"/>
              </w:rPr>
              <w:t>Трещиностойкость</w:t>
            </w:r>
            <w:proofErr w:type="spellEnd"/>
            <w:r w:rsidRPr="00E752E1">
              <w:rPr>
                <w:sz w:val="22"/>
                <w:szCs w:val="22"/>
              </w:rPr>
              <w:t xml:space="preserve"> по пределу прочности на растяжение при расколе при температуре 0</w:t>
            </w:r>
            <w:r w:rsidRPr="00E752E1">
              <w:rPr>
                <w:sz w:val="22"/>
                <w:szCs w:val="22"/>
                <w:vertAlign w:val="superscript"/>
              </w:rPr>
              <w:t>0</w:t>
            </w:r>
            <w:r w:rsidRPr="00E752E1">
              <w:rPr>
                <w:sz w:val="22"/>
                <w:szCs w:val="22"/>
              </w:rPr>
              <w:t xml:space="preserve">С и скорости деформирования  50 мм/мин, МПа </w:t>
            </w:r>
          </w:p>
          <w:p w:rsidR="00FB1B55" w:rsidRPr="00E752E1" w:rsidRDefault="00FB1B55" w:rsidP="00FB1B55">
            <w:pPr>
              <w:spacing w:after="0" w:line="240" w:lineRule="auto"/>
              <w:jc w:val="both"/>
              <w:rPr>
                <w:sz w:val="22"/>
                <w:szCs w:val="22"/>
              </w:rPr>
            </w:pPr>
            <w:r w:rsidRPr="00E752E1">
              <w:rPr>
                <w:sz w:val="22"/>
                <w:szCs w:val="22"/>
              </w:rPr>
              <w:t>- не менее 2,5</w:t>
            </w:r>
          </w:p>
          <w:p w:rsidR="00FB1B55" w:rsidRPr="00E752E1" w:rsidRDefault="00FB1B55" w:rsidP="00FB1B55">
            <w:pPr>
              <w:spacing w:after="0" w:line="240" w:lineRule="auto"/>
              <w:jc w:val="both"/>
              <w:rPr>
                <w:sz w:val="22"/>
                <w:szCs w:val="22"/>
              </w:rPr>
            </w:pPr>
            <w:r w:rsidRPr="00E752E1">
              <w:rPr>
                <w:sz w:val="22"/>
                <w:szCs w:val="22"/>
              </w:rPr>
              <w:t>- не более 7</w:t>
            </w:r>
          </w:p>
          <w:p w:rsidR="00FB1B55" w:rsidRPr="00E752E1" w:rsidRDefault="00FB1B55" w:rsidP="00FB1B55">
            <w:pPr>
              <w:spacing w:after="0" w:line="240" w:lineRule="auto"/>
              <w:jc w:val="both"/>
              <w:rPr>
                <w:sz w:val="22"/>
                <w:szCs w:val="22"/>
              </w:rPr>
            </w:pPr>
            <w:r w:rsidRPr="00E752E1">
              <w:rPr>
                <w:sz w:val="22"/>
                <w:szCs w:val="22"/>
              </w:rPr>
              <w:t>Водонасыщение % от 1,0 (0,5) до 4,0</w:t>
            </w:r>
          </w:p>
          <w:p w:rsidR="00FB1B55" w:rsidRPr="00E752E1" w:rsidRDefault="00FB1B55" w:rsidP="00FB1B55">
            <w:pPr>
              <w:spacing w:after="0" w:line="240" w:lineRule="auto"/>
              <w:jc w:val="both"/>
              <w:rPr>
                <w:sz w:val="22"/>
                <w:szCs w:val="22"/>
              </w:rPr>
            </w:pPr>
            <w:r w:rsidRPr="00E752E1">
              <w:rPr>
                <w:sz w:val="22"/>
                <w:szCs w:val="22"/>
              </w:rPr>
              <w:t>Пористость минеральной части, % не более 22</w:t>
            </w:r>
          </w:p>
          <w:p w:rsidR="00FB1B55" w:rsidRPr="00E752E1" w:rsidRDefault="00FB1B55" w:rsidP="00FB1B55">
            <w:pPr>
              <w:spacing w:after="0" w:line="240" w:lineRule="auto"/>
              <w:jc w:val="both"/>
              <w:rPr>
                <w:sz w:val="22"/>
                <w:szCs w:val="22"/>
              </w:rPr>
            </w:pPr>
            <w:r w:rsidRPr="00E752E1">
              <w:rPr>
                <w:sz w:val="22"/>
                <w:szCs w:val="22"/>
              </w:rPr>
              <w:t>Температура готовой смеси, в зависимости от показателей битума (глубина проникновения иглы при 25</w:t>
            </w:r>
            <w:r w:rsidRPr="00E752E1">
              <w:rPr>
                <w:sz w:val="22"/>
                <w:szCs w:val="22"/>
                <w:vertAlign w:val="superscript"/>
              </w:rPr>
              <w:t>0</w:t>
            </w:r>
            <w:r w:rsidRPr="00E752E1">
              <w:rPr>
                <w:sz w:val="22"/>
                <w:szCs w:val="22"/>
              </w:rPr>
              <w:t xml:space="preserve">С 0,1 мм),  </w:t>
            </w:r>
            <w:r w:rsidRPr="00E752E1">
              <w:rPr>
                <w:sz w:val="22"/>
                <w:szCs w:val="22"/>
                <w:vertAlign w:val="superscript"/>
              </w:rPr>
              <w:t>0</w:t>
            </w:r>
            <w:r w:rsidRPr="00E752E1">
              <w:rPr>
                <w:sz w:val="22"/>
                <w:szCs w:val="22"/>
              </w:rPr>
              <w:t>С  от 140 до155</w:t>
            </w:r>
          </w:p>
          <w:p w:rsidR="00FB1B55" w:rsidRPr="00E752E1" w:rsidRDefault="00FB1B55" w:rsidP="00FB1B55">
            <w:pPr>
              <w:spacing w:after="0" w:line="240" w:lineRule="auto"/>
              <w:jc w:val="both"/>
              <w:rPr>
                <w:sz w:val="22"/>
                <w:szCs w:val="22"/>
              </w:rPr>
            </w:pPr>
            <w:r w:rsidRPr="00E752E1">
              <w:rPr>
                <w:sz w:val="22"/>
                <w:szCs w:val="22"/>
              </w:rPr>
              <w:t xml:space="preserve">Непрерывный зерновой состав, в процентах по массе, размер зерен, в </w:t>
            </w:r>
            <w:proofErr w:type="gramStart"/>
            <w:r w:rsidRPr="00E752E1">
              <w:rPr>
                <w:sz w:val="22"/>
                <w:szCs w:val="22"/>
              </w:rPr>
              <w:t>мм</w:t>
            </w:r>
            <w:proofErr w:type="gramEnd"/>
            <w:r w:rsidRPr="00E752E1">
              <w:rPr>
                <w:sz w:val="22"/>
                <w:szCs w:val="22"/>
              </w:rPr>
              <w:t xml:space="preserve"> мельче 0,071-10:</w:t>
            </w:r>
          </w:p>
          <w:p w:rsidR="00FB1B55" w:rsidRPr="00E752E1" w:rsidRDefault="00FB1B55" w:rsidP="00FB1B55">
            <w:pPr>
              <w:spacing w:after="0" w:line="240" w:lineRule="auto"/>
              <w:jc w:val="both"/>
              <w:rPr>
                <w:sz w:val="22"/>
                <w:szCs w:val="22"/>
              </w:rPr>
            </w:pPr>
            <w:r w:rsidRPr="00E752E1">
              <w:rPr>
                <w:sz w:val="22"/>
                <w:szCs w:val="22"/>
              </w:rPr>
              <w:t>60-93, 70-100, 100, 42-85, 20-55, 30-75, 10-16, 15-33</w:t>
            </w:r>
          </w:p>
          <w:p w:rsidR="00FB1B55" w:rsidRPr="00E752E1" w:rsidRDefault="00FB1B55" w:rsidP="00FB1B55">
            <w:pPr>
              <w:spacing w:after="0" w:line="240" w:lineRule="auto"/>
              <w:jc w:val="both"/>
              <w:rPr>
                <w:i/>
                <w:sz w:val="22"/>
                <w:szCs w:val="22"/>
              </w:rPr>
            </w:pPr>
            <w:r w:rsidRPr="00E752E1">
              <w:rPr>
                <w:sz w:val="22"/>
                <w:szCs w:val="22"/>
              </w:rPr>
              <w:t xml:space="preserve">Состав смеси и </w:t>
            </w:r>
            <w:r w:rsidRPr="00E752E1">
              <w:rPr>
                <w:i/>
                <w:sz w:val="22"/>
                <w:szCs w:val="22"/>
              </w:rPr>
              <w:t>краткие характеристики материалов</w:t>
            </w:r>
          </w:p>
          <w:p w:rsidR="00FB1B55" w:rsidRPr="00E752E1" w:rsidRDefault="00FB1B55" w:rsidP="00FB1B55">
            <w:pPr>
              <w:spacing w:after="0" w:line="240" w:lineRule="auto"/>
              <w:jc w:val="both"/>
              <w:rPr>
                <w:sz w:val="22"/>
                <w:szCs w:val="22"/>
              </w:rPr>
            </w:pPr>
            <w:r w:rsidRPr="00E752E1">
              <w:rPr>
                <w:i/>
                <w:sz w:val="22"/>
                <w:szCs w:val="22"/>
              </w:rPr>
              <w:t>Песок,</w:t>
            </w:r>
            <w:r w:rsidRPr="00E752E1">
              <w:rPr>
                <w:sz w:val="22"/>
                <w:szCs w:val="22"/>
              </w:rPr>
              <w:t xml:space="preserve"> Модуль крупности, </w:t>
            </w:r>
            <w:proofErr w:type="spellStart"/>
            <w:r w:rsidRPr="00E752E1">
              <w:rPr>
                <w:sz w:val="22"/>
                <w:szCs w:val="22"/>
              </w:rPr>
              <w:t>Мк</w:t>
            </w:r>
            <w:proofErr w:type="spellEnd"/>
            <w:r w:rsidRPr="00E752E1">
              <w:rPr>
                <w:sz w:val="22"/>
                <w:szCs w:val="22"/>
              </w:rPr>
              <w:t>,  свыше. 2,0 до 3,0</w:t>
            </w:r>
          </w:p>
          <w:p w:rsidR="00FB1B55" w:rsidRPr="00E752E1" w:rsidRDefault="00FB1B55" w:rsidP="00FB1B55">
            <w:pPr>
              <w:spacing w:after="0" w:line="240" w:lineRule="auto"/>
              <w:jc w:val="both"/>
              <w:rPr>
                <w:sz w:val="22"/>
                <w:szCs w:val="22"/>
              </w:rPr>
            </w:pPr>
            <w:r w:rsidRPr="00E752E1">
              <w:rPr>
                <w:sz w:val="22"/>
                <w:szCs w:val="22"/>
              </w:rPr>
              <w:t>Полный остаток на сите № 063, в процентах по массе свыше 30 до 65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свыше 10 мм, в процентах по массе,                   не более 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свыше 5 мм, в процентах по массе,                   не более 15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менее 0,16 мм, в процентах по массе,               не более 15</w:t>
            </w:r>
          </w:p>
          <w:p w:rsidR="00FB1B55" w:rsidRPr="00E752E1" w:rsidRDefault="00FB1B55" w:rsidP="00FB1B55">
            <w:pPr>
              <w:spacing w:after="0" w:line="240" w:lineRule="auto"/>
              <w:jc w:val="both"/>
              <w:rPr>
                <w:sz w:val="22"/>
                <w:szCs w:val="22"/>
              </w:rPr>
            </w:pPr>
            <w:r w:rsidRPr="00E752E1">
              <w:rPr>
                <w:sz w:val="22"/>
                <w:szCs w:val="22"/>
              </w:rPr>
              <w:t>Содержание глинистых частиц, определяемое методом набухания, % по массе, не более  0,5</w:t>
            </w:r>
          </w:p>
          <w:p w:rsidR="00FB1B55" w:rsidRPr="00E752E1" w:rsidRDefault="00FB1B55" w:rsidP="00FB1B55">
            <w:pPr>
              <w:spacing w:after="0" w:line="240" w:lineRule="auto"/>
              <w:jc w:val="both"/>
              <w:rPr>
                <w:i/>
                <w:sz w:val="22"/>
                <w:szCs w:val="22"/>
              </w:rPr>
            </w:pPr>
            <w:r w:rsidRPr="00E752E1">
              <w:rPr>
                <w:i/>
                <w:sz w:val="22"/>
                <w:szCs w:val="22"/>
              </w:rPr>
              <w:t>Битум</w:t>
            </w:r>
          </w:p>
          <w:p w:rsidR="00FB1B55" w:rsidRPr="00E752E1" w:rsidRDefault="00FB1B55" w:rsidP="00FB1B55">
            <w:pPr>
              <w:spacing w:after="0" w:line="240" w:lineRule="auto"/>
              <w:jc w:val="both"/>
              <w:rPr>
                <w:sz w:val="22"/>
                <w:szCs w:val="22"/>
              </w:rPr>
            </w:pPr>
            <w:r w:rsidRPr="00E752E1">
              <w:rPr>
                <w:sz w:val="22"/>
                <w:szCs w:val="22"/>
              </w:rPr>
              <w:t>Глубина проникновения иглы,  не менее 0,1 мм:</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от 61  до 90</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не менее     20</w:t>
            </w:r>
          </w:p>
          <w:p w:rsidR="00FB1B55" w:rsidRPr="00E752E1" w:rsidRDefault="00FB1B55" w:rsidP="00FB1B55">
            <w:pPr>
              <w:spacing w:after="0" w:line="240" w:lineRule="auto"/>
              <w:jc w:val="both"/>
              <w:rPr>
                <w:sz w:val="22"/>
                <w:szCs w:val="22"/>
              </w:rPr>
            </w:pPr>
            <w:r w:rsidRPr="00E752E1">
              <w:rPr>
                <w:sz w:val="22"/>
                <w:szCs w:val="22"/>
              </w:rPr>
              <w:t xml:space="preserve">Температура размягчения по </w:t>
            </w:r>
            <w:proofErr w:type="spellStart"/>
            <w:r w:rsidRPr="00E752E1">
              <w:rPr>
                <w:sz w:val="22"/>
                <w:szCs w:val="22"/>
              </w:rPr>
              <w:t>КиШ</w:t>
            </w:r>
            <w:proofErr w:type="spellEnd"/>
            <w:r w:rsidRPr="00E752E1">
              <w:rPr>
                <w:sz w:val="22"/>
                <w:szCs w:val="22"/>
              </w:rPr>
              <w:t xml:space="preserve">, </w:t>
            </w:r>
            <w:r w:rsidRPr="00E752E1">
              <w:rPr>
                <w:sz w:val="22"/>
                <w:szCs w:val="22"/>
                <w:vertAlign w:val="superscript"/>
              </w:rPr>
              <w:t>0</w:t>
            </w:r>
            <w:r w:rsidRPr="00E752E1">
              <w:rPr>
                <w:sz w:val="22"/>
                <w:szCs w:val="22"/>
              </w:rPr>
              <w:t>С не ниже 47</w:t>
            </w:r>
          </w:p>
          <w:p w:rsidR="00FB1B55" w:rsidRPr="00E752E1" w:rsidRDefault="00FB1B55" w:rsidP="00FB1B55">
            <w:pPr>
              <w:spacing w:after="0" w:line="240" w:lineRule="auto"/>
              <w:jc w:val="both"/>
              <w:rPr>
                <w:sz w:val="22"/>
                <w:szCs w:val="22"/>
              </w:rPr>
            </w:pPr>
            <w:r w:rsidRPr="00E752E1">
              <w:rPr>
                <w:sz w:val="22"/>
                <w:szCs w:val="22"/>
              </w:rPr>
              <w:t xml:space="preserve">Растяжимость, </w:t>
            </w:r>
            <w:proofErr w:type="gramStart"/>
            <w:r w:rsidRPr="00E752E1">
              <w:rPr>
                <w:sz w:val="22"/>
                <w:szCs w:val="22"/>
              </w:rPr>
              <w:t>см</w:t>
            </w:r>
            <w:proofErr w:type="gramEnd"/>
            <w:r w:rsidRPr="00E752E1">
              <w:rPr>
                <w:sz w:val="22"/>
                <w:szCs w:val="22"/>
              </w:rPr>
              <w:t>, не менее</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55</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3,5</w:t>
            </w:r>
          </w:p>
          <w:p w:rsidR="00FB1B55" w:rsidRPr="00E752E1" w:rsidRDefault="00FB1B55" w:rsidP="00FB1B55">
            <w:pPr>
              <w:spacing w:after="0" w:line="240" w:lineRule="auto"/>
              <w:jc w:val="both"/>
              <w:rPr>
                <w:sz w:val="22"/>
                <w:szCs w:val="22"/>
              </w:rPr>
            </w:pPr>
            <w:r w:rsidRPr="00E752E1">
              <w:rPr>
                <w:sz w:val="22"/>
                <w:szCs w:val="22"/>
              </w:rPr>
              <w:t xml:space="preserve">Температура хрупкости, </w:t>
            </w:r>
            <w:r w:rsidRPr="00E752E1">
              <w:rPr>
                <w:sz w:val="22"/>
                <w:szCs w:val="22"/>
                <w:vertAlign w:val="superscript"/>
              </w:rPr>
              <w:t>0</w:t>
            </w:r>
            <w:r w:rsidRPr="00E752E1">
              <w:rPr>
                <w:sz w:val="22"/>
                <w:szCs w:val="22"/>
              </w:rPr>
              <w:t>С не выше -15</w:t>
            </w:r>
          </w:p>
          <w:p w:rsidR="00FB1B55" w:rsidRPr="00E752E1" w:rsidRDefault="00FB1B55" w:rsidP="00FB1B55">
            <w:pPr>
              <w:spacing w:after="0" w:line="240" w:lineRule="auto"/>
              <w:jc w:val="both"/>
              <w:rPr>
                <w:sz w:val="22"/>
                <w:szCs w:val="22"/>
              </w:rPr>
            </w:pPr>
            <w:r w:rsidRPr="00E752E1">
              <w:rPr>
                <w:sz w:val="22"/>
                <w:szCs w:val="22"/>
              </w:rPr>
              <w:t xml:space="preserve">Температура вспышки, </w:t>
            </w:r>
            <w:r w:rsidRPr="00E752E1">
              <w:rPr>
                <w:sz w:val="22"/>
                <w:szCs w:val="22"/>
                <w:vertAlign w:val="superscript"/>
              </w:rPr>
              <w:t>0</w:t>
            </w:r>
            <w:r w:rsidRPr="00E752E1">
              <w:rPr>
                <w:sz w:val="22"/>
                <w:szCs w:val="22"/>
              </w:rPr>
              <w:t>С не ниже 230</w:t>
            </w:r>
          </w:p>
          <w:p w:rsidR="00FB1B55" w:rsidRPr="00E752E1" w:rsidRDefault="00FB1B55" w:rsidP="00FB1B55">
            <w:pPr>
              <w:spacing w:after="0" w:line="240" w:lineRule="auto"/>
              <w:jc w:val="both"/>
              <w:rPr>
                <w:sz w:val="22"/>
                <w:szCs w:val="22"/>
              </w:rPr>
            </w:pPr>
            <w:r w:rsidRPr="00E752E1">
              <w:rPr>
                <w:sz w:val="22"/>
                <w:szCs w:val="22"/>
              </w:rPr>
              <w:t xml:space="preserve">Изменение температуры размягчения после прогрева, </w:t>
            </w:r>
            <w:r w:rsidRPr="00E752E1">
              <w:rPr>
                <w:sz w:val="22"/>
                <w:szCs w:val="22"/>
                <w:vertAlign w:val="superscript"/>
              </w:rPr>
              <w:t>0</w:t>
            </w:r>
            <w:r w:rsidRPr="00E752E1">
              <w:rPr>
                <w:sz w:val="22"/>
                <w:szCs w:val="22"/>
              </w:rPr>
              <w:t>С не более 5</w:t>
            </w:r>
          </w:p>
          <w:p w:rsidR="00FB1B55" w:rsidRPr="00E752E1" w:rsidRDefault="00FB1B55" w:rsidP="00FB1B55">
            <w:pPr>
              <w:spacing w:after="0" w:line="240" w:lineRule="auto"/>
              <w:jc w:val="both"/>
              <w:rPr>
                <w:sz w:val="22"/>
                <w:szCs w:val="22"/>
              </w:rPr>
            </w:pPr>
            <w:r w:rsidRPr="00E752E1">
              <w:rPr>
                <w:sz w:val="22"/>
                <w:szCs w:val="22"/>
              </w:rPr>
              <w:t>Содержание битума, % по массе  от 6,0   до  9,0</w:t>
            </w:r>
          </w:p>
          <w:p w:rsidR="00FB1B55" w:rsidRPr="00E752E1" w:rsidRDefault="00FB1B55" w:rsidP="00FB1B55">
            <w:pPr>
              <w:spacing w:after="0" w:line="240" w:lineRule="auto"/>
              <w:jc w:val="both"/>
              <w:rPr>
                <w:sz w:val="22"/>
                <w:szCs w:val="22"/>
              </w:rPr>
            </w:pPr>
            <w:r w:rsidRPr="00E752E1">
              <w:rPr>
                <w:i/>
                <w:sz w:val="22"/>
                <w:szCs w:val="22"/>
              </w:rPr>
              <w:t>Минеральный порошок</w:t>
            </w:r>
            <w:r w:rsidRPr="00E752E1">
              <w:rPr>
                <w:sz w:val="22"/>
                <w:szCs w:val="22"/>
              </w:rPr>
              <w:t xml:space="preserve"> активированный или  </w:t>
            </w:r>
            <w:proofErr w:type="spellStart"/>
            <w:r w:rsidRPr="00E752E1">
              <w:rPr>
                <w:sz w:val="22"/>
                <w:szCs w:val="22"/>
              </w:rPr>
              <w:t>неактивированный</w:t>
            </w:r>
            <w:proofErr w:type="spellEnd"/>
          </w:p>
          <w:p w:rsidR="00FB1B55" w:rsidRPr="00E752E1" w:rsidRDefault="00FB1B55" w:rsidP="00FB1B55">
            <w:pPr>
              <w:spacing w:after="0" w:line="240" w:lineRule="auto"/>
              <w:jc w:val="both"/>
              <w:rPr>
                <w:sz w:val="22"/>
                <w:szCs w:val="22"/>
              </w:rPr>
            </w:pPr>
            <w:r w:rsidRPr="00E752E1">
              <w:rPr>
                <w:sz w:val="22"/>
                <w:szCs w:val="22"/>
              </w:rPr>
              <w:t>Зерновой состав, % по массе:</w:t>
            </w:r>
          </w:p>
          <w:p w:rsidR="00FB1B55" w:rsidRPr="00E752E1" w:rsidRDefault="00FB1B55" w:rsidP="00FB1B55">
            <w:pPr>
              <w:spacing w:after="0" w:line="240" w:lineRule="auto"/>
              <w:jc w:val="both"/>
              <w:rPr>
                <w:sz w:val="22"/>
                <w:szCs w:val="22"/>
              </w:rPr>
            </w:pPr>
            <w:r w:rsidRPr="00E752E1">
              <w:rPr>
                <w:sz w:val="22"/>
                <w:szCs w:val="22"/>
              </w:rPr>
              <w:t>мельче 1,25 мм  не менее    100</w:t>
            </w:r>
          </w:p>
          <w:p w:rsidR="00FB1B55" w:rsidRPr="00E752E1" w:rsidRDefault="00FB1B55" w:rsidP="00FB1B55">
            <w:pPr>
              <w:spacing w:after="0" w:line="240" w:lineRule="auto"/>
              <w:jc w:val="both"/>
              <w:rPr>
                <w:sz w:val="22"/>
                <w:szCs w:val="22"/>
              </w:rPr>
            </w:pPr>
            <w:r w:rsidRPr="00E752E1">
              <w:rPr>
                <w:sz w:val="22"/>
                <w:szCs w:val="22"/>
              </w:rPr>
              <w:t>мельче  0,315 мм  не менее 90</w:t>
            </w:r>
          </w:p>
          <w:p w:rsidR="00FB1B55" w:rsidRPr="00E752E1" w:rsidRDefault="00FB1B55" w:rsidP="00FB1B55">
            <w:pPr>
              <w:spacing w:after="0" w:line="240" w:lineRule="auto"/>
              <w:jc w:val="both"/>
              <w:rPr>
                <w:sz w:val="22"/>
                <w:szCs w:val="22"/>
              </w:rPr>
            </w:pPr>
            <w:r w:rsidRPr="00E752E1">
              <w:rPr>
                <w:sz w:val="22"/>
                <w:szCs w:val="22"/>
              </w:rPr>
              <w:t>мельче 0,071 мм не менее   70</w:t>
            </w:r>
          </w:p>
          <w:p w:rsidR="00FB1B55" w:rsidRPr="00E752E1" w:rsidRDefault="00FB1B55" w:rsidP="00FB1B55">
            <w:pPr>
              <w:spacing w:after="0" w:line="240" w:lineRule="auto"/>
              <w:jc w:val="both"/>
              <w:rPr>
                <w:sz w:val="22"/>
                <w:szCs w:val="22"/>
              </w:rPr>
            </w:pPr>
            <w:r w:rsidRPr="00E752E1">
              <w:rPr>
                <w:sz w:val="22"/>
                <w:szCs w:val="22"/>
              </w:rPr>
              <w:t>Пористость, % не более 35</w:t>
            </w:r>
          </w:p>
          <w:p w:rsidR="00FB1B55" w:rsidRPr="00E752E1" w:rsidRDefault="00FB1B55" w:rsidP="00FB1B55">
            <w:pPr>
              <w:spacing w:after="0" w:line="240" w:lineRule="auto"/>
              <w:jc w:val="both"/>
              <w:rPr>
                <w:sz w:val="22"/>
                <w:szCs w:val="22"/>
              </w:rPr>
            </w:pPr>
            <w:r w:rsidRPr="00E752E1">
              <w:rPr>
                <w:sz w:val="22"/>
                <w:szCs w:val="22"/>
              </w:rPr>
              <w:t>Набухание образцов из смеси порошка с битумом, %  не более 2,5</w:t>
            </w:r>
          </w:p>
          <w:p w:rsidR="00FB1B55" w:rsidRPr="00E752E1" w:rsidRDefault="00FB1B55" w:rsidP="00FB1B55">
            <w:pPr>
              <w:spacing w:after="0" w:line="240" w:lineRule="auto"/>
              <w:jc w:val="both"/>
              <w:rPr>
                <w:sz w:val="22"/>
                <w:szCs w:val="22"/>
              </w:rPr>
            </w:pPr>
            <w:r w:rsidRPr="00E752E1">
              <w:rPr>
                <w:sz w:val="22"/>
                <w:szCs w:val="22"/>
              </w:rPr>
              <w:t>Влажность, % по массе, не более 1</w:t>
            </w:r>
          </w:p>
          <w:p w:rsidR="00FB1B55" w:rsidRPr="00E752E1" w:rsidRDefault="00FB1B55" w:rsidP="00FB1B55">
            <w:pPr>
              <w:spacing w:after="0" w:line="240" w:lineRule="auto"/>
              <w:jc w:val="both"/>
              <w:rPr>
                <w:sz w:val="22"/>
                <w:szCs w:val="22"/>
              </w:rPr>
            </w:pPr>
            <w:proofErr w:type="gramStart"/>
            <w:r w:rsidRPr="00E752E1">
              <w:rPr>
                <w:sz w:val="22"/>
                <w:szCs w:val="22"/>
              </w:rPr>
              <w:t xml:space="preserve">Содержание полуторных </w:t>
            </w:r>
            <w:proofErr w:type="spellStart"/>
            <w:r w:rsidRPr="00E752E1">
              <w:rPr>
                <w:sz w:val="22"/>
                <w:szCs w:val="22"/>
              </w:rPr>
              <w:t>оксилов</w:t>
            </w:r>
            <w:proofErr w:type="spellEnd"/>
            <w:r w:rsidRPr="00E752E1">
              <w:rPr>
                <w:sz w:val="22"/>
                <w:szCs w:val="22"/>
              </w:rPr>
              <w:t xml:space="preserve">  не должно превышать в процентах по массе 7,0</w:t>
            </w:r>
            <w:proofErr w:type="gramEnd"/>
          </w:p>
          <w:p w:rsidR="00FB1B55" w:rsidRPr="00E752E1" w:rsidRDefault="00FB1B55" w:rsidP="00FB1B55">
            <w:pPr>
              <w:spacing w:after="0" w:line="240" w:lineRule="auto"/>
              <w:jc w:val="both"/>
              <w:rPr>
                <w:i/>
                <w:sz w:val="22"/>
                <w:szCs w:val="22"/>
              </w:rPr>
            </w:pPr>
            <w:r w:rsidRPr="00E752E1">
              <w:rPr>
                <w:i/>
                <w:sz w:val="22"/>
                <w:szCs w:val="22"/>
              </w:rPr>
              <w:t>Отсев из дробления горных пород</w:t>
            </w:r>
          </w:p>
          <w:p w:rsidR="00FB1B55" w:rsidRPr="00E752E1" w:rsidRDefault="00FB1B55" w:rsidP="00FB1B55">
            <w:pPr>
              <w:spacing w:after="0" w:line="240" w:lineRule="auto"/>
              <w:jc w:val="both"/>
              <w:rPr>
                <w:sz w:val="22"/>
                <w:szCs w:val="22"/>
              </w:rPr>
            </w:pPr>
            <w:r w:rsidRPr="00E752E1">
              <w:rPr>
                <w:sz w:val="22"/>
                <w:szCs w:val="22"/>
              </w:rPr>
              <w:t xml:space="preserve">В отсевах дробления содержание зерен  мельче 0,071 мм допускается не более </w:t>
            </w:r>
            <w:r w:rsidRPr="00E752E1">
              <w:rPr>
                <w:sz w:val="22"/>
                <w:szCs w:val="22"/>
              </w:rPr>
              <w:lastRenderedPageBreak/>
              <w:t>16% по массе.</w:t>
            </w:r>
          </w:p>
          <w:p w:rsidR="00FB1B55" w:rsidRPr="00E752E1" w:rsidRDefault="00FB1B55" w:rsidP="00FB1B55">
            <w:pPr>
              <w:spacing w:after="0" w:line="240" w:lineRule="auto"/>
              <w:jc w:val="both"/>
              <w:rPr>
                <w:sz w:val="22"/>
                <w:szCs w:val="22"/>
              </w:rPr>
            </w:pPr>
            <w:r w:rsidRPr="00E752E1">
              <w:rPr>
                <w:sz w:val="22"/>
                <w:szCs w:val="22"/>
              </w:rPr>
              <w:t>Допускается содержание зерен размером 5-15мм  не более 20% по массе</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lastRenderedPageBreak/>
              <w:t>3.</w:t>
            </w:r>
          </w:p>
        </w:tc>
        <w:tc>
          <w:tcPr>
            <w:tcW w:w="1843" w:type="dxa"/>
            <w:shd w:val="clear" w:color="auto" w:fill="auto"/>
          </w:tcPr>
          <w:p w:rsidR="00FB1B55" w:rsidRPr="00E752E1" w:rsidRDefault="00FB1B55" w:rsidP="00FB1B55">
            <w:pPr>
              <w:spacing w:after="0" w:line="240" w:lineRule="auto"/>
              <w:jc w:val="both"/>
              <w:rPr>
                <w:sz w:val="22"/>
                <w:szCs w:val="22"/>
              </w:rPr>
            </w:pPr>
            <w:r w:rsidRPr="00E752E1">
              <w:rPr>
                <w:sz w:val="22"/>
                <w:szCs w:val="22"/>
              </w:rPr>
              <w:t>Асфальтобетонная смесь</w:t>
            </w:r>
          </w:p>
          <w:p w:rsidR="00FB1B55" w:rsidRPr="00E752E1" w:rsidRDefault="00FB1B55" w:rsidP="00FB1B55">
            <w:pPr>
              <w:jc w:val="both"/>
              <w:rPr>
                <w:sz w:val="22"/>
                <w:szCs w:val="22"/>
              </w:rPr>
            </w:pP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Размер минеральных зерен, </w:t>
            </w:r>
            <w:proofErr w:type="gramStart"/>
            <w:r w:rsidRPr="00E752E1">
              <w:rPr>
                <w:sz w:val="22"/>
                <w:szCs w:val="22"/>
              </w:rPr>
              <w:t>мм</w:t>
            </w:r>
            <w:proofErr w:type="gramEnd"/>
            <w:r w:rsidRPr="00E752E1">
              <w:rPr>
                <w:sz w:val="22"/>
                <w:szCs w:val="22"/>
              </w:rPr>
              <w:t xml:space="preserve"> до 20</w:t>
            </w:r>
          </w:p>
          <w:p w:rsidR="00FB1B55" w:rsidRPr="00E752E1" w:rsidRDefault="00FB1B55" w:rsidP="00FB1B55">
            <w:pPr>
              <w:spacing w:after="0" w:line="240" w:lineRule="auto"/>
              <w:jc w:val="both"/>
              <w:rPr>
                <w:sz w:val="22"/>
                <w:szCs w:val="22"/>
              </w:rPr>
            </w:pPr>
            <w:r w:rsidRPr="00E752E1">
              <w:rPr>
                <w:sz w:val="22"/>
                <w:szCs w:val="22"/>
              </w:rPr>
              <w:t>Остаточная пористость, %  свыше 2,5 до 5,0</w:t>
            </w:r>
          </w:p>
          <w:p w:rsidR="00FB1B55" w:rsidRPr="00E752E1" w:rsidRDefault="00FB1B55" w:rsidP="00FB1B55">
            <w:pPr>
              <w:spacing w:after="0" w:line="240" w:lineRule="auto"/>
              <w:jc w:val="both"/>
              <w:rPr>
                <w:sz w:val="22"/>
                <w:szCs w:val="22"/>
              </w:rPr>
            </w:pPr>
            <w:r w:rsidRPr="00E752E1">
              <w:rPr>
                <w:sz w:val="22"/>
                <w:szCs w:val="22"/>
              </w:rPr>
              <w:t>Содержание щебня, % свыше 30 до 40</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lang w:val="en-US"/>
              </w:rPr>
              <w:t>C</w:t>
            </w:r>
            <w:r w:rsidRPr="00E752E1">
              <w:rPr>
                <w:sz w:val="22"/>
                <w:szCs w:val="22"/>
              </w:rPr>
              <w:t>, МПа не менее 1,2</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20</w:t>
            </w:r>
            <w:r w:rsidRPr="00E752E1">
              <w:rPr>
                <w:sz w:val="22"/>
                <w:szCs w:val="22"/>
                <w:vertAlign w:val="superscript"/>
              </w:rPr>
              <w:t>0</w:t>
            </w:r>
            <w:r w:rsidRPr="00E752E1">
              <w:rPr>
                <w:sz w:val="22"/>
                <w:szCs w:val="22"/>
              </w:rPr>
              <w:t>С  МПа  не менее 2,2</w:t>
            </w:r>
          </w:p>
          <w:p w:rsidR="00FB1B55" w:rsidRPr="00E752E1" w:rsidRDefault="00FB1B55" w:rsidP="00FB1B55">
            <w:pPr>
              <w:spacing w:after="0" w:line="240" w:lineRule="auto"/>
              <w:jc w:val="both"/>
              <w:rPr>
                <w:sz w:val="22"/>
                <w:szCs w:val="22"/>
              </w:rPr>
            </w:pPr>
            <w:r w:rsidRPr="00E752E1">
              <w:rPr>
                <w:sz w:val="22"/>
                <w:szCs w:val="22"/>
              </w:rPr>
              <w:t xml:space="preserve">Предел прочности при сжатии, при </w:t>
            </w:r>
            <w:r w:rsidRPr="00E752E1">
              <w:rPr>
                <w:sz w:val="22"/>
                <w:szCs w:val="22"/>
                <w:lang w:val="en-US"/>
              </w:rPr>
              <w:t>t</w:t>
            </w:r>
            <w:r w:rsidRPr="00E752E1">
              <w:rPr>
                <w:sz w:val="22"/>
                <w:szCs w:val="22"/>
              </w:rPr>
              <w:t xml:space="preserve"> 0</w:t>
            </w:r>
            <w:r w:rsidRPr="00E752E1">
              <w:rPr>
                <w:sz w:val="22"/>
                <w:szCs w:val="22"/>
                <w:vertAlign w:val="superscript"/>
              </w:rPr>
              <w:t>0</w:t>
            </w:r>
            <w:r w:rsidRPr="00E752E1">
              <w:rPr>
                <w:sz w:val="22"/>
                <w:szCs w:val="22"/>
                <w:lang w:val="en-US"/>
              </w:rPr>
              <w:t>C</w:t>
            </w:r>
            <w:r w:rsidRPr="00E752E1">
              <w:rPr>
                <w:sz w:val="22"/>
                <w:szCs w:val="22"/>
              </w:rPr>
              <w:t xml:space="preserve"> МПа не более 12,0 </w:t>
            </w:r>
          </w:p>
          <w:p w:rsidR="00FB1B55" w:rsidRPr="00E752E1" w:rsidRDefault="00FB1B55" w:rsidP="00FB1B55">
            <w:pPr>
              <w:spacing w:after="0" w:line="240" w:lineRule="auto"/>
              <w:jc w:val="both"/>
              <w:rPr>
                <w:sz w:val="22"/>
                <w:szCs w:val="22"/>
              </w:rPr>
            </w:pPr>
            <w:r w:rsidRPr="00E752E1">
              <w:rPr>
                <w:sz w:val="22"/>
                <w:szCs w:val="22"/>
              </w:rPr>
              <w:t>Водостойкость, не менее (при длительном водонасыщении) 0,85 (0,75)</w:t>
            </w:r>
          </w:p>
          <w:p w:rsidR="00FB1B55" w:rsidRPr="00E752E1" w:rsidRDefault="00FB1B55" w:rsidP="00FB1B55">
            <w:pPr>
              <w:spacing w:after="0" w:line="240" w:lineRule="auto"/>
              <w:jc w:val="both"/>
              <w:rPr>
                <w:sz w:val="22"/>
                <w:szCs w:val="22"/>
              </w:rPr>
            </w:pPr>
            <w:proofErr w:type="spellStart"/>
            <w:r w:rsidRPr="00E752E1">
              <w:rPr>
                <w:sz w:val="22"/>
                <w:szCs w:val="22"/>
              </w:rPr>
              <w:t>Сдвигоустойчивость</w:t>
            </w:r>
            <w:proofErr w:type="spellEnd"/>
            <w:r w:rsidRPr="00E752E1">
              <w:rPr>
                <w:sz w:val="22"/>
                <w:szCs w:val="22"/>
              </w:rPr>
              <w:t xml:space="preserve"> по:</w:t>
            </w:r>
          </w:p>
          <w:p w:rsidR="00FB1B55" w:rsidRPr="00E752E1" w:rsidRDefault="00FB1B55" w:rsidP="00FB1B55">
            <w:pPr>
              <w:spacing w:after="0" w:line="240" w:lineRule="auto"/>
              <w:jc w:val="both"/>
              <w:rPr>
                <w:sz w:val="22"/>
                <w:szCs w:val="22"/>
              </w:rPr>
            </w:pPr>
            <w:r w:rsidRPr="00E752E1">
              <w:rPr>
                <w:sz w:val="22"/>
                <w:szCs w:val="22"/>
              </w:rPr>
              <w:t>- коэффициенту внутреннего трения, не менее 0,76</w:t>
            </w:r>
          </w:p>
          <w:p w:rsidR="00FB1B55" w:rsidRPr="00E752E1" w:rsidRDefault="00FB1B55" w:rsidP="00FB1B55">
            <w:pPr>
              <w:spacing w:after="0" w:line="240" w:lineRule="auto"/>
              <w:jc w:val="both"/>
              <w:rPr>
                <w:sz w:val="22"/>
                <w:szCs w:val="22"/>
              </w:rPr>
            </w:pPr>
            <w:r w:rsidRPr="00E752E1">
              <w:rPr>
                <w:sz w:val="22"/>
                <w:szCs w:val="22"/>
              </w:rPr>
              <w:t xml:space="preserve">- сцеплению при сдвиге при </w:t>
            </w:r>
            <w:r w:rsidRPr="00E752E1">
              <w:rPr>
                <w:sz w:val="22"/>
                <w:szCs w:val="22"/>
                <w:lang w:val="en-US"/>
              </w:rPr>
              <w:t>t</w:t>
            </w:r>
            <w:r w:rsidRPr="00E752E1">
              <w:rPr>
                <w:sz w:val="22"/>
                <w:szCs w:val="22"/>
              </w:rPr>
              <w:t xml:space="preserve"> 50</w:t>
            </w:r>
            <w:r w:rsidRPr="00E752E1">
              <w:rPr>
                <w:sz w:val="22"/>
                <w:szCs w:val="22"/>
                <w:vertAlign w:val="superscript"/>
              </w:rPr>
              <w:t>0</w:t>
            </w:r>
            <w:r w:rsidRPr="00E752E1">
              <w:rPr>
                <w:sz w:val="22"/>
                <w:szCs w:val="22"/>
              </w:rPr>
              <w:t>С, МПа, не менее 0,42</w:t>
            </w:r>
          </w:p>
          <w:p w:rsidR="00FB1B55" w:rsidRPr="00E752E1" w:rsidRDefault="00FB1B55" w:rsidP="00FB1B55">
            <w:pPr>
              <w:spacing w:after="0" w:line="240" w:lineRule="auto"/>
              <w:jc w:val="both"/>
              <w:rPr>
                <w:sz w:val="22"/>
                <w:szCs w:val="22"/>
              </w:rPr>
            </w:pPr>
            <w:proofErr w:type="spellStart"/>
            <w:r w:rsidRPr="00E752E1">
              <w:rPr>
                <w:sz w:val="22"/>
                <w:szCs w:val="22"/>
              </w:rPr>
              <w:t>Трещиностойкость</w:t>
            </w:r>
            <w:proofErr w:type="spellEnd"/>
            <w:r w:rsidRPr="00E752E1">
              <w:rPr>
                <w:sz w:val="22"/>
                <w:szCs w:val="22"/>
              </w:rPr>
              <w:t xml:space="preserve"> по пределу прочности на растяжение при расколе при температуре 0</w:t>
            </w:r>
            <w:r w:rsidRPr="00E752E1">
              <w:rPr>
                <w:sz w:val="22"/>
                <w:szCs w:val="22"/>
                <w:vertAlign w:val="superscript"/>
              </w:rPr>
              <w:t>0</w:t>
            </w:r>
            <w:r w:rsidRPr="00E752E1">
              <w:rPr>
                <w:sz w:val="22"/>
                <w:szCs w:val="22"/>
              </w:rPr>
              <w:t>С и скорости деформирования  50 мм/мин, МПа -                   не менее 3,0 - не более 6,5</w:t>
            </w:r>
          </w:p>
          <w:p w:rsidR="00FB1B55" w:rsidRPr="00E752E1" w:rsidRDefault="00FB1B55" w:rsidP="00FB1B55">
            <w:pPr>
              <w:spacing w:after="0" w:line="240" w:lineRule="auto"/>
              <w:jc w:val="both"/>
              <w:rPr>
                <w:sz w:val="22"/>
                <w:szCs w:val="22"/>
              </w:rPr>
            </w:pPr>
            <w:r w:rsidRPr="00E752E1">
              <w:rPr>
                <w:sz w:val="22"/>
                <w:szCs w:val="22"/>
              </w:rPr>
              <w:t>Водонасыщение от 1,5 (1,0) до 4,0</w:t>
            </w:r>
          </w:p>
          <w:p w:rsidR="00FB1B55" w:rsidRPr="00E752E1" w:rsidRDefault="00FB1B55" w:rsidP="00FB1B55">
            <w:pPr>
              <w:spacing w:after="0" w:line="240" w:lineRule="auto"/>
              <w:jc w:val="both"/>
              <w:rPr>
                <w:sz w:val="22"/>
                <w:szCs w:val="22"/>
              </w:rPr>
            </w:pPr>
            <w:r w:rsidRPr="00E752E1">
              <w:rPr>
                <w:sz w:val="22"/>
                <w:szCs w:val="22"/>
              </w:rPr>
              <w:t>Пористость минеральной части, % не более 22</w:t>
            </w:r>
          </w:p>
          <w:p w:rsidR="00FB1B55" w:rsidRPr="00E752E1" w:rsidRDefault="00FB1B55" w:rsidP="00FB1B55">
            <w:pPr>
              <w:spacing w:after="0" w:line="240" w:lineRule="auto"/>
              <w:jc w:val="both"/>
              <w:rPr>
                <w:sz w:val="22"/>
                <w:szCs w:val="22"/>
              </w:rPr>
            </w:pPr>
            <w:r w:rsidRPr="00E752E1">
              <w:rPr>
                <w:sz w:val="22"/>
                <w:szCs w:val="22"/>
              </w:rPr>
              <w:t>Температура готовой смеси, в зависимости от показателей битума (глубина проникновения иглы при 25</w:t>
            </w:r>
            <w:r w:rsidRPr="00E752E1">
              <w:rPr>
                <w:sz w:val="22"/>
                <w:szCs w:val="22"/>
                <w:vertAlign w:val="superscript"/>
              </w:rPr>
              <w:t>0</w:t>
            </w:r>
            <w:r w:rsidRPr="00E752E1">
              <w:rPr>
                <w:sz w:val="22"/>
                <w:szCs w:val="22"/>
              </w:rPr>
              <w:t xml:space="preserve">С 0,1 мм),  </w:t>
            </w:r>
            <w:r w:rsidRPr="00E752E1">
              <w:rPr>
                <w:sz w:val="22"/>
                <w:szCs w:val="22"/>
                <w:vertAlign w:val="superscript"/>
              </w:rPr>
              <w:t>0</w:t>
            </w:r>
            <w:r w:rsidRPr="00E752E1">
              <w:rPr>
                <w:sz w:val="22"/>
                <w:szCs w:val="22"/>
              </w:rPr>
              <w:t>С   от 140  до 155</w:t>
            </w:r>
          </w:p>
          <w:p w:rsidR="00FB1B55" w:rsidRPr="00E752E1" w:rsidRDefault="00FB1B55" w:rsidP="00FB1B55">
            <w:pPr>
              <w:spacing w:after="0" w:line="240" w:lineRule="auto"/>
              <w:jc w:val="both"/>
              <w:rPr>
                <w:sz w:val="22"/>
                <w:szCs w:val="22"/>
              </w:rPr>
            </w:pPr>
            <w:r w:rsidRPr="00E752E1">
              <w:rPr>
                <w:sz w:val="22"/>
                <w:szCs w:val="22"/>
              </w:rPr>
              <w:t xml:space="preserve">Непрерывный зерновой состав, в процентах по массе, размер зерен, в </w:t>
            </w:r>
            <w:proofErr w:type="gramStart"/>
            <w:r w:rsidRPr="00E752E1">
              <w:rPr>
                <w:sz w:val="22"/>
                <w:szCs w:val="22"/>
              </w:rPr>
              <w:t>мм</w:t>
            </w:r>
            <w:proofErr w:type="gramEnd"/>
            <w:r w:rsidRPr="00E752E1">
              <w:rPr>
                <w:sz w:val="22"/>
                <w:szCs w:val="22"/>
              </w:rPr>
              <w:t xml:space="preserve"> мельче 0,071-20:</w:t>
            </w:r>
          </w:p>
          <w:p w:rsidR="00FB1B55" w:rsidRPr="00E752E1" w:rsidRDefault="00FB1B55" w:rsidP="00FB1B55">
            <w:pPr>
              <w:spacing w:after="0" w:line="240" w:lineRule="auto"/>
              <w:jc w:val="both"/>
              <w:rPr>
                <w:sz w:val="22"/>
                <w:szCs w:val="22"/>
              </w:rPr>
            </w:pPr>
            <w:r w:rsidRPr="00E752E1">
              <w:rPr>
                <w:sz w:val="22"/>
                <w:szCs w:val="22"/>
              </w:rPr>
              <w:t>85-100, 90-100, 75-100, 48-60, 37-50, 60-70, 28-40, 8-14, 20-30,13-20</w:t>
            </w:r>
          </w:p>
          <w:p w:rsidR="00FB1B55" w:rsidRPr="00E752E1" w:rsidRDefault="00FB1B55" w:rsidP="00FB1B55">
            <w:pPr>
              <w:spacing w:after="0" w:line="240" w:lineRule="auto"/>
              <w:jc w:val="both"/>
              <w:rPr>
                <w:i/>
                <w:sz w:val="22"/>
                <w:szCs w:val="22"/>
              </w:rPr>
            </w:pPr>
            <w:r w:rsidRPr="00E752E1">
              <w:rPr>
                <w:sz w:val="22"/>
                <w:szCs w:val="22"/>
              </w:rPr>
              <w:t xml:space="preserve">Состав смеси и </w:t>
            </w:r>
            <w:r w:rsidRPr="00E752E1">
              <w:rPr>
                <w:i/>
                <w:sz w:val="22"/>
                <w:szCs w:val="22"/>
              </w:rPr>
              <w:t>краткие характеристики материалов</w:t>
            </w:r>
          </w:p>
          <w:p w:rsidR="00FB1B55" w:rsidRPr="00E752E1" w:rsidRDefault="00FB1B55" w:rsidP="00FB1B55">
            <w:pPr>
              <w:spacing w:after="0" w:line="240" w:lineRule="auto"/>
              <w:jc w:val="both"/>
              <w:rPr>
                <w:sz w:val="22"/>
                <w:szCs w:val="22"/>
              </w:rPr>
            </w:pPr>
            <w:r w:rsidRPr="00E752E1">
              <w:rPr>
                <w:sz w:val="22"/>
                <w:szCs w:val="22"/>
              </w:rPr>
              <w:t xml:space="preserve">Марка  </w:t>
            </w:r>
            <w:r w:rsidRPr="00E752E1">
              <w:rPr>
                <w:i/>
                <w:sz w:val="22"/>
                <w:szCs w:val="22"/>
              </w:rPr>
              <w:t>щебня</w:t>
            </w:r>
            <w:r w:rsidRPr="00E752E1">
              <w:rPr>
                <w:sz w:val="22"/>
                <w:szCs w:val="22"/>
              </w:rPr>
              <w:t xml:space="preserve"> из гравия</w:t>
            </w:r>
          </w:p>
          <w:p w:rsidR="00FB1B55" w:rsidRPr="00E752E1" w:rsidRDefault="00FB1B55" w:rsidP="00FB1B55">
            <w:pPr>
              <w:spacing w:after="0" w:line="240" w:lineRule="auto"/>
              <w:jc w:val="both"/>
              <w:rPr>
                <w:sz w:val="22"/>
                <w:szCs w:val="22"/>
              </w:rPr>
            </w:pPr>
            <w:r w:rsidRPr="00E752E1">
              <w:rPr>
                <w:sz w:val="22"/>
                <w:szCs w:val="22"/>
              </w:rPr>
              <w:t xml:space="preserve">- по </w:t>
            </w:r>
            <w:proofErr w:type="spellStart"/>
            <w:r w:rsidRPr="00E752E1">
              <w:rPr>
                <w:sz w:val="22"/>
                <w:szCs w:val="22"/>
              </w:rPr>
              <w:t>дробимости</w:t>
            </w:r>
            <w:proofErr w:type="spellEnd"/>
            <w:r w:rsidRPr="00E752E1">
              <w:rPr>
                <w:sz w:val="22"/>
                <w:szCs w:val="22"/>
              </w:rPr>
              <w:t xml:space="preserve">                 М 600</w:t>
            </w:r>
          </w:p>
          <w:p w:rsidR="00FB1B55" w:rsidRPr="00E752E1" w:rsidRDefault="00FB1B55" w:rsidP="00FB1B55">
            <w:pPr>
              <w:spacing w:after="0" w:line="240" w:lineRule="auto"/>
              <w:jc w:val="both"/>
              <w:rPr>
                <w:sz w:val="22"/>
                <w:szCs w:val="22"/>
              </w:rPr>
            </w:pPr>
            <w:r w:rsidRPr="00E752E1">
              <w:rPr>
                <w:sz w:val="22"/>
                <w:szCs w:val="22"/>
              </w:rPr>
              <w:t xml:space="preserve">- по морозостойкости        </w:t>
            </w:r>
            <w:r w:rsidRPr="00E752E1">
              <w:rPr>
                <w:sz w:val="22"/>
                <w:szCs w:val="22"/>
                <w:lang w:val="en-US"/>
              </w:rPr>
              <w:t>F</w:t>
            </w:r>
            <w:r w:rsidRPr="00E752E1">
              <w:rPr>
                <w:sz w:val="22"/>
                <w:szCs w:val="22"/>
              </w:rPr>
              <w:t>25</w:t>
            </w:r>
          </w:p>
          <w:p w:rsidR="00FB1B55" w:rsidRPr="00E752E1" w:rsidRDefault="00FB1B55" w:rsidP="00FB1B55">
            <w:pPr>
              <w:spacing w:after="0" w:line="240" w:lineRule="auto"/>
              <w:jc w:val="both"/>
              <w:rPr>
                <w:sz w:val="22"/>
                <w:szCs w:val="22"/>
              </w:rPr>
            </w:pPr>
            <w:r w:rsidRPr="00E752E1">
              <w:rPr>
                <w:i/>
                <w:sz w:val="22"/>
                <w:szCs w:val="22"/>
              </w:rPr>
              <w:t>Песок,</w:t>
            </w:r>
            <w:r w:rsidRPr="00E752E1">
              <w:rPr>
                <w:sz w:val="22"/>
                <w:szCs w:val="22"/>
              </w:rPr>
              <w:t xml:space="preserve"> марка по прочности, не менее М 600</w:t>
            </w:r>
          </w:p>
          <w:p w:rsidR="00FB1B55" w:rsidRPr="00E752E1" w:rsidRDefault="00FB1B55" w:rsidP="00FB1B55">
            <w:pPr>
              <w:spacing w:after="0" w:line="240" w:lineRule="auto"/>
              <w:jc w:val="both"/>
              <w:rPr>
                <w:sz w:val="22"/>
                <w:szCs w:val="22"/>
              </w:rPr>
            </w:pPr>
            <w:r w:rsidRPr="00E752E1">
              <w:rPr>
                <w:sz w:val="22"/>
                <w:szCs w:val="22"/>
              </w:rPr>
              <w:t>Содержание глинистых частиц, определяемое методом набухания, % по массе, не более  0,5</w:t>
            </w:r>
          </w:p>
          <w:p w:rsidR="00FB1B55" w:rsidRPr="00E752E1" w:rsidRDefault="00FB1B55" w:rsidP="00FB1B55">
            <w:pPr>
              <w:spacing w:after="0" w:line="240" w:lineRule="auto"/>
              <w:jc w:val="both"/>
              <w:rPr>
                <w:sz w:val="22"/>
                <w:szCs w:val="22"/>
              </w:rPr>
            </w:pPr>
            <w:r w:rsidRPr="00E752E1">
              <w:rPr>
                <w:sz w:val="22"/>
                <w:szCs w:val="22"/>
              </w:rPr>
              <w:t>Содержание глины в комках, в процентах по массе, не более 1</w:t>
            </w:r>
          </w:p>
          <w:p w:rsidR="00FB1B55" w:rsidRPr="00E752E1" w:rsidRDefault="00FB1B55" w:rsidP="00FB1B55">
            <w:pPr>
              <w:spacing w:after="0" w:line="240" w:lineRule="auto"/>
              <w:jc w:val="both"/>
              <w:rPr>
                <w:i/>
                <w:sz w:val="22"/>
                <w:szCs w:val="22"/>
              </w:rPr>
            </w:pPr>
            <w:r w:rsidRPr="00E752E1">
              <w:rPr>
                <w:i/>
                <w:sz w:val="22"/>
                <w:szCs w:val="22"/>
              </w:rPr>
              <w:t>Битум</w:t>
            </w:r>
          </w:p>
          <w:p w:rsidR="00FB1B55" w:rsidRPr="00E752E1" w:rsidRDefault="00FB1B55" w:rsidP="00FB1B55">
            <w:pPr>
              <w:spacing w:after="0" w:line="240" w:lineRule="auto"/>
              <w:jc w:val="both"/>
              <w:rPr>
                <w:sz w:val="22"/>
                <w:szCs w:val="22"/>
              </w:rPr>
            </w:pPr>
            <w:r w:rsidRPr="00E752E1">
              <w:rPr>
                <w:sz w:val="22"/>
                <w:szCs w:val="22"/>
              </w:rPr>
              <w:t>Глубина проникновения иглы не менее  0,1 мм:</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от 61  до 130</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не менее     20</w:t>
            </w:r>
          </w:p>
          <w:p w:rsidR="00FB1B55" w:rsidRPr="00E752E1" w:rsidRDefault="00FB1B55" w:rsidP="00FB1B55">
            <w:pPr>
              <w:spacing w:after="0" w:line="240" w:lineRule="auto"/>
              <w:jc w:val="both"/>
              <w:rPr>
                <w:sz w:val="22"/>
                <w:szCs w:val="22"/>
              </w:rPr>
            </w:pPr>
            <w:r w:rsidRPr="00E752E1">
              <w:rPr>
                <w:sz w:val="22"/>
                <w:szCs w:val="22"/>
              </w:rPr>
              <w:t xml:space="preserve">Температура размягчения по </w:t>
            </w:r>
            <w:proofErr w:type="spellStart"/>
            <w:r w:rsidRPr="00E752E1">
              <w:rPr>
                <w:sz w:val="22"/>
                <w:szCs w:val="22"/>
              </w:rPr>
              <w:t>КиШ</w:t>
            </w:r>
            <w:proofErr w:type="spellEnd"/>
            <w:r w:rsidRPr="00E752E1">
              <w:rPr>
                <w:sz w:val="22"/>
                <w:szCs w:val="22"/>
              </w:rPr>
              <w:t xml:space="preserve">, </w:t>
            </w:r>
            <w:r w:rsidRPr="00E752E1">
              <w:rPr>
                <w:sz w:val="22"/>
                <w:szCs w:val="22"/>
                <w:vertAlign w:val="superscript"/>
              </w:rPr>
              <w:t>0</w:t>
            </w:r>
            <w:r w:rsidRPr="00E752E1">
              <w:rPr>
                <w:sz w:val="22"/>
                <w:szCs w:val="22"/>
              </w:rPr>
              <w:t>С не ниже 43</w:t>
            </w:r>
          </w:p>
          <w:p w:rsidR="00FB1B55" w:rsidRPr="00E752E1" w:rsidRDefault="00FB1B55" w:rsidP="00FB1B55">
            <w:pPr>
              <w:spacing w:after="0" w:line="240" w:lineRule="auto"/>
              <w:jc w:val="both"/>
              <w:rPr>
                <w:sz w:val="22"/>
                <w:szCs w:val="22"/>
              </w:rPr>
            </w:pPr>
            <w:r w:rsidRPr="00E752E1">
              <w:rPr>
                <w:sz w:val="22"/>
                <w:szCs w:val="22"/>
              </w:rPr>
              <w:t xml:space="preserve">Растяжимость, </w:t>
            </w:r>
            <w:proofErr w:type="gramStart"/>
            <w:r w:rsidRPr="00E752E1">
              <w:rPr>
                <w:sz w:val="22"/>
                <w:szCs w:val="22"/>
              </w:rPr>
              <w:t>см</w:t>
            </w:r>
            <w:proofErr w:type="gramEnd"/>
            <w:r w:rsidRPr="00E752E1">
              <w:rPr>
                <w:sz w:val="22"/>
                <w:szCs w:val="22"/>
              </w:rPr>
              <w:t>, не менее</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55</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3,5</w:t>
            </w:r>
          </w:p>
          <w:p w:rsidR="00FB1B55" w:rsidRPr="00E752E1" w:rsidRDefault="00FB1B55" w:rsidP="00FB1B55">
            <w:pPr>
              <w:spacing w:after="0" w:line="240" w:lineRule="auto"/>
              <w:jc w:val="both"/>
              <w:rPr>
                <w:sz w:val="22"/>
                <w:szCs w:val="22"/>
              </w:rPr>
            </w:pPr>
            <w:r w:rsidRPr="00E752E1">
              <w:rPr>
                <w:sz w:val="22"/>
                <w:szCs w:val="22"/>
              </w:rPr>
              <w:t xml:space="preserve">Температура хрупкости, </w:t>
            </w:r>
            <w:r w:rsidRPr="00E752E1">
              <w:rPr>
                <w:sz w:val="22"/>
                <w:szCs w:val="22"/>
                <w:vertAlign w:val="superscript"/>
              </w:rPr>
              <w:t>0</w:t>
            </w:r>
            <w:r w:rsidRPr="00E752E1">
              <w:rPr>
                <w:sz w:val="22"/>
                <w:szCs w:val="22"/>
              </w:rPr>
              <w:t>С не выше -15</w:t>
            </w:r>
          </w:p>
          <w:p w:rsidR="00FB1B55" w:rsidRPr="00E752E1" w:rsidRDefault="00FB1B55" w:rsidP="00FB1B55">
            <w:pPr>
              <w:spacing w:after="0" w:line="240" w:lineRule="auto"/>
              <w:jc w:val="both"/>
              <w:rPr>
                <w:sz w:val="22"/>
                <w:szCs w:val="22"/>
              </w:rPr>
            </w:pPr>
            <w:r w:rsidRPr="00E752E1">
              <w:rPr>
                <w:sz w:val="22"/>
                <w:szCs w:val="22"/>
              </w:rPr>
              <w:t xml:space="preserve">Температура вспышки, </w:t>
            </w:r>
            <w:r w:rsidRPr="00E752E1">
              <w:rPr>
                <w:sz w:val="22"/>
                <w:szCs w:val="22"/>
                <w:vertAlign w:val="superscript"/>
              </w:rPr>
              <w:t>0</w:t>
            </w:r>
            <w:r w:rsidRPr="00E752E1">
              <w:rPr>
                <w:sz w:val="22"/>
                <w:szCs w:val="22"/>
              </w:rPr>
              <w:t>С не ниже 230</w:t>
            </w:r>
          </w:p>
          <w:p w:rsidR="00FB1B55" w:rsidRPr="00E752E1" w:rsidRDefault="00FB1B55" w:rsidP="00FB1B55">
            <w:pPr>
              <w:spacing w:after="0" w:line="240" w:lineRule="auto"/>
              <w:jc w:val="both"/>
              <w:rPr>
                <w:sz w:val="22"/>
                <w:szCs w:val="22"/>
              </w:rPr>
            </w:pPr>
            <w:r w:rsidRPr="00E752E1">
              <w:rPr>
                <w:sz w:val="22"/>
                <w:szCs w:val="22"/>
              </w:rPr>
              <w:t xml:space="preserve">Изменение температуры размягчения после прогрева, </w:t>
            </w:r>
            <w:r w:rsidRPr="00E752E1">
              <w:rPr>
                <w:sz w:val="22"/>
                <w:szCs w:val="22"/>
                <w:vertAlign w:val="superscript"/>
              </w:rPr>
              <w:t>0</w:t>
            </w:r>
            <w:r w:rsidRPr="00E752E1">
              <w:rPr>
                <w:sz w:val="22"/>
                <w:szCs w:val="22"/>
              </w:rPr>
              <w:t>С не более 5</w:t>
            </w:r>
          </w:p>
          <w:p w:rsidR="00FB1B55" w:rsidRPr="00E752E1" w:rsidRDefault="00FB1B55" w:rsidP="00FB1B55">
            <w:pPr>
              <w:spacing w:after="0" w:line="240" w:lineRule="auto"/>
              <w:jc w:val="both"/>
              <w:rPr>
                <w:sz w:val="22"/>
                <w:szCs w:val="22"/>
              </w:rPr>
            </w:pPr>
            <w:r w:rsidRPr="00E752E1">
              <w:rPr>
                <w:sz w:val="22"/>
                <w:szCs w:val="22"/>
              </w:rPr>
              <w:t xml:space="preserve">Индекс </w:t>
            </w:r>
            <w:proofErr w:type="spellStart"/>
            <w:r w:rsidRPr="00E752E1">
              <w:rPr>
                <w:sz w:val="22"/>
                <w:szCs w:val="22"/>
              </w:rPr>
              <w:t>пенетрации</w:t>
            </w:r>
            <w:proofErr w:type="spellEnd"/>
            <w:r w:rsidRPr="00E752E1">
              <w:rPr>
                <w:sz w:val="22"/>
                <w:szCs w:val="22"/>
              </w:rPr>
              <w:t xml:space="preserve"> от - 1,0  до + 1,0  </w:t>
            </w:r>
          </w:p>
          <w:p w:rsidR="00FB1B55" w:rsidRPr="00E752E1" w:rsidRDefault="00FB1B55" w:rsidP="00FB1B55">
            <w:pPr>
              <w:spacing w:after="0" w:line="240" w:lineRule="auto"/>
              <w:jc w:val="both"/>
              <w:rPr>
                <w:sz w:val="22"/>
                <w:szCs w:val="22"/>
              </w:rPr>
            </w:pPr>
            <w:r w:rsidRPr="00E752E1">
              <w:rPr>
                <w:sz w:val="22"/>
                <w:szCs w:val="22"/>
              </w:rPr>
              <w:t>содержание в смеси, в процентах по массе   от 6 до 9</w:t>
            </w:r>
          </w:p>
          <w:p w:rsidR="00FB1B55" w:rsidRPr="00E752E1" w:rsidRDefault="00FB1B55" w:rsidP="00FB1B55">
            <w:pPr>
              <w:spacing w:after="0" w:line="240" w:lineRule="auto"/>
              <w:jc w:val="both"/>
              <w:rPr>
                <w:sz w:val="22"/>
                <w:szCs w:val="22"/>
              </w:rPr>
            </w:pPr>
            <w:r w:rsidRPr="00E752E1">
              <w:rPr>
                <w:sz w:val="22"/>
                <w:szCs w:val="22"/>
              </w:rPr>
              <w:t>Содержание битума, % по массе  от 6,0  до 7,0</w:t>
            </w:r>
          </w:p>
          <w:p w:rsidR="00FB1B55" w:rsidRPr="00E752E1" w:rsidRDefault="00FB1B55" w:rsidP="00FB1B55">
            <w:pPr>
              <w:spacing w:after="0" w:line="240" w:lineRule="auto"/>
              <w:jc w:val="both"/>
              <w:rPr>
                <w:sz w:val="22"/>
                <w:szCs w:val="22"/>
              </w:rPr>
            </w:pPr>
            <w:r w:rsidRPr="00E752E1">
              <w:rPr>
                <w:i/>
                <w:sz w:val="22"/>
                <w:szCs w:val="22"/>
              </w:rPr>
              <w:t>Минеральный порошок</w:t>
            </w:r>
            <w:r w:rsidRPr="00E752E1">
              <w:rPr>
                <w:sz w:val="22"/>
                <w:szCs w:val="22"/>
              </w:rPr>
              <w:t xml:space="preserve"> марки 1;2 из карбонатных; некарбонатных  горных пород</w:t>
            </w:r>
          </w:p>
          <w:p w:rsidR="00FB1B55" w:rsidRPr="00E752E1" w:rsidRDefault="00FB1B55" w:rsidP="00FB1B55">
            <w:pPr>
              <w:spacing w:after="0" w:line="240" w:lineRule="auto"/>
              <w:jc w:val="both"/>
              <w:rPr>
                <w:sz w:val="22"/>
                <w:szCs w:val="22"/>
              </w:rPr>
            </w:pPr>
            <w:r w:rsidRPr="00E752E1">
              <w:rPr>
                <w:sz w:val="22"/>
                <w:szCs w:val="22"/>
              </w:rPr>
              <w:t>Зерновой состав, % по массе:</w:t>
            </w:r>
          </w:p>
          <w:p w:rsidR="00FB1B55" w:rsidRPr="00E752E1" w:rsidRDefault="00FB1B55" w:rsidP="00FB1B55">
            <w:pPr>
              <w:spacing w:after="0" w:line="240" w:lineRule="auto"/>
              <w:jc w:val="both"/>
              <w:rPr>
                <w:sz w:val="22"/>
                <w:szCs w:val="22"/>
              </w:rPr>
            </w:pPr>
            <w:r w:rsidRPr="00E752E1">
              <w:rPr>
                <w:sz w:val="22"/>
                <w:szCs w:val="22"/>
              </w:rPr>
              <w:t>мельче 1,25 мм  не менее    95</w:t>
            </w:r>
          </w:p>
          <w:p w:rsidR="00FB1B55" w:rsidRPr="00E752E1" w:rsidRDefault="00FB1B55" w:rsidP="00FB1B55">
            <w:pPr>
              <w:spacing w:after="0" w:line="240" w:lineRule="auto"/>
              <w:jc w:val="both"/>
              <w:rPr>
                <w:sz w:val="22"/>
                <w:szCs w:val="22"/>
              </w:rPr>
            </w:pPr>
            <w:r w:rsidRPr="00E752E1">
              <w:rPr>
                <w:sz w:val="22"/>
                <w:szCs w:val="22"/>
              </w:rPr>
              <w:t>мельче  0,315 мм  не менее 80</w:t>
            </w:r>
          </w:p>
          <w:p w:rsidR="00FB1B55" w:rsidRPr="00E752E1" w:rsidRDefault="00FB1B55" w:rsidP="00FB1B55">
            <w:pPr>
              <w:spacing w:after="0" w:line="240" w:lineRule="auto"/>
              <w:jc w:val="both"/>
              <w:rPr>
                <w:sz w:val="22"/>
                <w:szCs w:val="22"/>
              </w:rPr>
            </w:pPr>
            <w:r w:rsidRPr="00E752E1">
              <w:rPr>
                <w:sz w:val="22"/>
                <w:szCs w:val="22"/>
              </w:rPr>
              <w:t>мельче 0,071 мм не менее   60</w:t>
            </w:r>
          </w:p>
          <w:p w:rsidR="00FB1B55" w:rsidRPr="00E752E1" w:rsidRDefault="00FB1B55" w:rsidP="00FB1B55">
            <w:pPr>
              <w:spacing w:after="0" w:line="240" w:lineRule="auto"/>
              <w:jc w:val="both"/>
              <w:rPr>
                <w:sz w:val="22"/>
                <w:szCs w:val="22"/>
              </w:rPr>
            </w:pPr>
            <w:r w:rsidRPr="00E752E1">
              <w:rPr>
                <w:sz w:val="22"/>
                <w:szCs w:val="22"/>
              </w:rPr>
              <w:t>Пористость, % не более 40</w:t>
            </w:r>
          </w:p>
          <w:p w:rsidR="00FB1B55" w:rsidRPr="00E752E1" w:rsidRDefault="00FB1B55" w:rsidP="00FB1B55">
            <w:pPr>
              <w:spacing w:after="0" w:line="240" w:lineRule="auto"/>
              <w:jc w:val="both"/>
              <w:rPr>
                <w:sz w:val="22"/>
                <w:szCs w:val="22"/>
              </w:rPr>
            </w:pPr>
            <w:r w:rsidRPr="00E752E1">
              <w:rPr>
                <w:sz w:val="22"/>
                <w:szCs w:val="22"/>
              </w:rPr>
              <w:t>Набухание образцов из смеси порошка с битумом, % не более 3</w:t>
            </w:r>
          </w:p>
          <w:p w:rsidR="00FB1B55" w:rsidRPr="00E752E1" w:rsidRDefault="00FB1B55" w:rsidP="00FB1B55">
            <w:pPr>
              <w:spacing w:after="0" w:line="240" w:lineRule="auto"/>
              <w:jc w:val="both"/>
              <w:rPr>
                <w:sz w:val="22"/>
                <w:szCs w:val="22"/>
              </w:rPr>
            </w:pPr>
            <w:r w:rsidRPr="00E752E1">
              <w:rPr>
                <w:sz w:val="22"/>
                <w:szCs w:val="22"/>
              </w:rPr>
              <w:t>Влажность, % по массе, не более 2,5</w:t>
            </w:r>
          </w:p>
        </w:tc>
      </w:tr>
      <w:tr w:rsidR="00FB1B55" w:rsidRPr="00322269" w:rsidTr="002B195E">
        <w:trPr>
          <w:trHeight w:val="6369"/>
        </w:trPr>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lastRenderedPageBreak/>
              <w:t xml:space="preserve">4. </w:t>
            </w:r>
          </w:p>
        </w:tc>
        <w:tc>
          <w:tcPr>
            <w:tcW w:w="1843" w:type="dxa"/>
            <w:shd w:val="clear" w:color="auto" w:fill="auto"/>
          </w:tcPr>
          <w:p w:rsidR="00FB1B55" w:rsidRPr="00E752E1" w:rsidRDefault="00FB1B55" w:rsidP="00FB1B55">
            <w:pPr>
              <w:jc w:val="both"/>
              <w:rPr>
                <w:rFonts w:eastAsia="Calibri"/>
                <w:sz w:val="22"/>
                <w:szCs w:val="22"/>
              </w:rPr>
            </w:pPr>
            <w:r w:rsidRPr="00E752E1">
              <w:rPr>
                <w:rFonts w:eastAsia="Calibri"/>
                <w:sz w:val="22"/>
                <w:szCs w:val="22"/>
              </w:rPr>
              <w:t xml:space="preserve">Бетон </w:t>
            </w:r>
          </w:p>
          <w:p w:rsidR="00FB1B55" w:rsidRPr="00E752E1" w:rsidRDefault="00FB1B55" w:rsidP="00FB1B55">
            <w:pPr>
              <w:jc w:val="both"/>
              <w:rPr>
                <w:rFonts w:eastAsia="Calibri"/>
                <w:sz w:val="22"/>
                <w:szCs w:val="22"/>
              </w:rPr>
            </w:pPr>
          </w:p>
          <w:p w:rsidR="00FB1B55" w:rsidRPr="00E752E1" w:rsidRDefault="00FB1B55" w:rsidP="00FB1B55">
            <w:pPr>
              <w:jc w:val="both"/>
              <w:rPr>
                <w:rFonts w:eastAsia="Calibri"/>
                <w:sz w:val="22"/>
                <w:szCs w:val="22"/>
              </w:rPr>
            </w:pPr>
          </w:p>
        </w:tc>
        <w:tc>
          <w:tcPr>
            <w:tcW w:w="7938" w:type="dxa"/>
            <w:shd w:val="clear" w:color="auto" w:fill="auto"/>
          </w:tcPr>
          <w:p w:rsidR="00FB1B55" w:rsidRPr="00E752E1" w:rsidRDefault="00FB1B55" w:rsidP="00FB1B55">
            <w:pPr>
              <w:snapToGrid w:val="0"/>
              <w:spacing w:after="0" w:line="240" w:lineRule="auto"/>
              <w:jc w:val="both"/>
              <w:rPr>
                <w:rFonts w:eastAsia="Calibri"/>
                <w:sz w:val="22"/>
                <w:szCs w:val="22"/>
              </w:rPr>
            </w:pPr>
            <w:r w:rsidRPr="00E752E1">
              <w:rPr>
                <w:sz w:val="22"/>
                <w:szCs w:val="22"/>
              </w:rPr>
              <w:t xml:space="preserve">По объемной массе - </w:t>
            </w:r>
            <w:proofErr w:type="gramStart"/>
            <w:r w:rsidRPr="00E752E1">
              <w:rPr>
                <w:sz w:val="22"/>
                <w:szCs w:val="22"/>
              </w:rPr>
              <w:t>тяжелый</w:t>
            </w:r>
            <w:proofErr w:type="gramEnd"/>
            <w:r w:rsidRPr="00E752E1">
              <w:rPr>
                <w:sz w:val="22"/>
                <w:szCs w:val="22"/>
              </w:rPr>
              <w:t xml:space="preserve">. По прочности на сжатие класса выше  В15. Крупность заполнителя до - 20мм. В качестве вяжущих материалов должны применяться </w:t>
            </w:r>
            <w:r w:rsidRPr="00E752E1">
              <w:rPr>
                <w:rFonts w:eastAsia="Calibri"/>
                <w:sz w:val="22"/>
                <w:szCs w:val="22"/>
              </w:rPr>
              <w:t xml:space="preserve">портландцемент (без добавок или  с активными минеральными добавками  в размере 20%) или </w:t>
            </w:r>
            <w:proofErr w:type="spellStart"/>
            <w:r w:rsidRPr="00E752E1">
              <w:rPr>
                <w:rFonts w:eastAsia="Calibri"/>
                <w:sz w:val="22"/>
                <w:szCs w:val="22"/>
              </w:rPr>
              <w:t>шлакопортландцемент</w:t>
            </w:r>
            <w:proofErr w:type="spellEnd"/>
            <w:r w:rsidRPr="00E752E1">
              <w:rPr>
                <w:rFonts w:eastAsia="Calibri"/>
                <w:sz w:val="22"/>
                <w:szCs w:val="22"/>
              </w:rPr>
              <w:t xml:space="preserve"> (с добавками гранулированного шлака более 20%). Гарантированная марка цемента - не менее 400. Возможно применение доменных гранулированных или </w:t>
            </w:r>
            <w:proofErr w:type="spellStart"/>
            <w:r w:rsidRPr="00E752E1">
              <w:rPr>
                <w:rFonts w:eastAsia="Calibri"/>
                <w:sz w:val="22"/>
                <w:szCs w:val="22"/>
              </w:rPr>
              <w:t>электротермофосфорных</w:t>
            </w:r>
            <w:proofErr w:type="spellEnd"/>
            <w:r w:rsidRPr="00E752E1">
              <w:rPr>
                <w:rFonts w:eastAsia="Calibri"/>
                <w:sz w:val="22"/>
                <w:szCs w:val="22"/>
              </w:rPr>
              <w:t xml:space="preserve"> шлаков,  массовая доля которых </w:t>
            </w:r>
            <w:proofErr w:type="gramStart"/>
            <w:r w:rsidRPr="00E752E1">
              <w:rPr>
                <w:rFonts w:eastAsia="Calibri"/>
                <w:sz w:val="22"/>
                <w:szCs w:val="22"/>
              </w:rPr>
              <w:t>в</w:t>
            </w:r>
            <w:proofErr w:type="gramEnd"/>
            <w:r w:rsidRPr="00E752E1">
              <w:rPr>
                <w:rFonts w:eastAsia="Calibri"/>
                <w:sz w:val="22"/>
                <w:szCs w:val="22"/>
              </w:rPr>
              <w:t xml:space="preserve"> % по массе не должна превышать 80. Предел прочности при сжатии в 28-суточном возрасте должен составлять не менее 39, 2 Мпа, предел прочности при изгибе в 28-суточном возрасте кгс/см</w:t>
            </w:r>
            <w:proofErr w:type="gramStart"/>
            <w:r w:rsidRPr="00E752E1">
              <w:rPr>
                <w:rFonts w:eastAsia="Calibri"/>
                <w:sz w:val="22"/>
                <w:szCs w:val="22"/>
                <w:vertAlign w:val="superscript"/>
              </w:rPr>
              <w:t>2</w:t>
            </w:r>
            <w:proofErr w:type="gramEnd"/>
            <w:r w:rsidRPr="00E752E1">
              <w:rPr>
                <w:rFonts w:eastAsia="Calibri"/>
                <w:sz w:val="22"/>
                <w:szCs w:val="22"/>
              </w:rPr>
              <w:t xml:space="preserve">, не менее  55.Начало схватывания цемента: не ранее 45 мин, конец схватывания: не позднее 10 ч от начала </w:t>
            </w:r>
            <w:proofErr w:type="spellStart"/>
            <w:r w:rsidRPr="00E752E1">
              <w:rPr>
                <w:rFonts w:eastAsia="Calibri"/>
                <w:sz w:val="22"/>
                <w:szCs w:val="22"/>
              </w:rPr>
              <w:t>затворения</w:t>
            </w:r>
            <w:proofErr w:type="spellEnd"/>
            <w:r w:rsidRPr="00E752E1">
              <w:rPr>
                <w:rFonts w:eastAsia="Calibri"/>
                <w:sz w:val="22"/>
                <w:szCs w:val="22"/>
              </w:rPr>
              <w:t>.</w:t>
            </w:r>
          </w:p>
          <w:p w:rsidR="00FB1B55" w:rsidRPr="00E752E1" w:rsidRDefault="00FB1B55" w:rsidP="00FB1B55">
            <w:pPr>
              <w:shd w:val="clear" w:color="auto" w:fill="FFFFFF"/>
              <w:spacing w:after="0" w:line="240" w:lineRule="auto"/>
              <w:jc w:val="both"/>
              <w:rPr>
                <w:rFonts w:eastAsia="Calibri"/>
                <w:sz w:val="22"/>
                <w:szCs w:val="22"/>
              </w:rPr>
            </w:pPr>
            <w:r w:rsidRPr="00E752E1">
              <w:rPr>
                <w:rFonts w:eastAsia="Calibri"/>
                <w:sz w:val="22"/>
                <w:szCs w:val="22"/>
              </w:rPr>
              <w:t>Массовая доля ангидрида серной кислоты (SO3) , % по массе: не менее 1,0  не более 3,5. Материал должен быть быстротвердеющий.</w:t>
            </w:r>
          </w:p>
          <w:p w:rsidR="00FB1B55" w:rsidRPr="00E752E1" w:rsidRDefault="00FB1B55" w:rsidP="00FB1B55">
            <w:pPr>
              <w:jc w:val="both"/>
              <w:rPr>
                <w:rFonts w:eastAsia="Calibri"/>
                <w:sz w:val="22"/>
                <w:szCs w:val="22"/>
                <w:highlight w:val="green"/>
              </w:rPr>
            </w:pPr>
            <w:r w:rsidRPr="00E752E1">
              <w:rPr>
                <w:rFonts w:eastAsia="Calibri"/>
                <w:sz w:val="22"/>
                <w:szCs w:val="22"/>
              </w:rPr>
              <w:t xml:space="preserve">В качестве крупных заполнителей допускается использование щебня или гравия из плотных горных пород. В качестве мелких заполнителей  должен использоваться  природный песок; песок из отсевов дробления или их смеси. Содержание пылевидных и глинистых частиц в гравии или щебне из гравия не должно превышать 1% по массе. </w:t>
            </w:r>
            <w:proofErr w:type="gramStart"/>
            <w:r w:rsidRPr="00E752E1">
              <w:rPr>
                <w:rFonts w:eastAsia="Calibri"/>
                <w:sz w:val="22"/>
                <w:szCs w:val="22"/>
              </w:rPr>
              <w:t>Содержание зерен пластинчатой (лещадной) и игловатой форм не должно превышать 35% по массе.</w:t>
            </w:r>
            <w:proofErr w:type="gramEnd"/>
            <w:r w:rsidRPr="00E752E1">
              <w:rPr>
                <w:rFonts w:eastAsia="Calibri"/>
                <w:sz w:val="22"/>
                <w:szCs w:val="22"/>
              </w:rPr>
              <w:t xml:space="preserve"> Марка щебня не должна быть ниже 600.Содержание зерен слабых пород не более 10 % по массе. Средняя плотность зерен мелких заполнителей должна составлять, </w:t>
            </w:r>
            <w:proofErr w:type="gramStart"/>
            <w:r w:rsidRPr="00E752E1">
              <w:rPr>
                <w:rFonts w:eastAsia="Calibri"/>
                <w:sz w:val="22"/>
                <w:szCs w:val="22"/>
              </w:rPr>
              <w:t>г</w:t>
            </w:r>
            <w:proofErr w:type="gramEnd"/>
            <w:r w:rsidRPr="00E752E1">
              <w:rPr>
                <w:rFonts w:eastAsia="Calibri"/>
                <w:sz w:val="22"/>
                <w:szCs w:val="22"/>
              </w:rPr>
              <w:t>/см</w:t>
            </w:r>
            <w:r w:rsidRPr="00E752E1">
              <w:rPr>
                <w:rFonts w:eastAsia="Calibri"/>
                <w:sz w:val="22"/>
                <w:szCs w:val="22"/>
                <w:vertAlign w:val="superscript"/>
              </w:rPr>
              <w:t>3</w:t>
            </w:r>
            <w:r w:rsidRPr="00E752E1">
              <w:rPr>
                <w:rFonts w:eastAsia="Calibri"/>
                <w:sz w:val="22"/>
                <w:szCs w:val="22"/>
              </w:rPr>
              <w:t>,от 2000 до 2800. Средняя прочность бетона, кгс/</w:t>
            </w:r>
            <w:proofErr w:type="gramStart"/>
            <w:r w:rsidRPr="00E752E1">
              <w:rPr>
                <w:rFonts w:eastAsia="Calibri"/>
                <w:sz w:val="22"/>
                <w:szCs w:val="22"/>
              </w:rPr>
              <w:t>см</w:t>
            </w:r>
            <w:proofErr w:type="gramEnd"/>
            <w:r w:rsidRPr="00E752E1">
              <w:rPr>
                <w:rFonts w:eastAsia="Calibri"/>
                <w:sz w:val="22"/>
                <w:szCs w:val="22"/>
                <w:vertAlign w:val="superscript"/>
              </w:rPr>
              <w:t xml:space="preserve"> 2</w:t>
            </w:r>
            <w:r w:rsidRPr="00E752E1">
              <w:rPr>
                <w:rFonts w:eastAsia="Calibri"/>
                <w:sz w:val="22"/>
                <w:szCs w:val="22"/>
              </w:rPr>
              <w:t xml:space="preserve"> не менее 261,9. Марка бетона по прочности не менее М250.</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t>5.</w:t>
            </w:r>
          </w:p>
        </w:tc>
        <w:tc>
          <w:tcPr>
            <w:tcW w:w="1843" w:type="dxa"/>
            <w:shd w:val="clear" w:color="auto" w:fill="auto"/>
          </w:tcPr>
          <w:p w:rsidR="00FB1B55" w:rsidRPr="00E752E1" w:rsidRDefault="00FB1B55" w:rsidP="00FB1B55">
            <w:pPr>
              <w:jc w:val="both"/>
              <w:rPr>
                <w:sz w:val="22"/>
                <w:szCs w:val="22"/>
              </w:rPr>
            </w:pPr>
            <w:r w:rsidRPr="00E752E1">
              <w:rPr>
                <w:sz w:val="22"/>
                <w:szCs w:val="22"/>
              </w:rPr>
              <w:t>Битум</w:t>
            </w:r>
          </w:p>
          <w:p w:rsidR="00FB1B55" w:rsidRPr="00E752E1" w:rsidRDefault="00FB1B55" w:rsidP="00FB1B55">
            <w:pPr>
              <w:jc w:val="both"/>
              <w:rPr>
                <w:sz w:val="22"/>
                <w:szCs w:val="22"/>
              </w:rPr>
            </w:pPr>
          </w:p>
          <w:p w:rsidR="00FB1B55" w:rsidRPr="00E752E1" w:rsidRDefault="00FB1B55" w:rsidP="00FB1B55">
            <w:pPr>
              <w:jc w:val="both"/>
              <w:rPr>
                <w:sz w:val="22"/>
                <w:szCs w:val="22"/>
              </w:rPr>
            </w:pPr>
          </w:p>
        </w:tc>
        <w:tc>
          <w:tcPr>
            <w:tcW w:w="7938" w:type="dxa"/>
            <w:shd w:val="clear" w:color="auto" w:fill="auto"/>
          </w:tcPr>
          <w:p w:rsidR="00FB1B55" w:rsidRPr="00E752E1" w:rsidRDefault="00FB1B55" w:rsidP="00FB1B55">
            <w:pPr>
              <w:spacing w:after="0" w:line="240" w:lineRule="auto"/>
              <w:jc w:val="both"/>
              <w:rPr>
                <w:sz w:val="22"/>
                <w:szCs w:val="22"/>
              </w:rPr>
            </w:pPr>
            <w:proofErr w:type="gramStart"/>
            <w:r w:rsidRPr="00E752E1">
              <w:rPr>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E752E1">
              <w:rPr>
                <w:sz w:val="22"/>
                <w:szCs w:val="22"/>
              </w:rPr>
              <w:t>деасфальтизации</w:t>
            </w:r>
            <w:proofErr w:type="spellEnd"/>
            <w:r w:rsidRPr="00E752E1">
              <w:rPr>
                <w:sz w:val="22"/>
                <w:szCs w:val="22"/>
              </w:rPr>
              <w:t xml:space="preserve">, экстрактов селективной очистки); компаундированием указанных окисленных и </w:t>
            </w:r>
            <w:proofErr w:type="spellStart"/>
            <w:r w:rsidRPr="00E752E1">
              <w:rPr>
                <w:sz w:val="22"/>
                <w:szCs w:val="22"/>
              </w:rPr>
              <w:t>неокисленных</w:t>
            </w:r>
            <w:proofErr w:type="spellEnd"/>
            <w:r w:rsidRPr="00E752E1">
              <w:rPr>
                <w:sz w:val="22"/>
                <w:szCs w:val="22"/>
              </w:rPr>
              <w:t xml:space="preserve"> продуктов или в виде остатка прямой перегонки нефти в соответствии с требованиями государственного стандарта.</w:t>
            </w:r>
            <w:proofErr w:type="gramEnd"/>
            <w:r w:rsidRPr="00E752E1">
              <w:rPr>
                <w:sz w:val="22"/>
                <w:szCs w:val="22"/>
              </w:rPr>
              <w:t xml:space="preserve"> Физико-химические показатели должны быть:</w:t>
            </w:r>
          </w:p>
          <w:p w:rsidR="00FB1B55" w:rsidRPr="00E752E1" w:rsidRDefault="00FB1B55" w:rsidP="00FB1B55">
            <w:pPr>
              <w:spacing w:after="0" w:line="240" w:lineRule="auto"/>
              <w:jc w:val="both"/>
              <w:rPr>
                <w:sz w:val="22"/>
                <w:szCs w:val="22"/>
              </w:rPr>
            </w:pPr>
            <w:r w:rsidRPr="00E752E1">
              <w:rPr>
                <w:sz w:val="22"/>
                <w:szCs w:val="22"/>
              </w:rPr>
              <w:t>Глубина проникновения иглы,  не менее 0,1 мм:</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от 61 до 130</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не менее 20</w:t>
            </w:r>
          </w:p>
          <w:p w:rsidR="00FB1B55" w:rsidRPr="00E752E1" w:rsidRDefault="00FB1B55" w:rsidP="00FB1B55">
            <w:pPr>
              <w:spacing w:after="0" w:line="240" w:lineRule="auto"/>
              <w:jc w:val="both"/>
              <w:rPr>
                <w:sz w:val="22"/>
                <w:szCs w:val="22"/>
              </w:rPr>
            </w:pPr>
            <w:r w:rsidRPr="00E752E1">
              <w:rPr>
                <w:sz w:val="22"/>
                <w:szCs w:val="22"/>
              </w:rPr>
              <w:t xml:space="preserve">Температура размягчения по </w:t>
            </w:r>
            <w:proofErr w:type="spellStart"/>
            <w:r w:rsidRPr="00E752E1">
              <w:rPr>
                <w:sz w:val="22"/>
                <w:szCs w:val="22"/>
              </w:rPr>
              <w:t>КиШ</w:t>
            </w:r>
            <w:proofErr w:type="spellEnd"/>
            <w:r w:rsidRPr="00E752E1">
              <w:rPr>
                <w:sz w:val="22"/>
                <w:szCs w:val="22"/>
              </w:rPr>
              <w:t xml:space="preserve">, </w:t>
            </w:r>
            <w:r w:rsidRPr="00E752E1">
              <w:rPr>
                <w:sz w:val="22"/>
                <w:szCs w:val="22"/>
                <w:vertAlign w:val="superscript"/>
              </w:rPr>
              <w:t>0</w:t>
            </w:r>
            <w:r w:rsidRPr="00E752E1">
              <w:rPr>
                <w:sz w:val="22"/>
                <w:szCs w:val="22"/>
              </w:rPr>
              <w:t xml:space="preserve">С не ниже  43 </w:t>
            </w:r>
          </w:p>
          <w:p w:rsidR="00FB1B55" w:rsidRPr="00E752E1" w:rsidRDefault="00FB1B55" w:rsidP="00FB1B55">
            <w:pPr>
              <w:spacing w:after="0" w:line="240" w:lineRule="auto"/>
              <w:jc w:val="both"/>
              <w:rPr>
                <w:sz w:val="22"/>
                <w:szCs w:val="22"/>
              </w:rPr>
            </w:pPr>
            <w:r w:rsidRPr="00E752E1">
              <w:rPr>
                <w:sz w:val="22"/>
                <w:szCs w:val="22"/>
              </w:rPr>
              <w:t xml:space="preserve">Растяжимость, </w:t>
            </w:r>
            <w:proofErr w:type="gramStart"/>
            <w:r w:rsidRPr="00E752E1">
              <w:rPr>
                <w:sz w:val="22"/>
                <w:szCs w:val="22"/>
              </w:rPr>
              <w:t>см</w:t>
            </w:r>
            <w:proofErr w:type="gramEnd"/>
            <w:r w:rsidRPr="00E752E1">
              <w:rPr>
                <w:sz w:val="22"/>
                <w:szCs w:val="22"/>
              </w:rPr>
              <w:t>, не менее</w:t>
            </w:r>
          </w:p>
          <w:p w:rsidR="00FB1B55" w:rsidRPr="00E752E1" w:rsidRDefault="00FB1B55" w:rsidP="00FB1B55">
            <w:pPr>
              <w:spacing w:after="0" w:line="240" w:lineRule="auto"/>
              <w:jc w:val="both"/>
              <w:rPr>
                <w:sz w:val="22"/>
                <w:szCs w:val="22"/>
              </w:rPr>
            </w:pPr>
            <w:r w:rsidRPr="00E752E1">
              <w:rPr>
                <w:sz w:val="22"/>
                <w:szCs w:val="22"/>
              </w:rPr>
              <w:t>при 25</w:t>
            </w:r>
            <w:r w:rsidRPr="00E752E1">
              <w:rPr>
                <w:sz w:val="22"/>
                <w:szCs w:val="22"/>
                <w:vertAlign w:val="superscript"/>
              </w:rPr>
              <w:t>0</w:t>
            </w:r>
            <w:r w:rsidRPr="00E752E1">
              <w:rPr>
                <w:sz w:val="22"/>
                <w:szCs w:val="22"/>
              </w:rPr>
              <w:t>С                          55</w:t>
            </w:r>
          </w:p>
          <w:p w:rsidR="00FB1B55" w:rsidRPr="00E752E1" w:rsidRDefault="00FB1B55" w:rsidP="00FB1B55">
            <w:pPr>
              <w:spacing w:after="0" w:line="240" w:lineRule="auto"/>
              <w:jc w:val="both"/>
              <w:rPr>
                <w:sz w:val="22"/>
                <w:szCs w:val="22"/>
              </w:rPr>
            </w:pPr>
            <w:r w:rsidRPr="00E752E1">
              <w:rPr>
                <w:sz w:val="22"/>
                <w:szCs w:val="22"/>
              </w:rPr>
              <w:t>при 0</w:t>
            </w:r>
            <w:r w:rsidRPr="00E752E1">
              <w:rPr>
                <w:sz w:val="22"/>
                <w:szCs w:val="22"/>
                <w:vertAlign w:val="superscript"/>
              </w:rPr>
              <w:t>0</w:t>
            </w:r>
            <w:r w:rsidRPr="00E752E1">
              <w:rPr>
                <w:sz w:val="22"/>
                <w:szCs w:val="22"/>
              </w:rPr>
              <w:t>С                            3,5</w:t>
            </w:r>
          </w:p>
          <w:p w:rsidR="00FB1B55" w:rsidRPr="00E752E1" w:rsidRDefault="00FB1B55" w:rsidP="00FB1B55">
            <w:pPr>
              <w:spacing w:after="0" w:line="240" w:lineRule="auto"/>
              <w:jc w:val="both"/>
              <w:rPr>
                <w:sz w:val="22"/>
                <w:szCs w:val="22"/>
              </w:rPr>
            </w:pPr>
            <w:r w:rsidRPr="00E752E1">
              <w:rPr>
                <w:sz w:val="22"/>
                <w:szCs w:val="22"/>
              </w:rPr>
              <w:t xml:space="preserve">Температура хрупкости, </w:t>
            </w:r>
            <w:r w:rsidRPr="00E752E1">
              <w:rPr>
                <w:sz w:val="22"/>
                <w:szCs w:val="22"/>
                <w:vertAlign w:val="superscript"/>
              </w:rPr>
              <w:t>0</w:t>
            </w:r>
            <w:r w:rsidRPr="00E752E1">
              <w:rPr>
                <w:sz w:val="22"/>
                <w:szCs w:val="22"/>
              </w:rPr>
              <w:t>С не выше – 15</w:t>
            </w:r>
          </w:p>
          <w:p w:rsidR="00FB1B55" w:rsidRPr="00E752E1" w:rsidRDefault="00FB1B55" w:rsidP="00FB1B55">
            <w:pPr>
              <w:spacing w:after="0" w:line="240" w:lineRule="auto"/>
              <w:jc w:val="both"/>
              <w:rPr>
                <w:sz w:val="22"/>
                <w:szCs w:val="22"/>
              </w:rPr>
            </w:pPr>
            <w:r w:rsidRPr="00E752E1">
              <w:rPr>
                <w:sz w:val="22"/>
                <w:szCs w:val="22"/>
              </w:rPr>
              <w:t xml:space="preserve">Температура вспышки, </w:t>
            </w:r>
            <w:r w:rsidRPr="00E752E1">
              <w:rPr>
                <w:sz w:val="22"/>
                <w:szCs w:val="22"/>
                <w:vertAlign w:val="superscript"/>
              </w:rPr>
              <w:t>0</w:t>
            </w:r>
            <w:r w:rsidRPr="00E752E1">
              <w:rPr>
                <w:sz w:val="22"/>
                <w:szCs w:val="22"/>
              </w:rPr>
              <w:t>С не ниже  230</w:t>
            </w:r>
          </w:p>
          <w:p w:rsidR="00FB1B55" w:rsidRPr="00E752E1" w:rsidRDefault="00FB1B55" w:rsidP="00FB1B55">
            <w:pPr>
              <w:spacing w:after="0" w:line="240" w:lineRule="auto"/>
              <w:jc w:val="both"/>
              <w:rPr>
                <w:sz w:val="22"/>
                <w:szCs w:val="22"/>
              </w:rPr>
            </w:pPr>
            <w:r w:rsidRPr="00E752E1">
              <w:rPr>
                <w:sz w:val="22"/>
                <w:szCs w:val="22"/>
              </w:rPr>
              <w:t xml:space="preserve">Изменение температуры размягчения после прогрева, </w:t>
            </w:r>
            <w:r w:rsidRPr="00E752E1">
              <w:rPr>
                <w:sz w:val="22"/>
                <w:szCs w:val="22"/>
                <w:vertAlign w:val="superscript"/>
              </w:rPr>
              <w:t>0</w:t>
            </w:r>
            <w:r w:rsidRPr="00E752E1">
              <w:rPr>
                <w:sz w:val="22"/>
                <w:szCs w:val="22"/>
              </w:rPr>
              <w:t>С не более 5</w:t>
            </w:r>
          </w:p>
          <w:p w:rsidR="00FB1B55" w:rsidRPr="00E752E1" w:rsidRDefault="00FB1B55" w:rsidP="00FB1B55">
            <w:pPr>
              <w:spacing w:after="0" w:line="240" w:lineRule="auto"/>
              <w:jc w:val="both"/>
              <w:rPr>
                <w:sz w:val="22"/>
                <w:szCs w:val="22"/>
              </w:rPr>
            </w:pPr>
            <w:r w:rsidRPr="00E752E1">
              <w:rPr>
                <w:sz w:val="22"/>
                <w:szCs w:val="22"/>
              </w:rPr>
              <w:t xml:space="preserve">Индекс </w:t>
            </w:r>
            <w:proofErr w:type="spellStart"/>
            <w:r w:rsidRPr="00E752E1">
              <w:rPr>
                <w:sz w:val="22"/>
                <w:szCs w:val="22"/>
              </w:rPr>
              <w:t>пенетрации</w:t>
            </w:r>
            <w:proofErr w:type="spellEnd"/>
            <w:r w:rsidRPr="00E752E1">
              <w:rPr>
                <w:sz w:val="22"/>
                <w:szCs w:val="22"/>
              </w:rPr>
              <w:t xml:space="preserve"> от - 1,0  до + 1,0  </w:t>
            </w:r>
          </w:p>
          <w:p w:rsidR="00FB1B55" w:rsidRPr="00E752E1" w:rsidRDefault="00FB1B55" w:rsidP="00FB1B55">
            <w:pPr>
              <w:spacing w:after="0" w:line="240" w:lineRule="auto"/>
              <w:jc w:val="both"/>
              <w:rPr>
                <w:sz w:val="22"/>
                <w:szCs w:val="22"/>
              </w:rPr>
            </w:pPr>
            <w:r w:rsidRPr="00E752E1">
              <w:rPr>
                <w:sz w:val="22"/>
                <w:szCs w:val="22"/>
              </w:rPr>
              <w:t>Температура самовоспламенения не должна быть ниже 368</w:t>
            </w:r>
            <w:r w:rsidRPr="00E752E1">
              <w:rPr>
                <w:sz w:val="22"/>
                <w:szCs w:val="22"/>
                <w:vertAlign w:val="superscript"/>
              </w:rPr>
              <w:t>0</w:t>
            </w:r>
            <w:r w:rsidRPr="00E752E1">
              <w:rPr>
                <w:sz w:val="22"/>
                <w:szCs w:val="22"/>
              </w:rPr>
              <w:t>С</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t>6.</w:t>
            </w:r>
          </w:p>
        </w:tc>
        <w:tc>
          <w:tcPr>
            <w:tcW w:w="1843" w:type="dxa"/>
            <w:shd w:val="clear" w:color="auto" w:fill="auto"/>
          </w:tcPr>
          <w:p w:rsidR="00FB1B55" w:rsidRPr="00E752E1" w:rsidRDefault="00FB1B55" w:rsidP="00FB1B55">
            <w:pPr>
              <w:jc w:val="both"/>
              <w:rPr>
                <w:rFonts w:eastAsia="Calibri"/>
                <w:sz w:val="22"/>
                <w:szCs w:val="22"/>
              </w:rPr>
            </w:pPr>
            <w:r w:rsidRPr="00E752E1">
              <w:rPr>
                <w:rFonts w:eastAsia="Calibri"/>
                <w:sz w:val="22"/>
                <w:szCs w:val="22"/>
              </w:rPr>
              <w:t>Камни бортовые</w:t>
            </w:r>
          </w:p>
          <w:p w:rsidR="00FB1B55" w:rsidRPr="00E752E1" w:rsidRDefault="00FB1B55" w:rsidP="00FB1B55">
            <w:pPr>
              <w:jc w:val="both"/>
              <w:rPr>
                <w:rFonts w:eastAsia="Calibri"/>
                <w:sz w:val="22"/>
                <w:szCs w:val="22"/>
              </w:rPr>
            </w:pPr>
          </w:p>
          <w:p w:rsidR="00FB1B55" w:rsidRPr="00E752E1" w:rsidRDefault="00FB1B55" w:rsidP="00FB1B55">
            <w:pPr>
              <w:jc w:val="both"/>
              <w:rPr>
                <w:rFonts w:eastAsia="Calibri"/>
                <w:sz w:val="22"/>
                <w:szCs w:val="22"/>
              </w:rPr>
            </w:pPr>
          </w:p>
        </w:tc>
        <w:tc>
          <w:tcPr>
            <w:tcW w:w="7938" w:type="dxa"/>
            <w:shd w:val="clear" w:color="auto" w:fill="auto"/>
          </w:tcPr>
          <w:p w:rsidR="00FB1B55" w:rsidRPr="00E752E1" w:rsidRDefault="00FB1B55" w:rsidP="00FB1B55">
            <w:pPr>
              <w:spacing w:after="0" w:line="240" w:lineRule="auto"/>
              <w:jc w:val="both"/>
              <w:rPr>
                <w:sz w:val="22"/>
                <w:szCs w:val="22"/>
                <w:vertAlign w:val="superscript"/>
              </w:rPr>
            </w:pPr>
            <w:r w:rsidRPr="00E752E1">
              <w:rPr>
                <w:sz w:val="22"/>
                <w:szCs w:val="22"/>
              </w:rPr>
              <w:t>Класс прочности бетона не менее</w:t>
            </w:r>
            <w:proofErr w:type="gramStart"/>
            <w:r w:rsidRPr="00E752E1">
              <w:rPr>
                <w:sz w:val="22"/>
                <w:szCs w:val="22"/>
              </w:rPr>
              <w:t xml:space="preserve"> В</w:t>
            </w:r>
            <w:proofErr w:type="gramEnd"/>
            <w:r w:rsidRPr="00E752E1">
              <w:rPr>
                <w:sz w:val="22"/>
                <w:szCs w:val="22"/>
              </w:rPr>
              <w:t xml:space="preserve">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E752E1">
              <w:rPr>
                <w:sz w:val="22"/>
                <w:szCs w:val="22"/>
                <w:vertAlign w:val="superscript"/>
              </w:rPr>
              <w:t>З</w:t>
            </w:r>
            <w:r w:rsidRPr="00E752E1">
              <w:rPr>
                <w:sz w:val="22"/>
                <w:szCs w:val="22"/>
              </w:rPr>
              <w:t xml:space="preserve"> Размеры: 1000*300*150 Марка бетона по морозостойкости - </w:t>
            </w:r>
            <w:r w:rsidRPr="00E752E1">
              <w:rPr>
                <w:sz w:val="22"/>
                <w:szCs w:val="22"/>
                <w:lang w:val="en-US"/>
              </w:rPr>
              <w:t>F</w:t>
            </w:r>
            <w:r w:rsidRPr="00E752E1">
              <w:rPr>
                <w:sz w:val="22"/>
                <w:szCs w:val="22"/>
              </w:rPr>
              <w:t xml:space="preserve">200-300 </w:t>
            </w:r>
          </w:p>
          <w:p w:rsidR="00FB1B55" w:rsidRPr="00E752E1" w:rsidRDefault="00FB1B55" w:rsidP="00FB1B55">
            <w:pPr>
              <w:spacing w:after="0" w:line="240" w:lineRule="auto"/>
              <w:jc w:val="both"/>
              <w:rPr>
                <w:sz w:val="22"/>
                <w:szCs w:val="22"/>
              </w:rPr>
            </w:pPr>
            <w:proofErr w:type="spellStart"/>
            <w:r w:rsidRPr="00E752E1">
              <w:rPr>
                <w:sz w:val="22"/>
                <w:szCs w:val="22"/>
              </w:rPr>
              <w:t>Водопоглощение</w:t>
            </w:r>
            <w:proofErr w:type="spellEnd"/>
            <w:r w:rsidRPr="00E752E1">
              <w:rPr>
                <w:sz w:val="22"/>
                <w:szCs w:val="22"/>
              </w:rPr>
              <w:t xml:space="preserve">  бетона камней должно превышать, % по массе    5</w:t>
            </w:r>
          </w:p>
          <w:p w:rsidR="00FB1B55" w:rsidRPr="00E752E1" w:rsidRDefault="00FB1B55" w:rsidP="00FB1B55">
            <w:pPr>
              <w:spacing w:after="0" w:line="240" w:lineRule="auto"/>
              <w:jc w:val="both"/>
              <w:rPr>
                <w:sz w:val="22"/>
                <w:szCs w:val="22"/>
              </w:rPr>
            </w:pPr>
            <w:r w:rsidRPr="00E752E1">
              <w:rPr>
                <w:sz w:val="22"/>
                <w:szCs w:val="22"/>
              </w:rPr>
              <w:t xml:space="preserve">Для приготовления бетонной смеси должен применяться </w:t>
            </w:r>
            <w:proofErr w:type="spellStart"/>
            <w:r w:rsidRPr="00E752E1">
              <w:rPr>
                <w:sz w:val="22"/>
                <w:szCs w:val="22"/>
              </w:rPr>
              <w:t>бездобавочный</w:t>
            </w:r>
            <w:proofErr w:type="spellEnd"/>
            <w:r w:rsidRPr="00E752E1">
              <w:rPr>
                <w:sz w:val="22"/>
                <w:szCs w:val="22"/>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00862A90">
              <w:rPr>
                <w:noProof/>
                <w:sz w:val="22"/>
                <w:szCs w:val="22"/>
              </w:rPr>
              <w:pict w14:anchorId="36B9CA34">
                <v:shape id="Рисунок 5" o:spid="_x0000_i1026" type="#_x0000_t75" style="width:29.2pt;height:15.6pt;visibility:visible">
                  <v:imagedata r:id="rId44" o:title=""/>
                </v:shape>
              </w:pict>
            </w:r>
            <w:r w:rsidRPr="00E752E1">
              <w:rPr>
                <w:sz w:val="22"/>
                <w:szCs w:val="22"/>
              </w:rPr>
              <w:t xml:space="preserve"> (оксида магния) и не более 8%  </w:t>
            </w:r>
            <w:r w:rsidR="00862A90">
              <w:rPr>
                <w:sz w:val="22"/>
                <w:szCs w:val="22"/>
              </w:rPr>
              <w:pict w14:anchorId="108EFF9D">
                <v:shape id="_x0000_i1027" type="#_x0000_t75" style="width:33.3pt;height:18.35pt" filled="t">
                  <v:fill color2="black"/>
                  <v:imagedata r:id="rId45" o:title=""/>
                </v:shape>
              </w:pict>
            </w:r>
            <w:r w:rsidRPr="00E752E1">
              <w:rPr>
                <w:sz w:val="22"/>
                <w:szCs w:val="22"/>
              </w:rPr>
              <w:t xml:space="preserve"> (</w:t>
            </w:r>
            <w:proofErr w:type="spellStart"/>
            <w:r w:rsidRPr="00E752E1">
              <w:rPr>
                <w:sz w:val="22"/>
                <w:szCs w:val="22"/>
              </w:rPr>
              <w:t>трехкальциевого</w:t>
            </w:r>
            <w:proofErr w:type="spellEnd"/>
            <w:r w:rsidRPr="00E752E1">
              <w:rPr>
                <w:sz w:val="22"/>
                <w:szCs w:val="22"/>
              </w:rPr>
              <w:t xml:space="preserve"> алюмината).                 В качестве заполнителей для бетона следует применять:</w:t>
            </w:r>
          </w:p>
          <w:p w:rsidR="00FB1B55" w:rsidRPr="00E752E1" w:rsidRDefault="00FB1B55" w:rsidP="00FB1B55">
            <w:pPr>
              <w:spacing w:after="0" w:line="240" w:lineRule="auto"/>
              <w:jc w:val="both"/>
              <w:rPr>
                <w:sz w:val="22"/>
                <w:szCs w:val="22"/>
              </w:rPr>
            </w:pPr>
            <w:r w:rsidRPr="00E752E1">
              <w:rPr>
                <w:sz w:val="22"/>
                <w:szCs w:val="22"/>
              </w:rPr>
              <w:t>природные обогащенные; фракционированные или дробленые обогащенные пески, щебень из естественного камня; гравия или доменного шлака.</w:t>
            </w:r>
          </w:p>
          <w:p w:rsidR="00FB1B55" w:rsidRPr="00E752E1" w:rsidRDefault="00FB1B55" w:rsidP="00FB1B55">
            <w:pPr>
              <w:spacing w:after="0" w:line="240" w:lineRule="auto"/>
              <w:jc w:val="both"/>
              <w:rPr>
                <w:sz w:val="22"/>
                <w:szCs w:val="22"/>
              </w:rPr>
            </w:pPr>
            <w:r w:rsidRPr="00E752E1">
              <w:rPr>
                <w:sz w:val="22"/>
                <w:szCs w:val="22"/>
              </w:rPr>
              <w:t>Для оптимального состава бетона должны применяться пески с модулем крупности не менее 2,2. Размер зерен крупного заполнителя  до  20 мм.</w:t>
            </w:r>
          </w:p>
          <w:p w:rsidR="00FB1B55" w:rsidRPr="00E752E1" w:rsidRDefault="00FB1B55" w:rsidP="00FB1B55">
            <w:pPr>
              <w:spacing w:after="0" w:line="240" w:lineRule="auto"/>
              <w:jc w:val="both"/>
              <w:rPr>
                <w:sz w:val="22"/>
                <w:szCs w:val="22"/>
              </w:rPr>
            </w:pPr>
            <w:r w:rsidRPr="00E752E1">
              <w:rPr>
                <w:sz w:val="22"/>
                <w:szCs w:val="22"/>
              </w:rPr>
              <w:lastRenderedPageBreak/>
              <w:t>Марка щебня по прочности на сжатие должна быть не ниже 1000.Марка щебня по морозостойкости должна быть не ниже F200</w:t>
            </w:r>
          </w:p>
          <w:p w:rsidR="00FB1B55" w:rsidRPr="00E752E1" w:rsidRDefault="00FB1B55" w:rsidP="00FB1B55">
            <w:pPr>
              <w:spacing w:after="0" w:line="240" w:lineRule="auto"/>
              <w:jc w:val="both"/>
              <w:rPr>
                <w:sz w:val="22"/>
                <w:szCs w:val="22"/>
              </w:rPr>
            </w:pPr>
            <w:r w:rsidRPr="00E752E1">
              <w:rPr>
                <w:sz w:val="22"/>
                <w:szCs w:val="22"/>
              </w:rPr>
              <w:t>В качестве ускорителя твердения для бетонных смесей неармированных камней из бетона следует применять кальций хлористый или нитрит-нитрат-хлорид кальция в объеме до 3% от массы цемента</w:t>
            </w:r>
          </w:p>
        </w:tc>
      </w:tr>
      <w:tr w:rsidR="00FB1B55" w:rsidRPr="00322269" w:rsidTr="002B195E">
        <w:trPr>
          <w:trHeight w:val="1367"/>
        </w:trPr>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lastRenderedPageBreak/>
              <w:t>7.</w:t>
            </w:r>
          </w:p>
        </w:tc>
        <w:tc>
          <w:tcPr>
            <w:tcW w:w="1843" w:type="dxa"/>
            <w:shd w:val="clear" w:color="auto" w:fill="auto"/>
          </w:tcPr>
          <w:p w:rsidR="00FB1B55" w:rsidRPr="00E752E1" w:rsidRDefault="00FB1B55" w:rsidP="002B195E">
            <w:pPr>
              <w:shd w:val="clear" w:color="auto" w:fill="FFFFFF"/>
              <w:spacing w:after="0" w:line="240" w:lineRule="auto"/>
              <w:jc w:val="both"/>
              <w:rPr>
                <w:sz w:val="22"/>
                <w:szCs w:val="22"/>
              </w:rPr>
            </w:pPr>
            <w:r w:rsidRPr="00E752E1">
              <w:rPr>
                <w:sz w:val="22"/>
                <w:szCs w:val="22"/>
              </w:rPr>
              <w:t xml:space="preserve">Щебень </w:t>
            </w:r>
          </w:p>
        </w:tc>
        <w:tc>
          <w:tcPr>
            <w:tcW w:w="7938" w:type="dxa"/>
            <w:shd w:val="clear" w:color="auto" w:fill="auto"/>
          </w:tcPr>
          <w:p w:rsidR="002B195E" w:rsidRPr="002B195E" w:rsidRDefault="002B195E" w:rsidP="002B195E">
            <w:pPr>
              <w:widowControl/>
              <w:suppressAutoHyphens w:val="0"/>
              <w:spacing w:after="0"/>
              <w:rPr>
                <w:rFonts w:eastAsia="Times New Roman" w:cs="Times New Roman"/>
                <w:i/>
                <w:sz w:val="20"/>
                <w:szCs w:val="20"/>
                <w:lang w:eastAsia="ru-RU" w:bidi="ar-SA"/>
              </w:rPr>
            </w:pPr>
            <w:r w:rsidRPr="002B195E">
              <w:rPr>
                <w:rFonts w:eastAsia="Times New Roman" w:cs="Times New Roman"/>
                <w:i/>
                <w:sz w:val="20"/>
                <w:szCs w:val="20"/>
                <w:lang w:eastAsia="ru-RU" w:bidi="ar-SA"/>
              </w:rPr>
              <w:t>Щебень фракции свыше 20 до 40 мм</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eastAsia="ru-RU" w:bidi="ar-SA"/>
              </w:rPr>
              <w:t>Марка по прочности (</w:t>
            </w:r>
            <w:proofErr w:type="spellStart"/>
            <w:r w:rsidRPr="002B195E">
              <w:rPr>
                <w:rFonts w:eastAsia="Times New Roman" w:cs="Times New Roman"/>
                <w:sz w:val="20"/>
                <w:szCs w:val="20"/>
                <w:lang w:eastAsia="ru-RU" w:bidi="ar-SA"/>
              </w:rPr>
              <w:t>дробимости</w:t>
            </w:r>
            <w:proofErr w:type="spellEnd"/>
            <w:r w:rsidRPr="002B195E">
              <w:rPr>
                <w:rFonts w:eastAsia="Times New Roman" w:cs="Times New Roman"/>
                <w:sz w:val="20"/>
                <w:szCs w:val="20"/>
                <w:lang w:eastAsia="ru-RU" w:bidi="ar-SA"/>
              </w:rPr>
              <w:t>) не менее  М600</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eastAsia="ru-RU" w:bidi="ar-SA"/>
              </w:rPr>
              <w:t>Зерновой состав:</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eastAsia="ru-RU" w:bidi="ar-SA"/>
              </w:rPr>
              <w:t xml:space="preserve">Полные остатки на ситах, %  1,25 </w:t>
            </w:r>
            <w:r w:rsidRPr="002B195E">
              <w:rPr>
                <w:rFonts w:eastAsia="Times New Roman" w:cs="Times New Roman"/>
                <w:sz w:val="20"/>
                <w:szCs w:val="20"/>
                <w:lang w:val="en-US" w:eastAsia="ru-RU" w:bidi="ar-SA"/>
              </w:rPr>
              <w:t>D</w:t>
            </w:r>
            <w:r w:rsidRPr="002B195E">
              <w:rPr>
                <w:rFonts w:eastAsia="Times New Roman" w:cs="Times New Roman"/>
                <w:sz w:val="20"/>
                <w:szCs w:val="20"/>
                <w:lang w:eastAsia="ru-RU" w:bidi="ar-SA"/>
              </w:rPr>
              <w:t xml:space="preserve">  до 0,5</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val="en-US" w:eastAsia="ru-RU" w:bidi="ar-SA"/>
              </w:rPr>
              <w:t>D</w:t>
            </w:r>
            <w:r w:rsidRPr="002B195E">
              <w:rPr>
                <w:rFonts w:eastAsia="Times New Roman" w:cs="Times New Roman"/>
                <w:sz w:val="20"/>
                <w:szCs w:val="20"/>
                <w:lang w:eastAsia="ru-RU" w:bidi="ar-SA"/>
              </w:rPr>
              <w:t>наиб  до 10</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eastAsia="ru-RU" w:bidi="ar-SA"/>
              </w:rPr>
              <w:t>0,5 (</w:t>
            </w:r>
            <w:r w:rsidRPr="002B195E">
              <w:rPr>
                <w:rFonts w:eastAsia="Times New Roman" w:cs="Times New Roman"/>
                <w:sz w:val="20"/>
                <w:szCs w:val="20"/>
                <w:lang w:val="en-US" w:eastAsia="ru-RU" w:bidi="ar-SA"/>
              </w:rPr>
              <w:t>d</w:t>
            </w:r>
            <w:r w:rsidRPr="002B195E">
              <w:rPr>
                <w:rFonts w:eastAsia="Times New Roman" w:cs="Times New Roman"/>
                <w:sz w:val="20"/>
                <w:szCs w:val="20"/>
                <w:lang w:eastAsia="ru-RU" w:bidi="ar-SA"/>
              </w:rPr>
              <w:t>+</w:t>
            </w:r>
            <w:r w:rsidRPr="002B195E">
              <w:rPr>
                <w:rFonts w:eastAsia="Times New Roman" w:cs="Times New Roman"/>
                <w:sz w:val="20"/>
                <w:szCs w:val="20"/>
                <w:lang w:val="en-US" w:eastAsia="ru-RU" w:bidi="ar-SA"/>
              </w:rPr>
              <w:t>D</w:t>
            </w:r>
            <w:r w:rsidRPr="002B195E">
              <w:rPr>
                <w:rFonts w:eastAsia="Times New Roman" w:cs="Times New Roman"/>
                <w:sz w:val="20"/>
                <w:szCs w:val="20"/>
                <w:lang w:eastAsia="ru-RU" w:bidi="ar-SA"/>
              </w:rPr>
              <w:t>) от 30 до 80(40-70)</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val="en-US" w:eastAsia="ru-RU" w:bidi="ar-SA"/>
              </w:rPr>
              <w:t>d</w:t>
            </w:r>
            <w:r w:rsidRPr="002B195E">
              <w:rPr>
                <w:rFonts w:eastAsia="Times New Roman" w:cs="Times New Roman"/>
                <w:sz w:val="20"/>
                <w:szCs w:val="20"/>
                <w:lang w:eastAsia="ru-RU" w:bidi="ar-SA"/>
              </w:rPr>
              <w:t xml:space="preserve">  от 90 до 100</w:t>
            </w:r>
          </w:p>
          <w:p w:rsidR="002B195E" w:rsidRPr="002B195E" w:rsidRDefault="002B195E" w:rsidP="002B195E">
            <w:pPr>
              <w:widowControl/>
              <w:suppressAutoHyphens w:val="0"/>
              <w:spacing w:after="0"/>
              <w:rPr>
                <w:rFonts w:eastAsia="Calibri" w:cs="Times New Roman"/>
                <w:sz w:val="20"/>
                <w:szCs w:val="20"/>
                <w:lang w:eastAsia="en-US" w:bidi="ar-SA"/>
              </w:rPr>
            </w:pPr>
            <w:r w:rsidRPr="002B195E">
              <w:rPr>
                <w:rFonts w:eastAsia="Times New Roman" w:cs="Times New Roman"/>
                <w:sz w:val="20"/>
                <w:szCs w:val="20"/>
                <w:lang w:eastAsia="ru-RU" w:bidi="ar-SA"/>
              </w:rPr>
              <w:t xml:space="preserve">Марка по морозостойкости </w:t>
            </w:r>
            <w:r w:rsidRPr="002B195E">
              <w:rPr>
                <w:rFonts w:eastAsia="Calibri" w:cs="Times New Roman"/>
                <w:sz w:val="20"/>
                <w:szCs w:val="20"/>
                <w:lang w:val="en-US" w:eastAsia="en-US" w:bidi="ar-SA"/>
              </w:rPr>
              <w:t>F</w:t>
            </w:r>
            <w:r w:rsidRPr="002B195E">
              <w:rPr>
                <w:rFonts w:eastAsia="Calibri" w:cs="Times New Roman"/>
                <w:sz w:val="20"/>
                <w:szCs w:val="20"/>
                <w:lang w:eastAsia="en-US" w:bidi="ar-SA"/>
              </w:rPr>
              <w:t xml:space="preserve"> 100 - </w:t>
            </w:r>
            <w:r w:rsidRPr="002B195E">
              <w:rPr>
                <w:rFonts w:eastAsia="Calibri" w:cs="Times New Roman"/>
                <w:sz w:val="20"/>
                <w:szCs w:val="20"/>
                <w:lang w:val="en-US" w:eastAsia="en-US" w:bidi="ar-SA"/>
              </w:rPr>
              <w:t>F</w:t>
            </w:r>
            <w:r w:rsidRPr="002B195E">
              <w:rPr>
                <w:rFonts w:eastAsia="Calibri" w:cs="Times New Roman"/>
                <w:sz w:val="20"/>
                <w:szCs w:val="20"/>
                <w:lang w:eastAsia="en-US" w:bidi="ar-SA"/>
              </w:rPr>
              <w:t xml:space="preserve"> 200</w:t>
            </w:r>
          </w:p>
          <w:p w:rsidR="002B195E" w:rsidRPr="002B195E" w:rsidRDefault="002B195E" w:rsidP="002B195E">
            <w:pPr>
              <w:widowControl/>
              <w:suppressAutoHyphens w:val="0"/>
              <w:spacing w:after="0"/>
              <w:rPr>
                <w:rFonts w:eastAsia="Calibri" w:cs="Times New Roman"/>
                <w:sz w:val="20"/>
                <w:szCs w:val="20"/>
                <w:lang w:eastAsia="en-US" w:bidi="ar-SA"/>
              </w:rPr>
            </w:pPr>
            <w:r w:rsidRPr="002B195E">
              <w:rPr>
                <w:rFonts w:eastAsia="Times New Roman" w:cs="Times New Roman"/>
                <w:sz w:val="20"/>
                <w:szCs w:val="20"/>
                <w:lang w:eastAsia="ru-RU" w:bidi="ar-SA"/>
              </w:rPr>
              <w:t>Содержание зерен пластинчатой (лещадной) и игловатой формы</w:t>
            </w:r>
            <w:proofErr w:type="gramStart"/>
            <w:r w:rsidRPr="002B195E">
              <w:rPr>
                <w:rFonts w:eastAsia="Times New Roman" w:cs="Times New Roman"/>
                <w:sz w:val="20"/>
                <w:szCs w:val="20"/>
                <w:lang w:eastAsia="ru-RU" w:bidi="ar-SA"/>
              </w:rPr>
              <w:t xml:space="preserve"> ,</w:t>
            </w:r>
            <w:proofErr w:type="gramEnd"/>
            <w:r w:rsidRPr="002B195E">
              <w:rPr>
                <w:rFonts w:eastAsia="Times New Roman" w:cs="Times New Roman"/>
                <w:sz w:val="20"/>
                <w:szCs w:val="20"/>
                <w:lang w:eastAsia="ru-RU" w:bidi="ar-SA"/>
              </w:rPr>
              <w:t xml:space="preserve">% по массе </w:t>
            </w:r>
            <w:r w:rsidRPr="002B195E">
              <w:rPr>
                <w:rFonts w:eastAsia="Calibri" w:cs="Times New Roman"/>
                <w:sz w:val="20"/>
                <w:szCs w:val="20"/>
                <w:lang w:eastAsia="en-US" w:bidi="ar-SA"/>
              </w:rPr>
              <w:t>до 35</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Times New Roman" w:cs="Times New Roman"/>
                <w:sz w:val="20"/>
                <w:szCs w:val="20"/>
                <w:lang w:eastAsia="ru-RU" w:bidi="ar-SA"/>
              </w:rPr>
              <w:t xml:space="preserve">Содержание глины в комках не должно быть, </w:t>
            </w:r>
            <w:proofErr w:type="gramStart"/>
            <w:r w:rsidRPr="002B195E">
              <w:rPr>
                <w:rFonts w:eastAsia="Times New Roman" w:cs="Times New Roman"/>
                <w:sz w:val="20"/>
                <w:szCs w:val="20"/>
                <w:lang w:eastAsia="ru-RU" w:bidi="ar-SA"/>
              </w:rPr>
              <w:t>в</w:t>
            </w:r>
            <w:proofErr w:type="gramEnd"/>
            <w:r w:rsidRPr="002B195E">
              <w:rPr>
                <w:rFonts w:eastAsia="Times New Roman" w:cs="Times New Roman"/>
                <w:sz w:val="20"/>
                <w:szCs w:val="20"/>
                <w:lang w:eastAsia="ru-RU" w:bidi="ar-SA"/>
              </w:rPr>
              <w:t xml:space="preserve">  % по массе  более   0,25</w:t>
            </w:r>
          </w:p>
          <w:p w:rsidR="002B195E" w:rsidRPr="002B195E" w:rsidRDefault="002B195E" w:rsidP="002B195E">
            <w:pPr>
              <w:widowControl/>
              <w:suppressAutoHyphens w:val="0"/>
              <w:spacing w:after="0" w:line="240" w:lineRule="auto"/>
              <w:rPr>
                <w:rFonts w:eastAsia="Calibri" w:cs="Times New Roman"/>
                <w:sz w:val="20"/>
                <w:szCs w:val="20"/>
                <w:lang w:eastAsia="en-US" w:bidi="ar-SA"/>
              </w:rPr>
            </w:pPr>
            <w:r w:rsidRPr="002B195E">
              <w:rPr>
                <w:rFonts w:eastAsia="Times New Roman" w:cs="Times New Roman"/>
                <w:sz w:val="20"/>
                <w:szCs w:val="20"/>
                <w:lang w:eastAsia="ru-RU" w:bidi="ar-SA"/>
              </w:rPr>
              <w:t xml:space="preserve">Содержание зерен слабых пород, </w:t>
            </w:r>
            <w:proofErr w:type="gramStart"/>
            <w:r w:rsidRPr="002B195E">
              <w:rPr>
                <w:rFonts w:eastAsia="Times New Roman" w:cs="Times New Roman"/>
                <w:sz w:val="20"/>
                <w:szCs w:val="20"/>
                <w:lang w:eastAsia="ru-RU" w:bidi="ar-SA"/>
              </w:rPr>
              <w:t>в</w:t>
            </w:r>
            <w:proofErr w:type="gramEnd"/>
            <w:r w:rsidRPr="002B195E">
              <w:rPr>
                <w:rFonts w:eastAsia="Times New Roman" w:cs="Times New Roman"/>
                <w:sz w:val="20"/>
                <w:szCs w:val="20"/>
                <w:lang w:eastAsia="ru-RU" w:bidi="ar-SA"/>
              </w:rPr>
              <w:t xml:space="preserve"> % по массе, не более</w:t>
            </w:r>
            <w:r w:rsidRPr="002B195E">
              <w:rPr>
                <w:rFonts w:eastAsia="Calibri" w:cs="Times New Roman"/>
                <w:sz w:val="20"/>
                <w:szCs w:val="20"/>
                <w:lang w:eastAsia="en-US" w:bidi="ar-SA"/>
              </w:rPr>
              <w:t xml:space="preserve"> 20</w:t>
            </w:r>
          </w:p>
          <w:p w:rsidR="002B195E" w:rsidRPr="002B195E" w:rsidRDefault="002B195E" w:rsidP="002B195E">
            <w:pPr>
              <w:widowControl/>
              <w:suppressAutoHyphens w:val="0"/>
              <w:spacing w:after="0"/>
              <w:rPr>
                <w:rFonts w:eastAsia="Times New Roman" w:cs="Times New Roman"/>
                <w:sz w:val="20"/>
                <w:szCs w:val="20"/>
                <w:lang w:eastAsia="ru-RU" w:bidi="ar-SA"/>
              </w:rPr>
            </w:pPr>
            <w:r w:rsidRPr="002B195E">
              <w:rPr>
                <w:rFonts w:eastAsia="Calibri" w:cs="Times New Roman"/>
                <w:sz w:val="20"/>
                <w:szCs w:val="20"/>
                <w:lang w:eastAsia="en-US" w:bidi="ar-SA"/>
              </w:rPr>
              <w:t xml:space="preserve">Щебень должен быть </w:t>
            </w:r>
            <w:r w:rsidRPr="002B195E">
              <w:rPr>
                <w:rFonts w:eastAsia="Times New Roman" w:cs="Times New Roman"/>
                <w:sz w:val="20"/>
                <w:szCs w:val="20"/>
                <w:lang w:eastAsia="ru-RU" w:bidi="ar-SA"/>
              </w:rPr>
              <w:t>известняковый или кирпичный</w:t>
            </w:r>
          </w:p>
          <w:p w:rsidR="002B195E" w:rsidRPr="002B195E" w:rsidRDefault="002B195E" w:rsidP="002B195E">
            <w:pPr>
              <w:widowControl/>
              <w:suppressAutoHyphens w:val="0"/>
              <w:spacing w:after="0" w:line="240" w:lineRule="auto"/>
              <w:rPr>
                <w:rFonts w:eastAsia="Calibri" w:cs="Times New Roman"/>
                <w:sz w:val="20"/>
                <w:szCs w:val="20"/>
                <w:lang w:eastAsia="en-US" w:bidi="ar-SA"/>
              </w:rPr>
            </w:pPr>
            <w:r w:rsidRPr="002B195E">
              <w:rPr>
                <w:rFonts w:eastAsia="Calibri" w:cs="Times New Roman"/>
                <w:sz w:val="20"/>
                <w:szCs w:val="20"/>
                <w:lang w:eastAsia="en-US" w:bidi="ar-SA"/>
              </w:rPr>
              <w:t>Число циклов замораживания-оттаивания не менее 100</w:t>
            </w:r>
          </w:p>
          <w:p w:rsidR="00FB1B55" w:rsidRPr="00E752E1" w:rsidRDefault="002B195E" w:rsidP="002B195E">
            <w:pPr>
              <w:shd w:val="clear" w:color="auto" w:fill="FFFFFF"/>
              <w:spacing w:after="0" w:line="240" w:lineRule="auto"/>
              <w:ind w:left="77" w:right="187"/>
              <w:jc w:val="both"/>
              <w:rPr>
                <w:sz w:val="22"/>
                <w:szCs w:val="22"/>
              </w:rPr>
            </w:pPr>
            <w:r w:rsidRPr="002B195E">
              <w:rPr>
                <w:rFonts w:eastAsia="Calibri" w:cs="Times New Roman"/>
                <w:sz w:val="20"/>
                <w:szCs w:val="20"/>
                <w:lang w:eastAsia="en-US" w:bidi="ar-SA"/>
              </w:rPr>
              <w:t>Потеря в массе после испытания, %, не более 5</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line="240" w:lineRule="atLeast"/>
              <w:jc w:val="both"/>
              <w:rPr>
                <w:iCs/>
                <w:sz w:val="22"/>
                <w:szCs w:val="22"/>
              </w:rPr>
            </w:pPr>
            <w:r w:rsidRPr="00E752E1">
              <w:rPr>
                <w:iCs/>
                <w:sz w:val="22"/>
                <w:szCs w:val="22"/>
              </w:rPr>
              <w:t>8.</w:t>
            </w:r>
          </w:p>
        </w:tc>
        <w:tc>
          <w:tcPr>
            <w:tcW w:w="1843" w:type="dxa"/>
            <w:shd w:val="clear" w:color="auto" w:fill="auto"/>
          </w:tcPr>
          <w:p w:rsidR="00FB1B55" w:rsidRPr="00E752E1" w:rsidRDefault="00FB1B55" w:rsidP="00FB1B55">
            <w:pPr>
              <w:jc w:val="both"/>
              <w:rPr>
                <w:sz w:val="22"/>
                <w:szCs w:val="22"/>
              </w:rPr>
            </w:pPr>
            <w:r w:rsidRPr="00E752E1">
              <w:rPr>
                <w:sz w:val="22"/>
                <w:szCs w:val="22"/>
              </w:rPr>
              <w:t>Щебень</w:t>
            </w:r>
          </w:p>
          <w:p w:rsidR="00FB1B55" w:rsidRPr="00E752E1" w:rsidRDefault="00FB1B55" w:rsidP="00FB1B55">
            <w:pPr>
              <w:jc w:val="both"/>
              <w:rPr>
                <w:rFonts w:eastAsia="Calibri"/>
                <w:sz w:val="22"/>
                <w:szCs w:val="22"/>
              </w:rPr>
            </w:pP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Фракция св. 40 до 70(80) мм</w:t>
            </w:r>
          </w:p>
          <w:p w:rsidR="00FB1B55" w:rsidRPr="00E752E1" w:rsidRDefault="00FB1B55" w:rsidP="00FB1B55">
            <w:pPr>
              <w:spacing w:after="0" w:line="240" w:lineRule="auto"/>
              <w:jc w:val="both"/>
              <w:rPr>
                <w:sz w:val="22"/>
                <w:szCs w:val="22"/>
              </w:rPr>
            </w:pPr>
            <w:r w:rsidRPr="00E752E1">
              <w:rPr>
                <w:sz w:val="22"/>
                <w:szCs w:val="22"/>
              </w:rPr>
              <w:t xml:space="preserve"> Марка по прочности  М600; М800</w:t>
            </w:r>
          </w:p>
          <w:p w:rsidR="00FB1B55" w:rsidRPr="00E752E1" w:rsidRDefault="00FB1B55" w:rsidP="00FB1B55">
            <w:pPr>
              <w:spacing w:after="0" w:line="240" w:lineRule="auto"/>
              <w:jc w:val="both"/>
              <w:rPr>
                <w:sz w:val="22"/>
                <w:szCs w:val="22"/>
              </w:rPr>
            </w:pPr>
            <w:r w:rsidRPr="00E752E1">
              <w:rPr>
                <w:sz w:val="22"/>
                <w:szCs w:val="22"/>
              </w:rPr>
              <w:t>Полные остатки на ситах, %,  1,25 D до 0,5</w:t>
            </w:r>
          </w:p>
          <w:p w:rsidR="00FB1B55" w:rsidRPr="00E752E1" w:rsidRDefault="00FB1B55" w:rsidP="00FB1B55">
            <w:pPr>
              <w:spacing w:after="0" w:line="240" w:lineRule="auto"/>
              <w:jc w:val="both"/>
              <w:rPr>
                <w:sz w:val="22"/>
                <w:szCs w:val="22"/>
              </w:rPr>
            </w:pPr>
            <w:r w:rsidRPr="00E752E1">
              <w:rPr>
                <w:sz w:val="22"/>
                <w:szCs w:val="22"/>
              </w:rPr>
              <w:t>D до 10</w:t>
            </w:r>
          </w:p>
          <w:p w:rsidR="00FB1B55" w:rsidRPr="00E752E1" w:rsidRDefault="00FB1B55" w:rsidP="00FB1B55">
            <w:pPr>
              <w:spacing w:after="0" w:line="240" w:lineRule="auto"/>
              <w:jc w:val="both"/>
              <w:rPr>
                <w:sz w:val="22"/>
                <w:szCs w:val="22"/>
              </w:rPr>
            </w:pPr>
            <w:r w:rsidRPr="00E752E1">
              <w:rPr>
                <w:sz w:val="22"/>
                <w:szCs w:val="22"/>
              </w:rPr>
              <w:t>0,5(D + d) от 30 до 60 (80)</w:t>
            </w:r>
          </w:p>
          <w:p w:rsidR="00FB1B55" w:rsidRPr="00E752E1" w:rsidRDefault="00FB1B55" w:rsidP="00FB1B55">
            <w:pPr>
              <w:spacing w:after="0" w:line="240" w:lineRule="auto"/>
              <w:jc w:val="both"/>
              <w:rPr>
                <w:sz w:val="22"/>
                <w:szCs w:val="22"/>
              </w:rPr>
            </w:pPr>
            <w:r w:rsidRPr="00E752E1">
              <w:rPr>
                <w:sz w:val="22"/>
                <w:szCs w:val="22"/>
              </w:rPr>
              <w:t>d от 90 до 100</w:t>
            </w:r>
          </w:p>
          <w:p w:rsidR="00FB1B55" w:rsidRPr="00E752E1" w:rsidRDefault="00FB1B55" w:rsidP="00FB1B55">
            <w:pPr>
              <w:spacing w:after="0" w:line="240" w:lineRule="auto"/>
              <w:jc w:val="both"/>
              <w:rPr>
                <w:sz w:val="22"/>
                <w:szCs w:val="22"/>
              </w:rPr>
            </w:pPr>
            <w:r w:rsidRPr="00E752E1">
              <w:rPr>
                <w:sz w:val="22"/>
                <w:szCs w:val="22"/>
              </w:rPr>
              <w:t>Марка по морозостойкости –  не менее F150</w:t>
            </w:r>
          </w:p>
          <w:p w:rsidR="00FB1B55" w:rsidRPr="00E752E1" w:rsidRDefault="00FB1B55" w:rsidP="00FB1B55">
            <w:pPr>
              <w:spacing w:after="0" w:line="240" w:lineRule="auto"/>
              <w:jc w:val="both"/>
              <w:rPr>
                <w:sz w:val="22"/>
                <w:szCs w:val="22"/>
              </w:rPr>
            </w:pPr>
            <w:r w:rsidRPr="00E752E1">
              <w:rPr>
                <w:sz w:val="22"/>
                <w:szCs w:val="22"/>
              </w:rPr>
              <w:t>Должен подходить для  использования  в дорожном строительстве в пределах территории населенных пунктов и зон перспективной застройки.</w:t>
            </w:r>
          </w:p>
          <w:p w:rsidR="00FB1B55" w:rsidRPr="00E752E1" w:rsidRDefault="00FB1B55" w:rsidP="00FB1B55">
            <w:pPr>
              <w:spacing w:after="0" w:line="240" w:lineRule="auto"/>
              <w:jc w:val="both"/>
              <w:rPr>
                <w:sz w:val="22"/>
                <w:szCs w:val="22"/>
              </w:rPr>
            </w:pPr>
            <w:r w:rsidRPr="00E752E1">
              <w:rPr>
                <w:sz w:val="22"/>
                <w:szCs w:val="22"/>
              </w:rPr>
              <w:t>Содержание дробленых зерен в процентах по массе не менее 80 (60),</w:t>
            </w:r>
          </w:p>
          <w:p w:rsidR="00FB1B55" w:rsidRPr="00E752E1" w:rsidRDefault="00FB1B55" w:rsidP="00FB1B55">
            <w:pPr>
              <w:spacing w:after="0" w:line="240" w:lineRule="auto"/>
              <w:jc w:val="both"/>
              <w:rPr>
                <w:sz w:val="22"/>
                <w:szCs w:val="22"/>
              </w:rPr>
            </w:pPr>
            <w:r w:rsidRPr="00E752E1">
              <w:rPr>
                <w:sz w:val="22"/>
                <w:szCs w:val="22"/>
              </w:rPr>
              <w:t xml:space="preserve">Содержание зерен пластинчатой (лещадной) и игловатой формы % по массе до 50 </w:t>
            </w:r>
          </w:p>
          <w:p w:rsidR="00FB1B55" w:rsidRPr="00E752E1" w:rsidRDefault="00FB1B55" w:rsidP="00FB1B55">
            <w:pPr>
              <w:spacing w:after="0" w:line="240" w:lineRule="auto"/>
              <w:jc w:val="both"/>
              <w:rPr>
                <w:sz w:val="22"/>
                <w:szCs w:val="22"/>
              </w:rPr>
            </w:pPr>
            <w:r w:rsidRPr="00E752E1">
              <w:rPr>
                <w:sz w:val="22"/>
                <w:szCs w:val="22"/>
              </w:rPr>
              <w:t>Содержание пылевидных и глинистых частиц, % по массе не более 2</w:t>
            </w:r>
          </w:p>
          <w:p w:rsidR="00FB1B55" w:rsidRPr="00E752E1" w:rsidRDefault="00FB1B55" w:rsidP="00FB1B55">
            <w:pPr>
              <w:spacing w:after="0" w:line="240" w:lineRule="auto"/>
              <w:jc w:val="both"/>
              <w:rPr>
                <w:sz w:val="22"/>
                <w:szCs w:val="22"/>
              </w:rPr>
            </w:pPr>
            <w:r w:rsidRPr="00E752E1">
              <w:rPr>
                <w:sz w:val="22"/>
                <w:szCs w:val="22"/>
              </w:rPr>
              <w:t>Содержание глины в комках, % по массе – до 0,25</w:t>
            </w:r>
          </w:p>
          <w:p w:rsidR="00FB1B55" w:rsidRPr="00E752E1" w:rsidRDefault="00FB1B55" w:rsidP="00FB1B55">
            <w:pPr>
              <w:spacing w:after="0" w:line="240" w:lineRule="auto"/>
              <w:jc w:val="both"/>
              <w:rPr>
                <w:sz w:val="22"/>
                <w:szCs w:val="22"/>
              </w:rPr>
            </w:pPr>
            <w:r w:rsidRPr="00E752E1">
              <w:rPr>
                <w:sz w:val="22"/>
                <w:szCs w:val="22"/>
              </w:rPr>
              <w:t>Содержание зерен слабых пород, % по массе – не более  10</w:t>
            </w:r>
          </w:p>
          <w:p w:rsidR="00FB1B55" w:rsidRPr="00E752E1" w:rsidRDefault="00FB1B55" w:rsidP="00FB1B55">
            <w:pPr>
              <w:spacing w:after="0" w:line="240" w:lineRule="auto"/>
              <w:jc w:val="both"/>
              <w:rPr>
                <w:sz w:val="22"/>
                <w:szCs w:val="22"/>
              </w:rPr>
            </w:pPr>
            <w:r w:rsidRPr="00E752E1">
              <w:rPr>
                <w:sz w:val="22"/>
                <w:szCs w:val="22"/>
              </w:rPr>
              <w:t xml:space="preserve">Потеря массы при испытании на </w:t>
            </w:r>
            <w:proofErr w:type="spellStart"/>
            <w:r w:rsidRPr="00E752E1">
              <w:rPr>
                <w:sz w:val="22"/>
                <w:szCs w:val="22"/>
              </w:rPr>
              <w:t>дробимость</w:t>
            </w:r>
            <w:proofErr w:type="spellEnd"/>
            <w:r w:rsidRPr="00E752E1">
              <w:rPr>
                <w:sz w:val="22"/>
                <w:szCs w:val="22"/>
              </w:rPr>
              <w:t>, % св.     10 до 18</w:t>
            </w:r>
          </w:p>
          <w:p w:rsidR="00FB1B55" w:rsidRPr="00E752E1" w:rsidRDefault="00FB1B55" w:rsidP="00FB1B55">
            <w:pPr>
              <w:spacing w:after="0" w:line="240" w:lineRule="auto"/>
              <w:jc w:val="both"/>
              <w:rPr>
                <w:sz w:val="22"/>
                <w:szCs w:val="22"/>
              </w:rPr>
            </w:pPr>
            <w:r w:rsidRPr="00E752E1">
              <w:rPr>
                <w:sz w:val="22"/>
                <w:szCs w:val="22"/>
              </w:rPr>
              <w:t>Число циклов замораживания - оттаивания – 200;150, потеря массы не более 5 %</w:t>
            </w:r>
          </w:p>
          <w:p w:rsidR="00FB1B55" w:rsidRPr="00E752E1" w:rsidRDefault="00FB1B55" w:rsidP="00FB1B55">
            <w:pPr>
              <w:spacing w:after="0" w:line="240" w:lineRule="auto"/>
              <w:jc w:val="both"/>
              <w:rPr>
                <w:rFonts w:eastAsia="Calibri"/>
                <w:sz w:val="22"/>
                <w:szCs w:val="22"/>
              </w:rPr>
            </w:pPr>
            <w:r w:rsidRPr="00E752E1">
              <w:rPr>
                <w:sz w:val="22"/>
                <w:szCs w:val="22"/>
              </w:rPr>
              <w:t xml:space="preserve">Число циклов насыщения в растворе сернокислого натрия - высушивания не менее 15, потеря массы не более 5 %. </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t>9.</w:t>
            </w:r>
          </w:p>
        </w:tc>
        <w:tc>
          <w:tcPr>
            <w:tcW w:w="1843" w:type="dxa"/>
            <w:shd w:val="clear" w:color="auto" w:fill="auto"/>
          </w:tcPr>
          <w:p w:rsidR="00FB1B55" w:rsidRPr="00E752E1" w:rsidRDefault="00FB1B55" w:rsidP="00FB1B55">
            <w:pPr>
              <w:spacing w:after="0"/>
              <w:jc w:val="both"/>
              <w:rPr>
                <w:sz w:val="22"/>
                <w:szCs w:val="22"/>
              </w:rPr>
            </w:pPr>
            <w:r w:rsidRPr="00E752E1">
              <w:rPr>
                <w:sz w:val="22"/>
                <w:szCs w:val="22"/>
              </w:rPr>
              <w:t>Люк</w:t>
            </w: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Люк чугунный канализационный</w:t>
            </w:r>
          </w:p>
          <w:p w:rsidR="00FB1B55" w:rsidRPr="00E752E1" w:rsidRDefault="00FB1B55" w:rsidP="00FB1B55">
            <w:pPr>
              <w:spacing w:after="0" w:line="240" w:lineRule="auto"/>
              <w:jc w:val="both"/>
              <w:rPr>
                <w:sz w:val="22"/>
                <w:szCs w:val="22"/>
              </w:rPr>
            </w:pPr>
            <w:r w:rsidRPr="00E752E1">
              <w:rPr>
                <w:sz w:val="22"/>
                <w:szCs w:val="22"/>
              </w:rPr>
              <w:t>Назначение: Должен быть предназначен для использования на общегородских автомобильных дорогах с допустимой предельной нагрузкой  менее 20 т/</w:t>
            </w:r>
            <w:proofErr w:type="gramStart"/>
            <w:r w:rsidRPr="00E752E1">
              <w:rPr>
                <w:sz w:val="22"/>
                <w:szCs w:val="22"/>
              </w:rPr>
              <w:t>с</w:t>
            </w:r>
            <w:proofErr w:type="gramEnd"/>
          </w:p>
          <w:p w:rsidR="00FB1B55" w:rsidRPr="00E752E1" w:rsidRDefault="00FB1B55" w:rsidP="00FB1B55">
            <w:pPr>
              <w:spacing w:after="0" w:line="240" w:lineRule="auto"/>
              <w:jc w:val="both"/>
              <w:rPr>
                <w:rFonts w:eastAsia="Calibri"/>
                <w:sz w:val="22"/>
                <w:szCs w:val="22"/>
                <w:lang w:eastAsia="en-US"/>
              </w:rPr>
            </w:pPr>
            <w:r w:rsidRPr="00E752E1">
              <w:rPr>
                <w:sz w:val="22"/>
                <w:szCs w:val="22"/>
              </w:rPr>
              <w:t>Тип люка  Тяжелый</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Диаметр корпуса люка, менее 900 мм</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Высота корпуса люка, более 100 мм</w:t>
            </w:r>
          </w:p>
          <w:p w:rsidR="00FB1B55" w:rsidRPr="00E752E1" w:rsidRDefault="00FB1B55" w:rsidP="00FB1B55">
            <w:pPr>
              <w:spacing w:after="0" w:line="240" w:lineRule="auto"/>
              <w:jc w:val="both"/>
              <w:rPr>
                <w:sz w:val="22"/>
                <w:szCs w:val="22"/>
              </w:rPr>
            </w:pPr>
            <w:r w:rsidRPr="00E752E1">
              <w:rPr>
                <w:sz w:val="22"/>
                <w:szCs w:val="22"/>
              </w:rPr>
              <w:t>Вес корпуса люка, менее 60 кг</w:t>
            </w:r>
          </w:p>
          <w:p w:rsidR="00FB1B55" w:rsidRPr="00E752E1" w:rsidRDefault="00FB1B55" w:rsidP="00FB1B55">
            <w:pPr>
              <w:spacing w:after="0" w:line="240" w:lineRule="auto"/>
              <w:jc w:val="both"/>
              <w:rPr>
                <w:sz w:val="22"/>
                <w:szCs w:val="22"/>
              </w:rPr>
            </w:pPr>
            <w:r w:rsidRPr="00E752E1">
              <w:rPr>
                <w:sz w:val="22"/>
                <w:szCs w:val="22"/>
              </w:rPr>
              <w:t>Диаметр крышки люка, менее 700 мм</w:t>
            </w:r>
          </w:p>
          <w:p w:rsidR="00FB1B55" w:rsidRPr="00E752E1" w:rsidRDefault="00FB1B55" w:rsidP="00FB1B55">
            <w:pPr>
              <w:spacing w:after="0" w:line="240" w:lineRule="auto"/>
              <w:jc w:val="both"/>
              <w:rPr>
                <w:sz w:val="22"/>
                <w:szCs w:val="22"/>
              </w:rPr>
            </w:pPr>
            <w:r w:rsidRPr="00E752E1">
              <w:rPr>
                <w:sz w:val="22"/>
                <w:szCs w:val="22"/>
              </w:rPr>
              <w:t>Толщина крышки люка, более 40 мм</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Вес крышки люка, менее 60 кг</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Предельная нагрузка, менее 20 т/</w:t>
            </w:r>
            <w:proofErr w:type="gramStart"/>
            <w:r w:rsidRPr="00E752E1">
              <w:rPr>
                <w:sz w:val="22"/>
                <w:szCs w:val="22"/>
              </w:rPr>
              <w:t>с</w:t>
            </w:r>
            <w:proofErr w:type="gramEnd"/>
          </w:p>
          <w:p w:rsidR="00FB1B55" w:rsidRPr="00E752E1" w:rsidRDefault="00FB1B55" w:rsidP="00FB1B55">
            <w:pPr>
              <w:spacing w:after="0" w:line="240" w:lineRule="auto"/>
              <w:jc w:val="both"/>
              <w:rPr>
                <w:sz w:val="22"/>
                <w:szCs w:val="22"/>
              </w:rPr>
            </w:pPr>
            <w:r w:rsidRPr="00E752E1">
              <w:rPr>
                <w:sz w:val="22"/>
                <w:szCs w:val="22"/>
              </w:rPr>
              <w:t xml:space="preserve">Корпус крышки люка должен быть изготовлен из серого чугуна не ниже  </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марки СЧ20</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t>10.</w:t>
            </w:r>
          </w:p>
        </w:tc>
        <w:tc>
          <w:tcPr>
            <w:tcW w:w="1843" w:type="dxa"/>
            <w:shd w:val="clear" w:color="auto" w:fill="auto"/>
          </w:tcPr>
          <w:p w:rsidR="00FB1B55" w:rsidRPr="00E752E1" w:rsidRDefault="00FB1B55" w:rsidP="00FB1B55">
            <w:pPr>
              <w:spacing w:after="0"/>
              <w:jc w:val="both"/>
              <w:rPr>
                <w:sz w:val="22"/>
                <w:szCs w:val="22"/>
              </w:rPr>
            </w:pPr>
            <w:r w:rsidRPr="00E752E1">
              <w:rPr>
                <w:bCs/>
                <w:sz w:val="22"/>
                <w:szCs w:val="22"/>
              </w:rPr>
              <w:t>Кирпич</w:t>
            </w: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Размер: 250x120х65 мм</w:t>
            </w:r>
          </w:p>
          <w:p w:rsidR="00FB1B55" w:rsidRPr="00E752E1" w:rsidRDefault="00FB1B55" w:rsidP="00FB1B55">
            <w:pPr>
              <w:spacing w:after="0" w:line="240" w:lineRule="auto"/>
              <w:jc w:val="both"/>
              <w:rPr>
                <w:sz w:val="22"/>
                <w:szCs w:val="22"/>
              </w:rPr>
            </w:pPr>
            <w:r w:rsidRPr="00E752E1">
              <w:rPr>
                <w:sz w:val="22"/>
                <w:szCs w:val="22"/>
              </w:rPr>
              <w:t>Марка: М100 или М125</w:t>
            </w:r>
          </w:p>
          <w:p w:rsidR="00FB1B55" w:rsidRPr="00E752E1" w:rsidRDefault="00FB1B55" w:rsidP="00FB1B55">
            <w:pPr>
              <w:spacing w:after="0" w:line="240" w:lineRule="auto"/>
              <w:jc w:val="both"/>
              <w:rPr>
                <w:sz w:val="22"/>
                <w:szCs w:val="22"/>
              </w:rPr>
            </w:pPr>
            <w:proofErr w:type="spellStart"/>
            <w:r w:rsidRPr="00E752E1">
              <w:rPr>
                <w:sz w:val="22"/>
                <w:szCs w:val="22"/>
              </w:rPr>
              <w:t>Пустотность</w:t>
            </w:r>
            <w:proofErr w:type="spellEnd"/>
            <w:r w:rsidRPr="00E752E1">
              <w:rPr>
                <w:sz w:val="22"/>
                <w:szCs w:val="22"/>
              </w:rPr>
              <w:t>: полнотелый</w:t>
            </w:r>
          </w:p>
          <w:p w:rsidR="00FB1B55" w:rsidRPr="00E752E1" w:rsidRDefault="00FB1B55" w:rsidP="00FB1B55">
            <w:pPr>
              <w:spacing w:after="0" w:line="240" w:lineRule="auto"/>
              <w:jc w:val="both"/>
              <w:rPr>
                <w:sz w:val="22"/>
                <w:szCs w:val="22"/>
              </w:rPr>
            </w:pPr>
            <w:r w:rsidRPr="00E752E1">
              <w:rPr>
                <w:sz w:val="22"/>
                <w:szCs w:val="22"/>
              </w:rPr>
              <w:t xml:space="preserve">Морозостойкость: более 20 циклов </w:t>
            </w:r>
          </w:p>
          <w:p w:rsidR="00FB1B55" w:rsidRPr="00E752E1" w:rsidRDefault="00FB1B55" w:rsidP="00FB1B55">
            <w:pPr>
              <w:spacing w:after="0" w:line="240" w:lineRule="auto"/>
              <w:jc w:val="both"/>
              <w:rPr>
                <w:rFonts w:eastAsia="Calibri"/>
                <w:sz w:val="22"/>
                <w:szCs w:val="22"/>
                <w:lang w:eastAsia="en-US"/>
              </w:rPr>
            </w:pPr>
            <w:r w:rsidRPr="00E752E1">
              <w:rPr>
                <w:sz w:val="22"/>
                <w:szCs w:val="22"/>
              </w:rPr>
              <w:t>Влагопоглощение: не более 10 %</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t>11.</w:t>
            </w:r>
          </w:p>
        </w:tc>
        <w:tc>
          <w:tcPr>
            <w:tcW w:w="1843"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Раствор готовый кладочный цементный </w:t>
            </w:r>
          </w:p>
        </w:tc>
        <w:tc>
          <w:tcPr>
            <w:tcW w:w="7938" w:type="dxa"/>
            <w:shd w:val="clear" w:color="auto" w:fill="auto"/>
          </w:tcPr>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Должны быть прочность сцепления с основанием и малая усадка, предотвращающая возникновение трещин в отделке. </w:t>
            </w:r>
            <w:proofErr w:type="gramStart"/>
            <w:r w:rsidRPr="00E752E1">
              <w:rPr>
                <w:rFonts w:eastAsia="Calibri"/>
                <w:sz w:val="22"/>
                <w:szCs w:val="22"/>
                <w:lang w:eastAsia="en-US"/>
              </w:rPr>
              <w:t xml:space="preserve">Марка </w:t>
            </w:r>
            <w:proofErr w:type="spellStart"/>
            <w:r w:rsidRPr="00E752E1">
              <w:rPr>
                <w:rFonts w:eastAsia="Calibri"/>
                <w:sz w:val="22"/>
                <w:szCs w:val="22"/>
                <w:lang w:eastAsia="en-US"/>
              </w:rPr>
              <w:t>Пк</w:t>
            </w:r>
            <w:proofErr w:type="spellEnd"/>
            <w:r w:rsidRPr="00E752E1">
              <w:rPr>
                <w:rFonts w:eastAsia="Calibri"/>
                <w:sz w:val="22"/>
                <w:szCs w:val="22"/>
                <w:lang w:eastAsia="en-US"/>
              </w:rPr>
              <w:t xml:space="preserve"> 2 или </w:t>
            </w:r>
            <w:proofErr w:type="spellStart"/>
            <w:r w:rsidRPr="00E752E1">
              <w:rPr>
                <w:rFonts w:eastAsia="Calibri"/>
                <w:sz w:val="22"/>
                <w:szCs w:val="22"/>
                <w:lang w:eastAsia="en-US"/>
              </w:rPr>
              <w:t>Пк</w:t>
            </w:r>
            <w:proofErr w:type="spellEnd"/>
            <w:r w:rsidRPr="00E752E1">
              <w:rPr>
                <w:rFonts w:eastAsia="Calibri"/>
                <w:sz w:val="22"/>
                <w:szCs w:val="22"/>
                <w:lang w:eastAsia="en-US"/>
              </w:rPr>
              <w:t xml:space="preserve"> 3 норма подвижности по погружению конуса, от 4 до 12 см, водоудерживающая способность растворных смесей должна быть не менее 90%, </w:t>
            </w:r>
            <w:proofErr w:type="spellStart"/>
            <w:r w:rsidRPr="00E752E1">
              <w:rPr>
                <w:rFonts w:eastAsia="Calibri"/>
                <w:sz w:val="22"/>
                <w:szCs w:val="22"/>
                <w:lang w:eastAsia="en-US"/>
              </w:rPr>
              <w:t>расслаиваемость</w:t>
            </w:r>
            <w:proofErr w:type="spellEnd"/>
            <w:r w:rsidRPr="00E752E1">
              <w:rPr>
                <w:rFonts w:eastAsia="Calibri"/>
                <w:sz w:val="22"/>
                <w:szCs w:val="22"/>
                <w:lang w:eastAsia="en-US"/>
              </w:rPr>
              <w:t xml:space="preserve"> </w:t>
            </w:r>
            <w:r w:rsidRPr="00E752E1">
              <w:rPr>
                <w:rFonts w:eastAsia="Calibri"/>
                <w:sz w:val="22"/>
                <w:szCs w:val="22"/>
                <w:lang w:eastAsia="en-US"/>
              </w:rPr>
              <w:lastRenderedPageBreak/>
              <w:t>свежеприготовленных смесей не выше 10%, растворная смесь не должна содержать золы-уноса  более 20% массы цемента, прочность растворов на сжатие от М 50 до М75, марка по морозостойкости F100;</w:t>
            </w:r>
            <w:proofErr w:type="gramEnd"/>
            <w:r w:rsidRPr="00E752E1">
              <w:rPr>
                <w:rFonts w:eastAsia="Calibri"/>
                <w:sz w:val="22"/>
                <w:szCs w:val="22"/>
                <w:lang w:eastAsia="en-US"/>
              </w:rPr>
              <w:t xml:space="preserve">150, средняя плотность 1500 и более </w:t>
            </w:r>
            <w:proofErr w:type="gramStart"/>
            <w:r w:rsidRPr="00E752E1">
              <w:rPr>
                <w:rFonts w:eastAsia="Calibri"/>
                <w:sz w:val="22"/>
                <w:szCs w:val="22"/>
                <w:lang w:eastAsia="en-US"/>
              </w:rPr>
              <w:t>кг</w:t>
            </w:r>
            <w:proofErr w:type="gramEnd"/>
            <w:r w:rsidRPr="00E752E1">
              <w:rPr>
                <w:rFonts w:eastAsia="Calibri"/>
                <w:sz w:val="22"/>
                <w:szCs w:val="22"/>
                <w:lang w:eastAsia="en-US"/>
              </w:rPr>
              <w:t>/м</w:t>
            </w:r>
            <w:r w:rsidRPr="00E752E1">
              <w:rPr>
                <w:rFonts w:eastAsia="Calibri"/>
                <w:sz w:val="22"/>
                <w:szCs w:val="22"/>
                <w:vertAlign w:val="superscript"/>
                <w:lang w:eastAsia="en-US"/>
              </w:rPr>
              <w:t>3,</w:t>
            </w:r>
            <w:r w:rsidRPr="00E752E1">
              <w:rPr>
                <w:rFonts w:eastAsia="Calibri"/>
                <w:sz w:val="22"/>
                <w:szCs w:val="22"/>
                <w:lang w:eastAsia="en-US"/>
              </w:rPr>
              <w:t xml:space="preserve"> расход цемента на 1 м</w:t>
            </w:r>
            <w:r w:rsidRPr="00E752E1">
              <w:rPr>
                <w:rFonts w:eastAsia="Calibri"/>
                <w:sz w:val="22"/>
                <w:szCs w:val="22"/>
                <w:vertAlign w:val="superscript"/>
                <w:lang w:eastAsia="en-US"/>
              </w:rPr>
              <w:t>3</w:t>
            </w:r>
            <w:r w:rsidRPr="00E752E1">
              <w:rPr>
                <w:rFonts w:eastAsia="Calibri"/>
                <w:sz w:val="22"/>
                <w:szCs w:val="22"/>
                <w:lang w:eastAsia="en-US"/>
              </w:rPr>
              <w:t xml:space="preserve"> песка не менее 100 кг, воду для </w:t>
            </w:r>
            <w:proofErr w:type="spellStart"/>
            <w:r w:rsidRPr="00E752E1">
              <w:rPr>
                <w:rFonts w:eastAsia="Calibri"/>
                <w:sz w:val="22"/>
                <w:szCs w:val="22"/>
                <w:lang w:eastAsia="en-US"/>
              </w:rPr>
              <w:t>затворения</w:t>
            </w:r>
            <w:proofErr w:type="spellEnd"/>
            <w:r w:rsidRPr="00E752E1">
              <w:rPr>
                <w:rFonts w:eastAsia="Calibri"/>
                <w:sz w:val="22"/>
                <w:szCs w:val="22"/>
                <w:lang w:eastAsia="en-US"/>
              </w:rPr>
              <w:t xml:space="preserve"> растворных смесей и приготовления добавок применяют в соответствии с государственным стандартом.</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E752E1">
              <w:rPr>
                <w:rFonts w:eastAsia="Calibri"/>
                <w:sz w:val="22"/>
                <w:szCs w:val="22"/>
                <w:lang w:eastAsia="en-US"/>
              </w:rPr>
              <w:t>шлакопортландцемент</w:t>
            </w:r>
            <w:proofErr w:type="spellEnd"/>
            <w:r w:rsidRPr="00E752E1">
              <w:rPr>
                <w:rFonts w:eastAsia="Calibri"/>
                <w:sz w:val="22"/>
                <w:szCs w:val="22"/>
                <w:lang w:eastAsia="en-US"/>
              </w:rPr>
              <w:t xml:space="preserve"> (с добавками гранулированного шлака более 20%). Гарантированная марка -  не менее 400.</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Возможно применение доменных гранулированных или </w:t>
            </w:r>
            <w:proofErr w:type="spellStart"/>
            <w:r w:rsidRPr="00E752E1">
              <w:rPr>
                <w:rFonts w:eastAsia="Calibri"/>
                <w:sz w:val="22"/>
                <w:szCs w:val="22"/>
                <w:lang w:eastAsia="en-US"/>
              </w:rPr>
              <w:t>электротермофосфорных</w:t>
            </w:r>
            <w:proofErr w:type="spellEnd"/>
            <w:r w:rsidRPr="00E752E1">
              <w:rPr>
                <w:rFonts w:eastAsia="Calibri"/>
                <w:sz w:val="22"/>
                <w:szCs w:val="22"/>
                <w:lang w:eastAsia="en-US"/>
              </w:rPr>
              <w:t xml:space="preserve"> шлаков,  массовая доля которых </w:t>
            </w:r>
            <w:proofErr w:type="gramStart"/>
            <w:r w:rsidRPr="00E752E1">
              <w:rPr>
                <w:rFonts w:eastAsia="Calibri"/>
                <w:sz w:val="22"/>
                <w:szCs w:val="22"/>
                <w:lang w:eastAsia="en-US"/>
              </w:rPr>
              <w:t>в</w:t>
            </w:r>
            <w:proofErr w:type="gramEnd"/>
            <w:r w:rsidRPr="00E752E1">
              <w:rPr>
                <w:rFonts w:eastAsia="Calibri"/>
                <w:sz w:val="22"/>
                <w:szCs w:val="22"/>
                <w:lang w:eastAsia="en-US"/>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E752E1">
              <w:rPr>
                <w:rFonts w:eastAsia="Calibri"/>
                <w:sz w:val="22"/>
                <w:szCs w:val="22"/>
                <w:vertAlign w:val="superscript"/>
                <w:lang w:eastAsia="en-US"/>
              </w:rPr>
              <w:t>2</w:t>
            </w:r>
            <w:proofErr w:type="gramEnd"/>
            <w:r w:rsidRPr="00E752E1">
              <w:rPr>
                <w:rFonts w:eastAsia="Calibri"/>
                <w:sz w:val="22"/>
                <w:szCs w:val="22"/>
                <w:lang w:eastAsia="en-US"/>
              </w:rPr>
              <w:t xml:space="preserve">, не менее  55.Начало схватывания цемента: не ранее 45 мин, конец схватывания: не позднее 10 ч от начала </w:t>
            </w:r>
            <w:proofErr w:type="spellStart"/>
            <w:r w:rsidRPr="00E752E1">
              <w:rPr>
                <w:rFonts w:eastAsia="Calibri"/>
                <w:sz w:val="22"/>
                <w:szCs w:val="22"/>
                <w:lang w:eastAsia="en-US"/>
              </w:rPr>
              <w:t>затворения</w:t>
            </w:r>
            <w:proofErr w:type="spellEnd"/>
            <w:r w:rsidRPr="00E752E1">
              <w:rPr>
                <w:rFonts w:eastAsia="Calibri"/>
                <w:sz w:val="22"/>
                <w:szCs w:val="22"/>
                <w:lang w:eastAsia="en-US"/>
              </w:rPr>
              <w:t>.</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Массовая доля ангидрида серной кислоты (SO3) , % по массе: не менее 1,0, но не более 3,5. Материал должен быть быстротвердеющий.</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lastRenderedPageBreak/>
              <w:t>12.</w:t>
            </w:r>
          </w:p>
        </w:tc>
        <w:tc>
          <w:tcPr>
            <w:tcW w:w="1843" w:type="dxa"/>
            <w:shd w:val="clear" w:color="auto" w:fill="auto"/>
          </w:tcPr>
          <w:p w:rsidR="00FB1B55" w:rsidRPr="00E752E1" w:rsidRDefault="00FB1B55" w:rsidP="00FB1B55">
            <w:pPr>
              <w:spacing w:after="0"/>
              <w:jc w:val="both"/>
              <w:rPr>
                <w:sz w:val="22"/>
                <w:szCs w:val="22"/>
              </w:rPr>
            </w:pPr>
            <w:r w:rsidRPr="00E752E1">
              <w:rPr>
                <w:sz w:val="22"/>
                <w:szCs w:val="22"/>
              </w:rPr>
              <w:t xml:space="preserve">Камни бортовые </w:t>
            </w:r>
          </w:p>
        </w:tc>
        <w:tc>
          <w:tcPr>
            <w:tcW w:w="7938" w:type="dxa"/>
            <w:shd w:val="clear" w:color="auto" w:fill="auto"/>
          </w:tcPr>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Камни бортовые должны быть прямые рядовые.</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Размеры: длина 1000 мм, высота 200 мм, ширина 80 мм.</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Класс бетона по прочности на сжатие не менее В22,5 (М300).</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Марка бетона по морозостойкости не ниже </w:t>
            </w:r>
            <w:r w:rsidRPr="00E752E1">
              <w:rPr>
                <w:rFonts w:eastAsia="Calibri"/>
                <w:sz w:val="22"/>
                <w:szCs w:val="22"/>
                <w:lang w:val="en-US" w:eastAsia="en-US"/>
              </w:rPr>
              <w:t>F</w:t>
            </w:r>
            <w:r w:rsidRPr="00E752E1">
              <w:rPr>
                <w:rFonts w:eastAsia="Calibri"/>
                <w:sz w:val="22"/>
                <w:szCs w:val="22"/>
                <w:lang w:eastAsia="en-US"/>
              </w:rPr>
              <w:t>100.</w:t>
            </w:r>
          </w:p>
          <w:p w:rsidR="00FB1B55" w:rsidRPr="00E752E1" w:rsidRDefault="00FB1B55" w:rsidP="00FB1B55">
            <w:pPr>
              <w:spacing w:after="0" w:line="240" w:lineRule="auto"/>
              <w:jc w:val="both"/>
              <w:rPr>
                <w:rFonts w:eastAsia="Calibri"/>
                <w:sz w:val="22"/>
                <w:szCs w:val="22"/>
                <w:lang w:eastAsia="en-US"/>
              </w:rPr>
            </w:pPr>
            <w:proofErr w:type="spellStart"/>
            <w:r w:rsidRPr="00E752E1">
              <w:rPr>
                <w:rFonts w:eastAsia="Calibri"/>
                <w:sz w:val="22"/>
                <w:szCs w:val="22"/>
                <w:lang w:eastAsia="en-US"/>
              </w:rPr>
              <w:t>Водопоглощение</w:t>
            </w:r>
            <w:proofErr w:type="spellEnd"/>
            <w:r w:rsidRPr="00E752E1">
              <w:rPr>
                <w:rFonts w:eastAsia="Calibri"/>
                <w:sz w:val="22"/>
                <w:szCs w:val="22"/>
                <w:lang w:eastAsia="en-US"/>
              </w:rPr>
              <w:t xml:space="preserve"> бетона камней не должно превышать </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по массе, %  6.</w:t>
            </w:r>
          </w:p>
          <w:p w:rsidR="00FB1B55" w:rsidRPr="00E752E1" w:rsidRDefault="00FB1B55" w:rsidP="00FB1B55">
            <w:pPr>
              <w:spacing w:after="0" w:line="240" w:lineRule="auto"/>
              <w:jc w:val="both"/>
              <w:rPr>
                <w:sz w:val="22"/>
                <w:szCs w:val="22"/>
                <w:vertAlign w:val="superscript"/>
              </w:rPr>
            </w:pPr>
            <w:r w:rsidRPr="00E752E1">
              <w:rPr>
                <w:sz w:val="22"/>
                <w:szCs w:val="22"/>
              </w:rPr>
              <w:t>Класс прочности бетона не менее В22,5 , марка не менее  300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E752E1">
              <w:rPr>
                <w:sz w:val="22"/>
                <w:szCs w:val="22"/>
                <w:vertAlign w:val="superscript"/>
              </w:rPr>
              <w:t>З</w:t>
            </w:r>
            <w:r w:rsidRPr="00E752E1">
              <w:rPr>
                <w:sz w:val="22"/>
                <w:szCs w:val="22"/>
              </w:rPr>
              <w:t xml:space="preserve"> Размеры: 1000*200*80 Марка бетона по морозостойкости  </w:t>
            </w:r>
            <w:r w:rsidRPr="00E752E1">
              <w:rPr>
                <w:sz w:val="22"/>
                <w:szCs w:val="22"/>
                <w:lang w:val="en-US"/>
              </w:rPr>
              <w:t>F</w:t>
            </w:r>
            <w:r w:rsidRPr="00E752E1">
              <w:rPr>
                <w:sz w:val="22"/>
                <w:szCs w:val="22"/>
              </w:rPr>
              <w:t xml:space="preserve">200 или </w:t>
            </w:r>
            <w:r w:rsidRPr="00E752E1">
              <w:rPr>
                <w:sz w:val="22"/>
                <w:szCs w:val="22"/>
                <w:lang w:val="en-US"/>
              </w:rPr>
              <w:t>F</w:t>
            </w:r>
            <w:r w:rsidRPr="00E752E1">
              <w:rPr>
                <w:sz w:val="22"/>
                <w:szCs w:val="22"/>
              </w:rPr>
              <w:t xml:space="preserve">300 </w:t>
            </w:r>
          </w:p>
          <w:p w:rsidR="00FB1B55" w:rsidRPr="00E752E1" w:rsidRDefault="00FB1B55" w:rsidP="00FB1B55">
            <w:pPr>
              <w:spacing w:after="0" w:line="240" w:lineRule="auto"/>
              <w:jc w:val="both"/>
              <w:rPr>
                <w:sz w:val="22"/>
                <w:szCs w:val="22"/>
              </w:rPr>
            </w:pPr>
            <w:proofErr w:type="spellStart"/>
            <w:r w:rsidRPr="00E752E1">
              <w:rPr>
                <w:sz w:val="22"/>
                <w:szCs w:val="22"/>
              </w:rPr>
              <w:t>Водопоглощение</w:t>
            </w:r>
            <w:proofErr w:type="spellEnd"/>
            <w:r w:rsidRPr="00E752E1">
              <w:rPr>
                <w:sz w:val="22"/>
                <w:szCs w:val="22"/>
              </w:rPr>
              <w:t xml:space="preserve">  бетона камней должно превышать, % по массе    5</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Для приготовления бетонной смеси должен применяться </w:t>
            </w:r>
            <w:proofErr w:type="spellStart"/>
            <w:r w:rsidRPr="00E752E1">
              <w:rPr>
                <w:rFonts w:eastAsia="Calibri"/>
                <w:sz w:val="22"/>
                <w:szCs w:val="22"/>
                <w:lang w:eastAsia="en-US"/>
              </w:rPr>
              <w:t>бездобавочный</w:t>
            </w:r>
            <w:proofErr w:type="spellEnd"/>
            <w:r w:rsidRPr="00E752E1">
              <w:rPr>
                <w:rFonts w:eastAsia="Calibri"/>
                <w:sz w:val="22"/>
                <w:szCs w:val="22"/>
                <w:lang w:eastAsia="en-US"/>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00862A90">
              <w:rPr>
                <w:rFonts w:eastAsia="Calibri"/>
                <w:noProof/>
                <w:sz w:val="22"/>
                <w:szCs w:val="22"/>
              </w:rPr>
              <w:pict w14:anchorId="7AF77961">
                <v:shape id="Рисунок 54" o:spid="_x0000_i1028" type="#_x0000_t75" style="width:29.2pt;height:15.6pt;visibility:visible">
                  <v:imagedata r:id="rId44" o:title=""/>
                </v:shape>
              </w:pict>
            </w:r>
            <w:r w:rsidRPr="00E752E1">
              <w:rPr>
                <w:rFonts w:eastAsia="Calibri"/>
                <w:sz w:val="22"/>
                <w:szCs w:val="22"/>
                <w:lang w:eastAsia="en-US"/>
              </w:rPr>
              <w:t xml:space="preserve"> (оксида магния) и не более 8% </w:t>
            </w:r>
            <w:r w:rsidR="00862A90">
              <w:rPr>
                <w:sz w:val="22"/>
                <w:szCs w:val="22"/>
              </w:rPr>
              <w:pict w14:anchorId="02F888C9">
                <v:shape id="_x0000_i1029" type="#_x0000_t75" style="width:33.3pt;height:18.35pt" filled="t">
                  <v:fill color2="black"/>
                  <v:imagedata r:id="rId45" o:title=""/>
                </v:shape>
              </w:pict>
            </w:r>
            <w:r w:rsidRPr="00E752E1">
              <w:rPr>
                <w:rFonts w:eastAsia="Calibri"/>
                <w:sz w:val="22"/>
                <w:szCs w:val="22"/>
                <w:lang w:eastAsia="en-US"/>
              </w:rPr>
              <w:t xml:space="preserve"> (</w:t>
            </w:r>
            <w:proofErr w:type="spellStart"/>
            <w:r w:rsidRPr="00E752E1">
              <w:rPr>
                <w:rFonts w:eastAsia="Calibri"/>
                <w:sz w:val="22"/>
                <w:szCs w:val="22"/>
                <w:lang w:eastAsia="en-US"/>
              </w:rPr>
              <w:t>трехкальциевого</w:t>
            </w:r>
            <w:proofErr w:type="spellEnd"/>
            <w:r w:rsidRPr="00E752E1">
              <w:rPr>
                <w:rFonts w:eastAsia="Calibri"/>
                <w:sz w:val="22"/>
                <w:szCs w:val="22"/>
                <w:lang w:eastAsia="en-US"/>
              </w:rPr>
              <w:t xml:space="preserve"> алюмината).</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 В качестве заполнителей для бетона следует применять:</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природные обогащенные; фракционированные или дробленые обогащенные пески, щебень из естественного камня; гравия или доменного шлака  </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Для оптимального состава бетона должны применяться пески с модулем крупности не менее 2,2. Размер зерен крупного заполнителя  до  20 мм.</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С целью экономии цемента для бетонов следует применять и другие материалы - </w:t>
            </w:r>
            <w:proofErr w:type="gramStart"/>
            <w:r w:rsidRPr="00E752E1">
              <w:rPr>
                <w:rFonts w:eastAsia="Calibri"/>
                <w:sz w:val="22"/>
                <w:szCs w:val="22"/>
                <w:lang w:eastAsia="en-US"/>
              </w:rPr>
              <w:t>золы-унос</w:t>
            </w:r>
            <w:proofErr w:type="gramEnd"/>
            <w:r w:rsidRPr="00E752E1">
              <w:rPr>
                <w:rFonts w:eastAsia="Calibri"/>
                <w:sz w:val="22"/>
                <w:szCs w:val="22"/>
                <w:lang w:eastAsia="en-US"/>
              </w:rPr>
              <w:t xml:space="preserve">, шлаки и </w:t>
            </w:r>
            <w:proofErr w:type="spellStart"/>
            <w:r w:rsidRPr="00E752E1">
              <w:rPr>
                <w:rFonts w:eastAsia="Calibri"/>
                <w:sz w:val="22"/>
                <w:szCs w:val="22"/>
                <w:lang w:eastAsia="en-US"/>
              </w:rPr>
              <w:t>золошлаковые</w:t>
            </w:r>
            <w:proofErr w:type="spellEnd"/>
            <w:r w:rsidRPr="00E752E1">
              <w:rPr>
                <w:rFonts w:eastAsia="Calibri"/>
                <w:sz w:val="22"/>
                <w:szCs w:val="22"/>
                <w:lang w:eastAsia="en-US"/>
              </w:rPr>
              <w:t xml:space="preserve"> смеси.</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Марка щебня по прочности на сжатие должна быть не ниже 1000.Марка щебня по морозостойкости должна быть не ниже F200</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В качестве ускорителя твердения для бетонных смесей неармированных камней из бетона следует применять кальций хлористый или нитрит-нитрат-хлорид кальция в объеме до 3% от массы цемента</w:t>
            </w:r>
          </w:p>
        </w:tc>
      </w:tr>
      <w:tr w:rsidR="00FB1B55" w:rsidRPr="00322269" w:rsidTr="002B195E">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t>13.</w:t>
            </w:r>
          </w:p>
        </w:tc>
        <w:tc>
          <w:tcPr>
            <w:tcW w:w="1843" w:type="dxa"/>
            <w:shd w:val="clear" w:color="auto" w:fill="auto"/>
          </w:tcPr>
          <w:p w:rsidR="00FB1B55" w:rsidRPr="00E752E1" w:rsidRDefault="00FB1B55" w:rsidP="00FB1B55">
            <w:pPr>
              <w:spacing w:after="0"/>
              <w:jc w:val="both"/>
              <w:rPr>
                <w:sz w:val="22"/>
                <w:szCs w:val="22"/>
              </w:rPr>
            </w:pPr>
            <w:r w:rsidRPr="00E752E1">
              <w:rPr>
                <w:sz w:val="22"/>
                <w:szCs w:val="22"/>
              </w:rPr>
              <w:t xml:space="preserve">Щебень </w:t>
            </w:r>
          </w:p>
        </w:tc>
        <w:tc>
          <w:tcPr>
            <w:tcW w:w="7938" w:type="dxa"/>
            <w:shd w:val="clear" w:color="auto" w:fill="auto"/>
            <w:vAlign w:val="center"/>
          </w:tcPr>
          <w:p w:rsidR="00FB1B55" w:rsidRPr="00E752E1" w:rsidRDefault="00FB1B55" w:rsidP="00FB1B55">
            <w:pPr>
              <w:spacing w:after="0" w:line="240" w:lineRule="auto"/>
              <w:jc w:val="both"/>
              <w:rPr>
                <w:sz w:val="22"/>
                <w:szCs w:val="22"/>
              </w:rPr>
            </w:pPr>
            <w:r w:rsidRPr="00E752E1">
              <w:rPr>
                <w:sz w:val="22"/>
                <w:szCs w:val="22"/>
              </w:rPr>
              <w:t xml:space="preserve">Фракция свыше 20 до 40 </w:t>
            </w:r>
          </w:p>
          <w:p w:rsidR="00FB1B55" w:rsidRPr="00E752E1" w:rsidRDefault="00FB1B55" w:rsidP="00FB1B55">
            <w:pPr>
              <w:spacing w:after="0" w:line="240" w:lineRule="auto"/>
              <w:jc w:val="both"/>
              <w:rPr>
                <w:sz w:val="22"/>
                <w:szCs w:val="22"/>
              </w:rPr>
            </w:pPr>
            <w:r w:rsidRPr="00E752E1">
              <w:rPr>
                <w:sz w:val="22"/>
                <w:szCs w:val="22"/>
              </w:rPr>
              <w:t xml:space="preserve">Полные остатки на ситах, %  1,25 </w:t>
            </w:r>
            <w:r w:rsidRPr="00E752E1">
              <w:rPr>
                <w:sz w:val="22"/>
                <w:szCs w:val="22"/>
                <w:lang w:val="en-US"/>
              </w:rPr>
              <w:t>D</w:t>
            </w:r>
            <w:r w:rsidRPr="00E752E1">
              <w:rPr>
                <w:sz w:val="22"/>
                <w:szCs w:val="22"/>
              </w:rPr>
              <w:t xml:space="preserve">  до 0,5</w:t>
            </w:r>
          </w:p>
          <w:p w:rsidR="00FB1B55" w:rsidRPr="00E752E1" w:rsidRDefault="00FB1B55" w:rsidP="00FB1B55">
            <w:pPr>
              <w:spacing w:after="0" w:line="240" w:lineRule="auto"/>
              <w:jc w:val="both"/>
              <w:rPr>
                <w:sz w:val="22"/>
                <w:szCs w:val="22"/>
              </w:rPr>
            </w:pPr>
            <w:r w:rsidRPr="00E752E1">
              <w:rPr>
                <w:sz w:val="22"/>
                <w:szCs w:val="22"/>
                <w:lang w:val="en-US"/>
              </w:rPr>
              <w:t>D</w:t>
            </w:r>
            <w:r w:rsidRPr="00E752E1">
              <w:rPr>
                <w:sz w:val="22"/>
                <w:szCs w:val="22"/>
              </w:rPr>
              <w:t>наиб  до 10</w:t>
            </w:r>
          </w:p>
          <w:p w:rsidR="00FB1B55" w:rsidRPr="00E752E1" w:rsidRDefault="00FB1B55" w:rsidP="00FB1B55">
            <w:pPr>
              <w:spacing w:after="0" w:line="240" w:lineRule="auto"/>
              <w:jc w:val="both"/>
              <w:rPr>
                <w:sz w:val="22"/>
                <w:szCs w:val="22"/>
              </w:rPr>
            </w:pPr>
            <w:r w:rsidRPr="00E752E1">
              <w:rPr>
                <w:sz w:val="22"/>
                <w:szCs w:val="22"/>
              </w:rPr>
              <w:t>0,5 (</w:t>
            </w:r>
            <w:proofErr w:type="gramStart"/>
            <w:r w:rsidRPr="00E752E1">
              <w:rPr>
                <w:sz w:val="22"/>
                <w:szCs w:val="22"/>
                <w:lang w:val="en-US"/>
              </w:rPr>
              <w:t>D</w:t>
            </w:r>
            <w:proofErr w:type="gramEnd"/>
            <w:r w:rsidRPr="00E752E1">
              <w:rPr>
                <w:sz w:val="22"/>
                <w:szCs w:val="22"/>
              </w:rPr>
              <w:t xml:space="preserve">наиб+ </w:t>
            </w:r>
            <w:r w:rsidRPr="00E752E1">
              <w:rPr>
                <w:sz w:val="22"/>
                <w:szCs w:val="22"/>
                <w:lang w:val="en-US"/>
              </w:rPr>
              <w:t>D</w:t>
            </w:r>
            <w:proofErr w:type="spellStart"/>
            <w:r w:rsidRPr="00E752E1">
              <w:rPr>
                <w:sz w:val="22"/>
                <w:szCs w:val="22"/>
              </w:rPr>
              <w:t>наим</w:t>
            </w:r>
            <w:proofErr w:type="spellEnd"/>
            <w:r w:rsidRPr="00E752E1">
              <w:rPr>
                <w:sz w:val="22"/>
                <w:szCs w:val="22"/>
              </w:rPr>
              <w:t>) от 30 до 60 (80)</w:t>
            </w:r>
          </w:p>
          <w:p w:rsidR="00FB1B55" w:rsidRPr="00E752E1" w:rsidRDefault="00FB1B55" w:rsidP="00FB1B55">
            <w:pPr>
              <w:spacing w:after="0" w:line="240" w:lineRule="auto"/>
              <w:jc w:val="both"/>
              <w:rPr>
                <w:sz w:val="22"/>
                <w:szCs w:val="22"/>
              </w:rPr>
            </w:pPr>
            <w:r w:rsidRPr="00E752E1">
              <w:rPr>
                <w:sz w:val="22"/>
                <w:szCs w:val="22"/>
                <w:lang w:val="en-US"/>
              </w:rPr>
              <w:t>D</w:t>
            </w:r>
            <w:proofErr w:type="spellStart"/>
            <w:r w:rsidRPr="00E752E1">
              <w:rPr>
                <w:sz w:val="22"/>
                <w:szCs w:val="22"/>
              </w:rPr>
              <w:t>наим</w:t>
            </w:r>
            <w:proofErr w:type="spellEnd"/>
            <w:r w:rsidRPr="00E752E1">
              <w:rPr>
                <w:sz w:val="22"/>
                <w:szCs w:val="22"/>
              </w:rPr>
              <w:t xml:space="preserve">  от 90 до 100</w:t>
            </w:r>
          </w:p>
          <w:p w:rsidR="00FB1B55" w:rsidRPr="00E752E1" w:rsidRDefault="00FB1B55" w:rsidP="00FB1B55">
            <w:pPr>
              <w:spacing w:after="0" w:line="240" w:lineRule="auto"/>
              <w:jc w:val="both"/>
              <w:rPr>
                <w:rFonts w:eastAsia="Calibri"/>
                <w:sz w:val="22"/>
                <w:szCs w:val="22"/>
                <w:lang w:eastAsia="en-US"/>
              </w:rPr>
            </w:pPr>
            <w:r w:rsidRPr="00E752E1">
              <w:rPr>
                <w:sz w:val="22"/>
                <w:szCs w:val="22"/>
              </w:rPr>
              <w:t xml:space="preserve">Марка по морозостойкости </w:t>
            </w:r>
            <w:r w:rsidRPr="00E752E1">
              <w:rPr>
                <w:rFonts w:eastAsia="Calibri"/>
                <w:sz w:val="22"/>
                <w:szCs w:val="22"/>
                <w:lang w:val="en-US" w:eastAsia="en-US"/>
              </w:rPr>
              <w:t>F</w:t>
            </w:r>
            <w:r w:rsidRPr="00E752E1">
              <w:rPr>
                <w:rFonts w:eastAsia="Calibri"/>
                <w:sz w:val="22"/>
                <w:szCs w:val="22"/>
                <w:lang w:eastAsia="en-US"/>
              </w:rPr>
              <w:t xml:space="preserve"> 100; </w:t>
            </w:r>
            <w:r w:rsidRPr="00E752E1">
              <w:rPr>
                <w:rFonts w:eastAsia="Calibri"/>
                <w:sz w:val="22"/>
                <w:szCs w:val="22"/>
                <w:lang w:val="en-US" w:eastAsia="en-US"/>
              </w:rPr>
              <w:t>F</w:t>
            </w:r>
            <w:r w:rsidRPr="00E752E1">
              <w:rPr>
                <w:rFonts w:eastAsia="Calibri"/>
                <w:sz w:val="22"/>
                <w:szCs w:val="22"/>
                <w:lang w:eastAsia="en-US"/>
              </w:rPr>
              <w:t xml:space="preserve"> 150</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Марка по </w:t>
            </w:r>
            <w:proofErr w:type="spellStart"/>
            <w:r w:rsidRPr="00E752E1">
              <w:rPr>
                <w:rFonts w:eastAsia="Calibri"/>
                <w:sz w:val="22"/>
                <w:szCs w:val="22"/>
                <w:lang w:eastAsia="en-US"/>
              </w:rPr>
              <w:t>истираемости</w:t>
            </w:r>
            <w:proofErr w:type="spellEnd"/>
            <w:r w:rsidRPr="00E752E1">
              <w:rPr>
                <w:rFonts w:eastAsia="Calibri"/>
                <w:sz w:val="22"/>
                <w:szCs w:val="22"/>
                <w:lang w:eastAsia="en-US"/>
              </w:rPr>
              <w:t xml:space="preserve">  И</w:t>
            </w:r>
            <w:proofErr w:type="gramStart"/>
            <w:r w:rsidRPr="00E752E1">
              <w:rPr>
                <w:rFonts w:eastAsia="Calibri"/>
                <w:sz w:val="22"/>
                <w:szCs w:val="22"/>
                <w:lang w:eastAsia="en-US"/>
              </w:rPr>
              <w:t>2</w:t>
            </w:r>
            <w:proofErr w:type="gramEnd"/>
            <w:r w:rsidRPr="00E752E1">
              <w:rPr>
                <w:rFonts w:eastAsia="Calibri"/>
                <w:sz w:val="22"/>
                <w:szCs w:val="22"/>
                <w:lang w:eastAsia="en-US"/>
              </w:rPr>
              <w:t>;И3</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Потеря массы при испытании свыше   25 до 45</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Содержание дробленых зерен в процентах  по массе, не менее 80 (60)</w:t>
            </w:r>
          </w:p>
          <w:p w:rsidR="00FB1B55" w:rsidRPr="00E752E1" w:rsidRDefault="00FB1B55" w:rsidP="00FB1B55">
            <w:pPr>
              <w:spacing w:after="0" w:line="240" w:lineRule="auto"/>
              <w:jc w:val="both"/>
              <w:rPr>
                <w:rFonts w:eastAsia="Calibri"/>
                <w:sz w:val="22"/>
                <w:szCs w:val="22"/>
                <w:lang w:eastAsia="en-US"/>
              </w:rPr>
            </w:pPr>
            <w:r w:rsidRPr="00E752E1">
              <w:rPr>
                <w:sz w:val="22"/>
                <w:szCs w:val="22"/>
              </w:rPr>
              <w:t>Содержание зерен пластинчатой (лещадной) и игловатой формы</w:t>
            </w:r>
            <w:proofErr w:type="gramStart"/>
            <w:r w:rsidRPr="00E752E1">
              <w:rPr>
                <w:sz w:val="22"/>
                <w:szCs w:val="22"/>
              </w:rPr>
              <w:t xml:space="preserve"> ,</w:t>
            </w:r>
            <w:proofErr w:type="gramEnd"/>
            <w:r w:rsidRPr="00E752E1">
              <w:rPr>
                <w:sz w:val="22"/>
                <w:szCs w:val="22"/>
              </w:rPr>
              <w:t xml:space="preserve">% по массе </w:t>
            </w:r>
            <w:r w:rsidRPr="00E752E1">
              <w:rPr>
                <w:rFonts w:eastAsia="Calibri"/>
                <w:sz w:val="22"/>
                <w:szCs w:val="22"/>
                <w:lang w:eastAsia="en-US"/>
              </w:rPr>
              <w:t>до 50</w:t>
            </w:r>
          </w:p>
          <w:p w:rsidR="00FB1B55" w:rsidRPr="00E752E1" w:rsidRDefault="00FB1B55" w:rsidP="00FB1B55">
            <w:pPr>
              <w:spacing w:after="0" w:line="240" w:lineRule="auto"/>
              <w:jc w:val="both"/>
              <w:rPr>
                <w:sz w:val="22"/>
                <w:szCs w:val="22"/>
              </w:rPr>
            </w:pPr>
            <w:r w:rsidRPr="00E752E1">
              <w:rPr>
                <w:sz w:val="22"/>
                <w:szCs w:val="22"/>
              </w:rPr>
              <w:t>Содержание пылевидных и глинистых частиц, % по массе  до 2</w:t>
            </w:r>
          </w:p>
          <w:p w:rsidR="00FB1B55" w:rsidRPr="00E752E1" w:rsidRDefault="00FB1B55" w:rsidP="00FB1B55">
            <w:pPr>
              <w:spacing w:after="0" w:line="240" w:lineRule="auto"/>
              <w:jc w:val="both"/>
              <w:rPr>
                <w:sz w:val="22"/>
                <w:szCs w:val="22"/>
              </w:rPr>
            </w:pPr>
            <w:r w:rsidRPr="00E752E1">
              <w:rPr>
                <w:sz w:val="22"/>
                <w:szCs w:val="22"/>
              </w:rPr>
              <w:lastRenderedPageBreak/>
              <w:t>Содержание глины в комках, % по массе до 0,25</w:t>
            </w:r>
          </w:p>
          <w:p w:rsidR="00FB1B55" w:rsidRPr="00E752E1" w:rsidRDefault="00FB1B55" w:rsidP="00FB1B55">
            <w:pPr>
              <w:spacing w:after="0" w:line="240" w:lineRule="auto"/>
              <w:jc w:val="both"/>
              <w:rPr>
                <w:sz w:val="22"/>
                <w:szCs w:val="22"/>
              </w:rPr>
            </w:pPr>
            <w:r w:rsidRPr="00E752E1">
              <w:rPr>
                <w:sz w:val="22"/>
                <w:szCs w:val="22"/>
              </w:rPr>
              <w:t>Марка по прочности   не менее М600</w:t>
            </w:r>
          </w:p>
          <w:p w:rsidR="00FB1B55" w:rsidRPr="00E752E1" w:rsidRDefault="00FB1B55" w:rsidP="00FB1B55">
            <w:pPr>
              <w:spacing w:after="0" w:line="240" w:lineRule="auto"/>
              <w:jc w:val="both"/>
              <w:rPr>
                <w:rFonts w:eastAsia="Calibri"/>
                <w:sz w:val="22"/>
                <w:szCs w:val="22"/>
                <w:lang w:eastAsia="en-US"/>
              </w:rPr>
            </w:pPr>
            <w:r w:rsidRPr="00E752E1">
              <w:rPr>
                <w:sz w:val="22"/>
                <w:szCs w:val="22"/>
              </w:rPr>
              <w:t xml:space="preserve">Содержание зерен слабых пород, </w:t>
            </w:r>
            <w:proofErr w:type="gramStart"/>
            <w:r w:rsidRPr="00E752E1">
              <w:rPr>
                <w:sz w:val="22"/>
                <w:szCs w:val="22"/>
              </w:rPr>
              <w:t>в</w:t>
            </w:r>
            <w:proofErr w:type="gramEnd"/>
            <w:r w:rsidRPr="00E752E1">
              <w:rPr>
                <w:sz w:val="22"/>
                <w:szCs w:val="22"/>
              </w:rPr>
              <w:t xml:space="preserve"> % по массе, не более</w:t>
            </w:r>
            <w:r w:rsidRPr="00E752E1">
              <w:rPr>
                <w:rFonts w:eastAsia="Calibri"/>
                <w:sz w:val="22"/>
                <w:szCs w:val="22"/>
                <w:lang w:eastAsia="en-US"/>
              </w:rPr>
              <w:t xml:space="preserve"> 10</w:t>
            </w:r>
          </w:p>
          <w:p w:rsidR="00FB1B55" w:rsidRPr="00E752E1" w:rsidRDefault="00FB1B55" w:rsidP="00FB1B55">
            <w:pPr>
              <w:spacing w:after="0" w:line="240" w:lineRule="auto"/>
              <w:jc w:val="both"/>
              <w:rPr>
                <w:rFonts w:eastAsia="Calibri"/>
                <w:sz w:val="22"/>
                <w:szCs w:val="22"/>
                <w:lang w:eastAsia="en-US"/>
              </w:rPr>
            </w:pPr>
            <w:r w:rsidRPr="00E752E1">
              <w:rPr>
                <w:rFonts w:eastAsia="Calibri"/>
                <w:sz w:val="22"/>
                <w:szCs w:val="22"/>
                <w:lang w:eastAsia="en-US"/>
              </w:rPr>
              <w:t xml:space="preserve">Потеря массы при испытании на </w:t>
            </w:r>
            <w:proofErr w:type="spellStart"/>
            <w:r w:rsidRPr="00E752E1">
              <w:rPr>
                <w:rFonts w:eastAsia="Calibri"/>
                <w:sz w:val="22"/>
                <w:szCs w:val="22"/>
                <w:lang w:eastAsia="en-US"/>
              </w:rPr>
              <w:t>дробимость</w:t>
            </w:r>
            <w:proofErr w:type="spellEnd"/>
            <w:r w:rsidRPr="00E752E1">
              <w:rPr>
                <w:rFonts w:eastAsia="Calibri"/>
                <w:sz w:val="22"/>
                <w:szCs w:val="22"/>
                <w:lang w:eastAsia="en-US"/>
              </w:rPr>
              <w:t>, % не более 18</w:t>
            </w:r>
          </w:p>
          <w:p w:rsidR="00FB1B55" w:rsidRPr="00E752E1" w:rsidRDefault="00FB1B55" w:rsidP="00FB1B55">
            <w:pPr>
              <w:spacing w:after="0" w:line="240" w:lineRule="auto"/>
              <w:jc w:val="both"/>
              <w:rPr>
                <w:sz w:val="22"/>
                <w:szCs w:val="22"/>
              </w:rPr>
            </w:pPr>
            <w:r w:rsidRPr="00E752E1">
              <w:rPr>
                <w:sz w:val="22"/>
                <w:szCs w:val="22"/>
              </w:rPr>
              <w:t xml:space="preserve">Число циклов замораживания - оттаивания  100 или150, </w:t>
            </w:r>
          </w:p>
          <w:p w:rsidR="00FB1B55" w:rsidRPr="00E752E1" w:rsidRDefault="00FB1B55" w:rsidP="00FB1B55">
            <w:pPr>
              <w:spacing w:after="0" w:line="240" w:lineRule="auto"/>
              <w:jc w:val="both"/>
              <w:rPr>
                <w:sz w:val="22"/>
                <w:szCs w:val="22"/>
              </w:rPr>
            </w:pPr>
            <w:r w:rsidRPr="00E752E1">
              <w:rPr>
                <w:sz w:val="22"/>
                <w:szCs w:val="22"/>
              </w:rPr>
              <w:t>потеря массы не более 5 %</w:t>
            </w:r>
          </w:p>
          <w:p w:rsidR="00FB1B55" w:rsidRPr="00E752E1" w:rsidRDefault="00FB1B55" w:rsidP="00FB1B55">
            <w:pPr>
              <w:spacing w:after="0" w:line="240" w:lineRule="auto"/>
              <w:jc w:val="both"/>
              <w:rPr>
                <w:sz w:val="22"/>
                <w:szCs w:val="22"/>
              </w:rPr>
            </w:pPr>
            <w:r w:rsidRPr="00E752E1">
              <w:rPr>
                <w:sz w:val="22"/>
                <w:szCs w:val="22"/>
              </w:rPr>
              <w:t>Число циклов насыщения в растворе сернокислого натрия - высушивания не менее 10, потеря массы не более 10%.</w:t>
            </w:r>
          </w:p>
        </w:tc>
      </w:tr>
      <w:tr w:rsidR="00FB1B55" w:rsidRPr="00322269" w:rsidTr="002B195E">
        <w:trPr>
          <w:trHeight w:val="843"/>
        </w:trPr>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lastRenderedPageBreak/>
              <w:t>14.</w:t>
            </w:r>
          </w:p>
        </w:tc>
        <w:tc>
          <w:tcPr>
            <w:tcW w:w="1843"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Песок природный для строительных работ </w:t>
            </w:r>
          </w:p>
          <w:p w:rsidR="00FB1B55" w:rsidRPr="00E752E1" w:rsidRDefault="00FB1B55" w:rsidP="00FB1B55">
            <w:pPr>
              <w:spacing w:after="0" w:line="240" w:lineRule="auto"/>
              <w:jc w:val="both"/>
              <w:rPr>
                <w:sz w:val="22"/>
                <w:szCs w:val="22"/>
              </w:rPr>
            </w:pPr>
          </w:p>
        </w:tc>
        <w:tc>
          <w:tcPr>
            <w:tcW w:w="7938" w:type="dxa"/>
            <w:shd w:val="clear" w:color="auto" w:fill="auto"/>
          </w:tcPr>
          <w:p w:rsidR="00FB1B55" w:rsidRPr="00E752E1" w:rsidRDefault="00FB1B55" w:rsidP="00FB1B55">
            <w:pPr>
              <w:spacing w:after="0" w:line="240" w:lineRule="auto"/>
              <w:jc w:val="both"/>
              <w:rPr>
                <w:sz w:val="22"/>
                <w:szCs w:val="22"/>
              </w:rPr>
            </w:pPr>
            <w:r w:rsidRPr="00E752E1">
              <w:rPr>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Модуль крупности  </w:t>
            </w:r>
            <w:proofErr w:type="spellStart"/>
            <w:r w:rsidRPr="00E752E1">
              <w:rPr>
                <w:sz w:val="22"/>
                <w:szCs w:val="22"/>
              </w:rPr>
              <w:t>Мк</w:t>
            </w:r>
            <w:proofErr w:type="spellEnd"/>
            <w:r w:rsidRPr="00E752E1">
              <w:rPr>
                <w:sz w:val="22"/>
                <w:szCs w:val="22"/>
              </w:rPr>
              <w:t xml:space="preserve"> свыше 2,0 до 3,0. Полный остаток на сите № 063, в процентах по массе свыше 30 до 65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свыше 10мм, в процентах по массе,                   не более 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свыше 5мм, в процентах по массе,                      не более 15</w:t>
            </w:r>
          </w:p>
          <w:p w:rsidR="00FB1B55" w:rsidRPr="00E752E1" w:rsidRDefault="00FB1B55" w:rsidP="00FB1B55">
            <w:pPr>
              <w:spacing w:after="0" w:line="240" w:lineRule="auto"/>
              <w:jc w:val="both"/>
              <w:rPr>
                <w:sz w:val="22"/>
                <w:szCs w:val="22"/>
              </w:rPr>
            </w:pPr>
            <w:r w:rsidRPr="00E752E1">
              <w:rPr>
                <w:sz w:val="22"/>
                <w:szCs w:val="22"/>
              </w:rPr>
              <w:t>Содержание зерен крупностью менее  0,16 мм, в процентах по массе,                 не более 15</w:t>
            </w:r>
          </w:p>
          <w:p w:rsidR="00FB1B55" w:rsidRPr="00E752E1" w:rsidRDefault="00FB1B55" w:rsidP="00FB1B55">
            <w:pPr>
              <w:spacing w:after="0" w:line="240" w:lineRule="auto"/>
              <w:jc w:val="both"/>
              <w:rPr>
                <w:sz w:val="22"/>
                <w:szCs w:val="22"/>
              </w:rPr>
            </w:pPr>
            <w:r w:rsidRPr="00E752E1">
              <w:rPr>
                <w:sz w:val="22"/>
                <w:szCs w:val="22"/>
              </w:rPr>
              <w:t>Содержание пылевидных и глинистых частиц, в процентах по массе,                 не более 3</w:t>
            </w:r>
          </w:p>
          <w:p w:rsidR="00FB1B55" w:rsidRPr="00E752E1" w:rsidRDefault="00FB1B55" w:rsidP="00FB1B55">
            <w:pPr>
              <w:spacing w:after="0" w:line="240" w:lineRule="auto"/>
              <w:jc w:val="both"/>
              <w:rPr>
                <w:sz w:val="22"/>
                <w:szCs w:val="22"/>
              </w:rPr>
            </w:pPr>
            <w:r w:rsidRPr="00E752E1">
              <w:rPr>
                <w:sz w:val="22"/>
                <w:szCs w:val="22"/>
              </w:rPr>
              <w:t>Содержание глины в комках, в процентах по массе, не более 0,5</w:t>
            </w:r>
          </w:p>
          <w:p w:rsidR="00FB1B55" w:rsidRPr="00E752E1" w:rsidRDefault="00FB1B55" w:rsidP="00FB1B55">
            <w:pPr>
              <w:spacing w:after="0" w:line="240" w:lineRule="auto"/>
              <w:jc w:val="both"/>
              <w:rPr>
                <w:sz w:val="22"/>
                <w:szCs w:val="22"/>
              </w:rPr>
            </w:pPr>
            <w:r w:rsidRPr="00E752E1">
              <w:rPr>
                <w:sz w:val="22"/>
                <w:szCs w:val="22"/>
              </w:rPr>
              <w:t>Марка песка  по прочности должна быть  более М 400</w:t>
            </w:r>
          </w:p>
          <w:p w:rsidR="00FB1B55" w:rsidRPr="00E752E1" w:rsidRDefault="00FB1B55" w:rsidP="00FB1B55">
            <w:pPr>
              <w:spacing w:after="0" w:line="240" w:lineRule="auto"/>
              <w:jc w:val="both"/>
              <w:rPr>
                <w:sz w:val="22"/>
                <w:szCs w:val="22"/>
                <w:lang w:eastAsia="en-US"/>
              </w:rPr>
            </w:pPr>
            <w:r w:rsidRPr="00E752E1">
              <w:rPr>
                <w:sz w:val="22"/>
                <w:szCs w:val="22"/>
              </w:rPr>
              <w:t xml:space="preserve">Удельная эффективная активность  радионуклидов </w:t>
            </w:r>
            <w:proofErr w:type="spellStart"/>
            <w:r w:rsidRPr="00E752E1">
              <w:rPr>
                <w:i/>
                <w:sz w:val="22"/>
                <w:szCs w:val="22"/>
              </w:rPr>
              <w:t>Аэфф</w:t>
            </w:r>
            <w:proofErr w:type="spellEnd"/>
            <w:r w:rsidRPr="00E752E1">
              <w:rPr>
                <w:sz w:val="22"/>
                <w:szCs w:val="22"/>
              </w:rPr>
              <w:t xml:space="preserve"> свыше 370 до 740 Бк/кг</w:t>
            </w:r>
          </w:p>
          <w:p w:rsidR="00FB1B55" w:rsidRPr="00E752E1" w:rsidRDefault="00FB1B55" w:rsidP="00FB1B55">
            <w:pPr>
              <w:spacing w:after="0" w:line="240" w:lineRule="auto"/>
              <w:jc w:val="both"/>
              <w:rPr>
                <w:sz w:val="22"/>
                <w:szCs w:val="22"/>
              </w:rPr>
            </w:pPr>
            <w:r w:rsidRPr="00E752E1">
              <w:rPr>
                <w:sz w:val="22"/>
                <w:szCs w:val="22"/>
              </w:rPr>
              <w:t>Содержание пород и минералов, относимых к вредным компонентам и примесям, в песке не должно превышать следующих значений:</w:t>
            </w:r>
          </w:p>
          <w:p w:rsidR="00FB1B55" w:rsidRPr="00E752E1" w:rsidRDefault="00FB1B55" w:rsidP="00FB1B55">
            <w:pPr>
              <w:spacing w:after="0" w:line="240" w:lineRule="auto"/>
              <w:jc w:val="both"/>
              <w:rPr>
                <w:sz w:val="22"/>
                <w:szCs w:val="22"/>
              </w:rPr>
            </w:pPr>
            <w:r w:rsidRPr="00E752E1">
              <w:rPr>
                <w:sz w:val="22"/>
                <w:szCs w:val="22"/>
              </w:rPr>
              <w:t xml:space="preserve">- аморфные разновидности диоксида кремния, растворимого в щелочах (халцедон, опал, кремень и др.) - не более 50 </w:t>
            </w:r>
            <w:proofErr w:type="spellStart"/>
            <w:r w:rsidRPr="00E752E1">
              <w:rPr>
                <w:sz w:val="22"/>
                <w:szCs w:val="22"/>
              </w:rPr>
              <w:t>ммоль</w:t>
            </w:r>
            <w:proofErr w:type="spellEnd"/>
            <w:r w:rsidRPr="00E752E1">
              <w:rPr>
                <w:sz w:val="22"/>
                <w:szCs w:val="22"/>
              </w:rPr>
              <w:t>/л</w:t>
            </w:r>
          </w:p>
          <w:p w:rsidR="00FB1B55" w:rsidRPr="00E752E1" w:rsidRDefault="00FB1B55" w:rsidP="00FB1B55">
            <w:pPr>
              <w:spacing w:after="0" w:line="240" w:lineRule="auto"/>
              <w:jc w:val="both"/>
              <w:rPr>
                <w:sz w:val="22"/>
                <w:szCs w:val="22"/>
              </w:rPr>
            </w:pPr>
            <w:r w:rsidRPr="00E752E1">
              <w:rPr>
                <w:sz w:val="22"/>
                <w:szCs w:val="22"/>
              </w:rPr>
              <w:t xml:space="preserve">- сера, сульфиды, кроме пирита (марказит, пирротин и др.) и сульфаты (гипс, ангидрит и др.) в пересчете на </w:t>
            </w:r>
            <w:r w:rsidR="00862A90">
              <w:rPr>
                <w:noProof/>
                <w:position w:val="-12"/>
                <w:sz w:val="22"/>
                <w:szCs w:val="22"/>
              </w:rPr>
              <w:pict w14:anchorId="589A7512">
                <v:shape id="_x0000_i1030" type="#_x0000_t75" style="width:19.7pt;height:17pt;visibility:visible">
                  <v:imagedata r:id="rId46" o:title=""/>
                </v:shape>
              </w:pict>
            </w:r>
            <w:r w:rsidRPr="00E752E1">
              <w:rPr>
                <w:sz w:val="22"/>
                <w:szCs w:val="22"/>
              </w:rPr>
              <w:t xml:space="preserve"> - не более 1,0% пирит в пересчете </w:t>
            </w:r>
            <w:proofErr w:type="gramStart"/>
            <w:r w:rsidRPr="00E752E1">
              <w:rPr>
                <w:sz w:val="22"/>
                <w:szCs w:val="22"/>
              </w:rPr>
              <w:t>на</w:t>
            </w:r>
            <w:proofErr w:type="gramEnd"/>
            <w:r w:rsidR="00862A90">
              <w:rPr>
                <w:noProof/>
                <w:position w:val="-12"/>
                <w:sz w:val="22"/>
                <w:szCs w:val="22"/>
              </w:rPr>
              <w:pict w14:anchorId="388A0FED">
                <v:shape id="Рисунок 2" o:spid="_x0000_i1031" type="#_x0000_t75" style="width:19.7pt;height:17pt;visibility:visible">
                  <v:imagedata r:id="rId47" o:title=""/>
                </v:shape>
              </w:pict>
            </w:r>
            <w:r w:rsidRPr="00E752E1">
              <w:rPr>
                <w:sz w:val="22"/>
                <w:szCs w:val="22"/>
              </w:rPr>
              <w:t xml:space="preserve"> - не более 4% по массе</w:t>
            </w:r>
          </w:p>
          <w:p w:rsidR="00FB1B55" w:rsidRPr="00E752E1" w:rsidRDefault="00FB1B55" w:rsidP="00FB1B55">
            <w:pPr>
              <w:spacing w:after="0" w:line="240" w:lineRule="auto"/>
              <w:jc w:val="both"/>
              <w:rPr>
                <w:sz w:val="22"/>
                <w:szCs w:val="22"/>
              </w:rPr>
            </w:pPr>
            <w:r w:rsidRPr="00E752E1">
              <w:rPr>
                <w:sz w:val="22"/>
                <w:szCs w:val="22"/>
              </w:rPr>
              <w:t>- слюда - не более 2% по массе</w:t>
            </w:r>
          </w:p>
          <w:p w:rsidR="00FB1B55" w:rsidRPr="00E752E1" w:rsidRDefault="00FB1B55" w:rsidP="00FB1B55">
            <w:pPr>
              <w:spacing w:after="0" w:line="240" w:lineRule="auto"/>
              <w:jc w:val="both"/>
              <w:rPr>
                <w:sz w:val="22"/>
                <w:szCs w:val="22"/>
              </w:rPr>
            </w:pPr>
            <w:r w:rsidRPr="00E752E1">
              <w:rPr>
                <w:sz w:val="22"/>
                <w:szCs w:val="22"/>
              </w:rPr>
              <w:t xml:space="preserve">- </w:t>
            </w:r>
            <w:proofErr w:type="spellStart"/>
            <w:r w:rsidRPr="00E752E1">
              <w:rPr>
                <w:sz w:val="22"/>
                <w:szCs w:val="22"/>
              </w:rPr>
              <w:t>галлоидные</w:t>
            </w:r>
            <w:proofErr w:type="spellEnd"/>
            <w:r w:rsidRPr="00E752E1">
              <w:rPr>
                <w:sz w:val="22"/>
                <w:szCs w:val="22"/>
              </w:rPr>
              <w:t xml:space="preserve"> соединения (</w:t>
            </w:r>
            <w:proofErr w:type="spellStart"/>
            <w:r w:rsidRPr="00E752E1">
              <w:rPr>
                <w:sz w:val="22"/>
                <w:szCs w:val="22"/>
              </w:rPr>
              <w:t>галит</w:t>
            </w:r>
            <w:proofErr w:type="spellEnd"/>
            <w:r w:rsidRPr="00E752E1">
              <w:rPr>
                <w:sz w:val="22"/>
                <w:szCs w:val="22"/>
              </w:rPr>
              <w:t>, сильвин и др.), включающие в себя водорастворимые хлориды, в пересчете на ион хлора - не более 0,15% по массе</w:t>
            </w:r>
          </w:p>
          <w:p w:rsidR="00FB1B55" w:rsidRPr="00E752E1" w:rsidRDefault="00FB1B55" w:rsidP="00FB1B55">
            <w:pPr>
              <w:spacing w:after="0" w:line="240" w:lineRule="auto"/>
              <w:jc w:val="both"/>
              <w:rPr>
                <w:sz w:val="22"/>
                <w:szCs w:val="22"/>
              </w:rPr>
            </w:pPr>
            <w:r w:rsidRPr="00E752E1">
              <w:rPr>
                <w:sz w:val="22"/>
                <w:szCs w:val="22"/>
              </w:rPr>
              <w:t>- уголь  не более 1% по массе</w:t>
            </w:r>
          </w:p>
          <w:p w:rsidR="00FB1B55" w:rsidRPr="00E752E1" w:rsidRDefault="00FB1B55" w:rsidP="00FB1B55">
            <w:pPr>
              <w:spacing w:after="0" w:line="240" w:lineRule="auto"/>
              <w:jc w:val="both"/>
              <w:rPr>
                <w:sz w:val="22"/>
                <w:szCs w:val="22"/>
                <w:lang w:eastAsia="en-US"/>
              </w:rPr>
            </w:pPr>
            <w:r w:rsidRPr="00E752E1">
              <w:rPr>
                <w:sz w:val="22"/>
                <w:szCs w:val="22"/>
              </w:rPr>
              <w:t xml:space="preserve">- органические примеси (гумусовые кислоты) - менее количества, придающего раствору гидроксида натрия окраску, соответствующую цвету эталона или темнее этого цвета. </w:t>
            </w:r>
          </w:p>
        </w:tc>
      </w:tr>
      <w:tr w:rsidR="00FB1B55" w:rsidRPr="00322269" w:rsidTr="002B195E">
        <w:trPr>
          <w:trHeight w:val="134"/>
        </w:trPr>
        <w:tc>
          <w:tcPr>
            <w:tcW w:w="568" w:type="dxa"/>
            <w:shd w:val="clear" w:color="auto" w:fill="auto"/>
          </w:tcPr>
          <w:p w:rsidR="00FB1B55" w:rsidRPr="00E752E1" w:rsidRDefault="00FB1B55" w:rsidP="00FB1B55">
            <w:pPr>
              <w:tabs>
                <w:tab w:val="left" w:pos="5760"/>
              </w:tabs>
              <w:snapToGrid w:val="0"/>
              <w:spacing w:after="0" w:line="240" w:lineRule="atLeast"/>
              <w:jc w:val="both"/>
              <w:rPr>
                <w:iCs/>
                <w:sz w:val="22"/>
                <w:szCs w:val="22"/>
              </w:rPr>
            </w:pPr>
            <w:r w:rsidRPr="00E752E1">
              <w:rPr>
                <w:iCs/>
                <w:sz w:val="22"/>
                <w:szCs w:val="22"/>
              </w:rPr>
              <w:t>15.</w:t>
            </w:r>
          </w:p>
        </w:tc>
        <w:tc>
          <w:tcPr>
            <w:tcW w:w="1843" w:type="dxa"/>
            <w:shd w:val="clear" w:color="auto" w:fill="auto"/>
          </w:tcPr>
          <w:p w:rsidR="00FB1B55" w:rsidRPr="00E752E1" w:rsidRDefault="00FB1B55" w:rsidP="00FB1B55">
            <w:pPr>
              <w:snapToGrid w:val="0"/>
              <w:spacing w:after="0" w:line="240" w:lineRule="auto"/>
              <w:jc w:val="both"/>
              <w:rPr>
                <w:sz w:val="22"/>
                <w:szCs w:val="22"/>
              </w:rPr>
            </w:pPr>
            <w:r w:rsidRPr="00E752E1">
              <w:rPr>
                <w:sz w:val="22"/>
                <w:szCs w:val="22"/>
              </w:rPr>
              <w:t>Плиты бетонные тротуарные</w:t>
            </w:r>
          </w:p>
        </w:tc>
        <w:tc>
          <w:tcPr>
            <w:tcW w:w="7938" w:type="dxa"/>
            <w:shd w:val="clear" w:color="auto" w:fill="auto"/>
          </w:tcPr>
          <w:p w:rsidR="002B195E" w:rsidRDefault="002B195E" w:rsidP="00FB1B55">
            <w:pPr>
              <w:pStyle w:val="ConsPlusDocList1"/>
              <w:snapToGrid w:val="0"/>
              <w:jc w:val="both"/>
              <w:rPr>
                <w:rFonts w:ascii="Times New Roman" w:hAnsi="Times New Roman" w:cs="Times New Roman"/>
                <w:sz w:val="22"/>
                <w:szCs w:val="22"/>
              </w:rPr>
            </w:pPr>
          </w:p>
          <w:p w:rsidR="00FB1B55" w:rsidRPr="00E752E1" w:rsidRDefault="00FB1B55" w:rsidP="00FB1B55">
            <w:pPr>
              <w:pStyle w:val="ConsPlusDocList1"/>
              <w:snapToGrid w:val="0"/>
              <w:jc w:val="both"/>
              <w:rPr>
                <w:rFonts w:ascii="Times New Roman" w:hAnsi="Times New Roman" w:cs="Times New Roman"/>
                <w:sz w:val="22"/>
                <w:szCs w:val="22"/>
              </w:rPr>
            </w:pPr>
            <w:r w:rsidRPr="00E752E1">
              <w:rPr>
                <w:rFonts w:ascii="Times New Roman" w:hAnsi="Times New Roman" w:cs="Times New Roman"/>
                <w:sz w:val="22"/>
                <w:szCs w:val="22"/>
              </w:rPr>
              <w:t xml:space="preserve">Значение нормируемой отпускной прочности мелкозернистого бетона плит должно составлять не менее 90% </w:t>
            </w:r>
            <w:proofErr w:type="gramStart"/>
            <w:r w:rsidRPr="00E752E1">
              <w:rPr>
                <w:rFonts w:ascii="Times New Roman" w:hAnsi="Times New Roman" w:cs="Times New Roman"/>
                <w:sz w:val="22"/>
                <w:szCs w:val="22"/>
              </w:rPr>
              <w:t>от класса бетона по прочности на растяжение при изгибе в любое время</w:t>
            </w:r>
            <w:proofErr w:type="gramEnd"/>
            <w:r w:rsidRPr="00E752E1">
              <w:rPr>
                <w:rFonts w:ascii="Times New Roman" w:hAnsi="Times New Roman" w:cs="Times New Roman"/>
                <w:sz w:val="22"/>
                <w:szCs w:val="22"/>
              </w:rPr>
              <w:t xml:space="preserve"> года.</w:t>
            </w:r>
          </w:p>
          <w:p w:rsidR="00FB1B55" w:rsidRPr="00E752E1" w:rsidRDefault="00FB1B55" w:rsidP="00FB1B55">
            <w:pPr>
              <w:pStyle w:val="ConsPlusDocList1"/>
              <w:snapToGrid w:val="0"/>
              <w:jc w:val="both"/>
              <w:rPr>
                <w:rFonts w:ascii="Times New Roman" w:hAnsi="Times New Roman" w:cs="Times New Roman"/>
                <w:sz w:val="22"/>
                <w:szCs w:val="22"/>
              </w:rPr>
            </w:pPr>
            <w:r w:rsidRPr="00E752E1">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E752E1">
                <w:rPr>
                  <w:rFonts w:ascii="Times New Roman" w:hAnsi="Times New Roman" w:cs="Times New Roman"/>
                  <w:sz w:val="22"/>
                  <w:szCs w:val="22"/>
                </w:rPr>
                <w:t>5 мм</w:t>
              </w:r>
            </w:smartTag>
            <w:r w:rsidRPr="00E752E1">
              <w:rPr>
                <w:rFonts w:ascii="Times New Roman" w:hAnsi="Times New Roman" w:cs="Times New Roman"/>
                <w:sz w:val="22"/>
                <w:szCs w:val="22"/>
              </w:rPr>
              <w:t xml:space="preserve"> размера в плане на каждую сторону.</w:t>
            </w:r>
          </w:p>
          <w:p w:rsidR="00FB1B55" w:rsidRPr="00E752E1" w:rsidRDefault="00FB1B55" w:rsidP="00FB1B55">
            <w:pPr>
              <w:snapToGrid w:val="0"/>
              <w:spacing w:after="0" w:line="240" w:lineRule="auto"/>
              <w:jc w:val="both"/>
              <w:rPr>
                <w:rFonts w:eastAsia="Calibri"/>
                <w:sz w:val="22"/>
                <w:szCs w:val="22"/>
              </w:rPr>
            </w:pPr>
            <w:r w:rsidRPr="00E752E1">
              <w:rPr>
                <w:rFonts w:eastAsia="Calibri"/>
                <w:sz w:val="22"/>
                <w:szCs w:val="22"/>
              </w:rPr>
              <w:t>Класс бетона по прочности на сжатие не менее В30 (М400).</w:t>
            </w:r>
          </w:p>
          <w:p w:rsidR="00FB1B55" w:rsidRPr="00E752E1" w:rsidRDefault="00FB1B55" w:rsidP="00FB1B55">
            <w:pPr>
              <w:pStyle w:val="ConsPlusDocList1"/>
              <w:snapToGrid w:val="0"/>
              <w:jc w:val="both"/>
              <w:rPr>
                <w:rFonts w:ascii="Times New Roman" w:eastAsia="Calibri" w:hAnsi="Times New Roman" w:cs="Times New Roman"/>
                <w:sz w:val="22"/>
                <w:szCs w:val="22"/>
              </w:rPr>
            </w:pPr>
            <w:r w:rsidRPr="00E752E1">
              <w:rPr>
                <w:rFonts w:ascii="Times New Roman" w:hAnsi="Times New Roman" w:cs="Times New Roman"/>
                <w:sz w:val="22"/>
                <w:szCs w:val="22"/>
              </w:rPr>
              <w:t xml:space="preserve">Марка бетона по морозостойкости </w:t>
            </w:r>
            <w:r w:rsidRPr="00E752E1">
              <w:rPr>
                <w:rFonts w:ascii="Times New Roman" w:eastAsia="Calibri" w:hAnsi="Times New Roman" w:cs="Times New Roman"/>
                <w:sz w:val="22"/>
                <w:szCs w:val="22"/>
              </w:rPr>
              <w:t xml:space="preserve">не ниже </w:t>
            </w:r>
            <w:r w:rsidRPr="00E752E1">
              <w:rPr>
                <w:rFonts w:ascii="Times New Roman" w:eastAsia="Calibri" w:hAnsi="Times New Roman" w:cs="Times New Roman"/>
                <w:sz w:val="22"/>
                <w:szCs w:val="22"/>
                <w:lang w:val="en-US"/>
              </w:rPr>
              <w:t>F</w:t>
            </w:r>
            <w:r w:rsidRPr="00E752E1">
              <w:rPr>
                <w:rFonts w:ascii="Times New Roman" w:eastAsia="Calibri" w:hAnsi="Times New Roman" w:cs="Times New Roman"/>
                <w:sz w:val="22"/>
                <w:szCs w:val="22"/>
              </w:rPr>
              <w:t>200.</w:t>
            </w:r>
          </w:p>
          <w:p w:rsidR="00FB1B55" w:rsidRPr="00E752E1" w:rsidRDefault="00FB1B55" w:rsidP="00FB1B55">
            <w:pPr>
              <w:pStyle w:val="ConsPlusDocList1"/>
              <w:snapToGrid w:val="0"/>
              <w:jc w:val="both"/>
              <w:rPr>
                <w:rFonts w:ascii="Times New Roman" w:hAnsi="Times New Roman" w:cs="Times New Roman"/>
                <w:sz w:val="22"/>
                <w:szCs w:val="22"/>
              </w:rPr>
            </w:pPr>
            <w:proofErr w:type="spellStart"/>
            <w:r w:rsidRPr="00E752E1">
              <w:rPr>
                <w:rFonts w:ascii="Times New Roman" w:hAnsi="Times New Roman" w:cs="Times New Roman"/>
                <w:sz w:val="22"/>
                <w:szCs w:val="22"/>
              </w:rPr>
              <w:t>Водопоглощение</w:t>
            </w:r>
            <w:proofErr w:type="spellEnd"/>
            <w:r w:rsidRPr="00E752E1">
              <w:rPr>
                <w:rFonts w:ascii="Times New Roman" w:hAnsi="Times New Roman" w:cs="Times New Roman"/>
                <w:sz w:val="22"/>
                <w:szCs w:val="22"/>
              </w:rPr>
              <w:t xml:space="preserve"> бетона плит не должно превышать по массе 6%.</w:t>
            </w:r>
          </w:p>
          <w:p w:rsidR="00FB1B55" w:rsidRPr="00E752E1" w:rsidRDefault="00FB1B55" w:rsidP="00FB1B55">
            <w:pPr>
              <w:pStyle w:val="ConsPlusDocList1"/>
              <w:snapToGrid w:val="0"/>
              <w:jc w:val="both"/>
              <w:rPr>
                <w:rFonts w:ascii="Times New Roman" w:hAnsi="Times New Roman" w:cs="Times New Roman"/>
                <w:sz w:val="22"/>
                <w:szCs w:val="22"/>
              </w:rPr>
            </w:pPr>
            <w:r w:rsidRPr="00E752E1">
              <w:rPr>
                <w:rFonts w:ascii="Times New Roman" w:hAnsi="Times New Roman" w:cs="Times New Roman"/>
                <w:sz w:val="22"/>
                <w:szCs w:val="22"/>
              </w:rPr>
              <w:t>Водоцементное отношение (В/Ц) должно быть не более 0,40.</w:t>
            </w:r>
          </w:p>
          <w:p w:rsidR="00FB1B55" w:rsidRPr="00E752E1" w:rsidRDefault="00FB1B55" w:rsidP="00FB1B55">
            <w:pPr>
              <w:pStyle w:val="ConsPlusDocList1"/>
              <w:snapToGrid w:val="0"/>
              <w:jc w:val="both"/>
              <w:rPr>
                <w:rFonts w:ascii="Times New Roman" w:hAnsi="Times New Roman" w:cs="Times New Roman"/>
                <w:sz w:val="22"/>
                <w:szCs w:val="22"/>
              </w:rPr>
            </w:pPr>
            <w:r w:rsidRPr="00E752E1">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p w:rsidR="00FB1B55" w:rsidRPr="00E752E1" w:rsidRDefault="00FB1B55" w:rsidP="00FB1B55">
            <w:pPr>
              <w:pStyle w:val="ConsPlusDocList1"/>
              <w:snapToGrid w:val="0"/>
              <w:jc w:val="both"/>
              <w:rPr>
                <w:rFonts w:ascii="Times New Roman" w:hAnsi="Times New Roman" w:cs="Times New Roman"/>
                <w:sz w:val="22"/>
                <w:szCs w:val="22"/>
              </w:rPr>
            </w:pPr>
            <w:r w:rsidRPr="00E752E1">
              <w:rPr>
                <w:rFonts w:ascii="Times New Roman" w:hAnsi="Times New Roman" w:cs="Times New Roman"/>
                <w:sz w:val="22"/>
                <w:szCs w:val="22"/>
              </w:rPr>
              <w:t xml:space="preserve">Для приготовления бетонной смеси следует применять </w:t>
            </w:r>
            <w:proofErr w:type="spellStart"/>
            <w:r w:rsidRPr="00E752E1">
              <w:rPr>
                <w:rFonts w:ascii="Times New Roman" w:hAnsi="Times New Roman" w:cs="Times New Roman"/>
                <w:sz w:val="22"/>
                <w:szCs w:val="22"/>
              </w:rPr>
              <w:t>бездобавочный</w:t>
            </w:r>
            <w:proofErr w:type="spellEnd"/>
            <w:r w:rsidRPr="00E752E1">
              <w:rPr>
                <w:rFonts w:ascii="Times New Roman" w:hAnsi="Times New Roman" w:cs="Times New Roman"/>
                <w:sz w:val="22"/>
                <w:szCs w:val="22"/>
              </w:rPr>
              <w:t xml:space="preserve"> портландцемент; портландцемент для бетонов дорожных и аэродромных покрытий марки не ниже 400, содержащий в цементном клинкере не более 5% </w:t>
            </w:r>
            <w:proofErr w:type="spellStart"/>
            <w:r w:rsidRPr="00E752E1">
              <w:rPr>
                <w:rFonts w:ascii="Times New Roman" w:hAnsi="Times New Roman" w:cs="Times New Roman"/>
                <w:sz w:val="22"/>
                <w:szCs w:val="22"/>
              </w:rPr>
              <w:t>MgO</w:t>
            </w:r>
            <w:proofErr w:type="spellEnd"/>
            <w:r w:rsidRPr="00E752E1">
              <w:rPr>
                <w:rFonts w:ascii="Times New Roman" w:hAnsi="Times New Roman" w:cs="Times New Roman"/>
                <w:sz w:val="22"/>
                <w:szCs w:val="22"/>
              </w:rPr>
              <w:t xml:space="preserve"> (оксида магния) и не более 8% </w:t>
            </w:r>
            <w:r w:rsidR="00862A90">
              <w:rPr>
                <w:rFonts w:ascii="Times New Roman" w:hAnsi="Times New Roman" w:cs="Times New Roman"/>
                <w:sz w:val="22"/>
                <w:szCs w:val="22"/>
              </w:rPr>
              <w:pict w14:anchorId="14B0E7D5">
                <v:shape id="_x0000_i1032" type="#_x0000_t75" style="width:33.3pt;height:18.35pt" filled="t">
                  <v:fill color2="black"/>
                  <v:imagedata r:id="rId45" o:title=""/>
                </v:shape>
              </w:pict>
            </w:r>
            <w:r w:rsidRPr="00E752E1">
              <w:rPr>
                <w:rFonts w:ascii="Times New Roman" w:hAnsi="Times New Roman" w:cs="Times New Roman"/>
                <w:sz w:val="22"/>
                <w:szCs w:val="22"/>
              </w:rPr>
              <w:t xml:space="preserve"> (</w:t>
            </w:r>
            <w:proofErr w:type="spellStart"/>
            <w:r w:rsidRPr="00E752E1">
              <w:rPr>
                <w:rFonts w:ascii="Times New Roman" w:hAnsi="Times New Roman" w:cs="Times New Roman"/>
                <w:sz w:val="22"/>
                <w:szCs w:val="22"/>
              </w:rPr>
              <w:t>трехкальциевого</w:t>
            </w:r>
            <w:proofErr w:type="spellEnd"/>
            <w:r w:rsidRPr="00E752E1">
              <w:rPr>
                <w:rFonts w:ascii="Times New Roman" w:hAnsi="Times New Roman" w:cs="Times New Roman"/>
                <w:sz w:val="22"/>
                <w:szCs w:val="22"/>
              </w:rPr>
              <w:t xml:space="preserve"> алюмината) или портландцемент с минеральными добавками до 5%.</w:t>
            </w:r>
          </w:p>
          <w:p w:rsidR="00FB1B55" w:rsidRDefault="00FB1B55" w:rsidP="00FB1B55">
            <w:pPr>
              <w:spacing w:after="0" w:line="240" w:lineRule="auto"/>
              <w:jc w:val="both"/>
              <w:rPr>
                <w:sz w:val="22"/>
                <w:szCs w:val="22"/>
                <w:lang w:eastAsia="hi-IN"/>
              </w:rPr>
            </w:pPr>
            <w:r w:rsidRPr="00E752E1">
              <w:rPr>
                <w:sz w:val="22"/>
                <w:szCs w:val="22"/>
                <w:lang w:eastAsia="hi-IN"/>
              </w:rPr>
              <w:t>Трещины на поверхности плит не допускаются, за исключением поверхностных и технологических шириной не более 0,1мм и длиной до 50мм в количестве 5шт. на 1м2 поверхности армированных плит из тяжелого бетона.</w:t>
            </w:r>
          </w:p>
          <w:p w:rsidR="002B195E" w:rsidRPr="00E752E1" w:rsidRDefault="002B195E" w:rsidP="00FB1B55">
            <w:pPr>
              <w:spacing w:after="0" w:line="240" w:lineRule="auto"/>
              <w:jc w:val="both"/>
              <w:rPr>
                <w:sz w:val="22"/>
                <w:szCs w:val="22"/>
                <w:lang w:eastAsia="hi-IN"/>
              </w:rPr>
            </w:pPr>
          </w:p>
          <w:p w:rsidR="00FB1B55" w:rsidRPr="00E752E1" w:rsidRDefault="00FB1B55" w:rsidP="00FB1B55">
            <w:pPr>
              <w:spacing w:after="0" w:line="240" w:lineRule="auto"/>
              <w:jc w:val="both"/>
              <w:rPr>
                <w:sz w:val="22"/>
                <w:szCs w:val="22"/>
                <w:lang w:eastAsia="hi-IN"/>
              </w:rPr>
            </w:pPr>
            <w:r w:rsidRPr="00E752E1">
              <w:rPr>
                <w:sz w:val="22"/>
                <w:szCs w:val="22"/>
                <w:lang w:eastAsia="hi-IN"/>
              </w:rPr>
              <w:lastRenderedPageBreak/>
              <w:t>Цвет и конф</w:t>
            </w:r>
            <w:bookmarkStart w:id="1" w:name="_GoBack"/>
            <w:bookmarkEnd w:id="1"/>
            <w:r w:rsidRPr="00E752E1">
              <w:rPr>
                <w:sz w:val="22"/>
                <w:szCs w:val="22"/>
                <w:lang w:eastAsia="hi-IN"/>
              </w:rPr>
              <w:t>игурация плит согласовываются  дополнительно.</w:t>
            </w:r>
          </w:p>
        </w:tc>
      </w:tr>
    </w:tbl>
    <w:p w:rsidR="00DD285D" w:rsidRPr="001E1937" w:rsidRDefault="00DD285D" w:rsidP="00DD285D">
      <w:pPr>
        <w:pStyle w:val="1"/>
        <w:numPr>
          <w:ilvl w:val="0"/>
          <w:numId w:val="0"/>
        </w:numPr>
        <w:spacing w:after="0"/>
        <w:jc w:val="center"/>
      </w:pPr>
      <w:r w:rsidRPr="001E1937">
        <w:lastRenderedPageBreak/>
        <w:t>3. Гарантия на выполненные работы</w:t>
      </w:r>
    </w:p>
    <w:p w:rsidR="009943C7" w:rsidRDefault="009943C7" w:rsidP="001E1937">
      <w:pPr>
        <w:spacing w:after="0"/>
        <w:ind w:firstLine="567"/>
        <w:jc w:val="both"/>
      </w:pPr>
    </w:p>
    <w:p w:rsidR="00D411BC" w:rsidRPr="00375C35" w:rsidRDefault="00D411BC" w:rsidP="00D411BC">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Гарантийный срок на выполненные работы </w:t>
      </w:r>
      <w:proofErr w:type="gramStart"/>
      <w:r w:rsidRPr="00375C35">
        <w:rPr>
          <w:rFonts w:eastAsia="Times New Roman" w:cs="Times New Roman"/>
          <w:color w:val="000000"/>
          <w:lang w:eastAsia="ar-SA" w:bidi="ar-SA"/>
        </w:rPr>
        <w:t>по</w:t>
      </w:r>
      <w:proofErr w:type="gramEnd"/>
      <w:r w:rsidRPr="00375C35">
        <w:rPr>
          <w:rFonts w:eastAsia="Times New Roman" w:cs="Times New Roman"/>
          <w:color w:val="000000"/>
          <w:lang w:eastAsia="ar-SA" w:bidi="ar-SA"/>
        </w:rPr>
        <w:t>:</w:t>
      </w:r>
    </w:p>
    <w:p w:rsidR="00D411BC" w:rsidRPr="00375C35" w:rsidRDefault="00D411BC" w:rsidP="00D411BC">
      <w:pPr>
        <w:widowControl/>
        <w:spacing w:after="0" w:line="240" w:lineRule="auto"/>
        <w:jc w:val="both"/>
        <w:rPr>
          <w:rFonts w:eastAsia="Times New Roman" w:cs="Times New Roman"/>
          <w:color w:val="000000"/>
          <w:lang w:eastAsia="ar-SA" w:bidi="ar-SA"/>
        </w:rPr>
      </w:pPr>
      <w:r w:rsidRPr="00375C35">
        <w:rPr>
          <w:rFonts w:eastAsia="Times New Roman" w:cs="Times New Roman"/>
          <w:color w:val="000000"/>
          <w:lang w:eastAsia="ar-SA" w:bidi="ar-SA"/>
        </w:rPr>
        <w:t xml:space="preserve">- ремонту дорог - </w:t>
      </w:r>
      <w:r w:rsidRPr="00375C35">
        <w:rPr>
          <w:rFonts w:eastAsia="Times New Roman" w:cs="Times New Roman"/>
          <w:b/>
          <w:color w:val="000000"/>
          <w:lang w:eastAsia="ar-SA" w:bidi="ar-SA"/>
        </w:rPr>
        <w:t>5 (Пять) лет</w:t>
      </w:r>
      <w:r w:rsidRPr="00375C35">
        <w:rPr>
          <w:rFonts w:eastAsia="Times New Roman" w:cs="Times New Roman"/>
          <w:color w:val="000000"/>
          <w:lang w:eastAsia="ar-SA" w:bidi="ar-SA"/>
        </w:rPr>
        <w:t>;</w:t>
      </w:r>
    </w:p>
    <w:p w:rsidR="00D411BC" w:rsidRPr="00375C35" w:rsidRDefault="00D411BC" w:rsidP="00D411BC">
      <w:pPr>
        <w:widowControl/>
        <w:spacing w:after="0" w:line="240" w:lineRule="auto"/>
        <w:jc w:val="both"/>
        <w:rPr>
          <w:rFonts w:eastAsia="Times New Roman" w:cs="Times New Roman"/>
          <w:b/>
          <w:color w:val="000000"/>
          <w:lang w:eastAsia="ar-SA" w:bidi="ar-SA"/>
        </w:rPr>
      </w:pPr>
      <w:r w:rsidRPr="00375C35">
        <w:rPr>
          <w:rFonts w:eastAsia="Times New Roman" w:cs="Times New Roman"/>
          <w:color w:val="000000"/>
          <w:lang w:eastAsia="ar-SA" w:bidi="ar-SA"/>
        </w:rPr>
        <w:t xml:space="preserve">- текущему ремонту тротуаров – </w:t>
      </w:r>
      <w:r w:rsidRPr="00375C35">
        <w:rPr>
          <w:rFonts w:eastAsia="Times New Roman" w:cs="Times New Roman"/>
          <w:b/>
          <w:color w:val="000000"/>
          <w:lang w:eastAsia="ar-SA" w:bidi="ar-SA"/>
        </w:rPr>
        <w:t>2 (Два) года.</w:t>
      </w:r>
    </w:p>
    <w:p w:rsidR="00806A77" w:rsidRPr="003713D1" w:rsidRDefault="00D411BC" w:rsidP="00D411BC">
      <w:pPr>
        <w:widowControl/>
        <w:tabs>
          <w:tab w:val="left" w:pos="10260"/>
        </w:tabs>
        <w:suppressAutoHyphens w:val="0"/>
        <w:spacing w:after="0" w:line="240" w:lineRule="auto"/>
        <w:jc w:val="both"/>
        <w:rPr>
          <w:rFonts w:eastAsia="Calibri" w:cs="Times New Roman"/>
          <w:b/>
          <w:color w:val="000000"/>
          <w:lang w:eastAsia="ru-RU" w:bidi="ar-SA"/>
        </w:rPr>
      </w:pPr>
      <w:r w:rsidRPr="00375C35">
        <w:rPr>
          <w:rFonts w:eastAsia="Times New Roman" w:cs="Times New Roman"/>
          <w:color w:val="000000"/>
          <w:lang w:eastAsia="ar-SA" w:bidi="ar-SA"/>
        </w:rPr>
        <w:t>Гарантийный срок начинается с момента подписания акта приемочной комиссией по каждому объекту.</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8"/>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90" w:rsidRDefault="00862A90" w:rsidP="00FC176D">
      <w:pPr>
        <w:spacing w:after="0" w:line="240" w:lineRule="auto"/>
      </w:pPr>
      <w:r>
        <w:separator/>
      </w:r>
    </w:p>
  </w:endnote>
  <w:endnote w:type="continuationSeparator" w:id="0">
    <w:p w:rsidR="00862A90" w:rsidRDefault="00862A9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44A3D" w:rsidRDefault="00844A3D">
        <w:pPr>
          <w:pStyle w:val="aff5"/>
          <w:jc w:val="center"/>
        </w:pPr>
        <w:r>
          <w:fldChar w:fldCharType="begin"/>
        </w:r>
        <w:r>
          <w:instrText>PAGE   \* MERGEFORMAT</w:instrText>
        </w:r>
        <w:r>
          <w:fldChar w:fldCharType="separate"/>
        </w:r>
        <w:r w:rsidR="00084E32">
          <w:rPr>
            <w:noProof/>
          </w:rPr>
          <w:t>51</w:t>
        </w:r>
        <w:r>
          <w:fldChar w:fldCharType="end"/>
        </w:r>
      </w:p>
    </w:sdtContent>
  </w:sdt>
  <w:p w:rsidR="00844A3D" w:rsidRDefault="00844A3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90" w:rsidRDefault="00862A90" w:rsidP="00FC176D">
      <w:pPr>
        <w:spacing w:after="0" w:line="240" w:lineRule="auto"/>
      </w:pPr>
      <w:r>
        <w:separator/>
      </w:r>
    </w:p>
  </w:footnote>
  <w:footnote w:type="continuationSeparator" w:id="0">
    <w:p w:rsidR="00862A90" w:rsidRDefault="00862A90" w:rsidP="00FC176D">
      <w:pPr>
        <w:spacing w:after="0" w:line="240" w:lineRule="auto"/>
      </w:pPr>
      <w:r>
        <w:continuationSeparator/>
      </w:r>
    </w:p>
  </w:footnote>
  <w:footnote w:id="1">
    <w:p w:rsidR="00844A3D" w:rsidRPr="00BD40B4" w:rsidRDefault="00844A3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44A3D" w:rsidRPr="009A4A9D" w:rsidRDefault="00844A3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44A3D" w:rsidRDefault="00844A3D"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844A3D" w:rsidRPr="00CF1F13" w:rsidRDefault="00844A3D" w:rsidP="00375C35">
      <w:pPr>
        <w:pStyle w:val="a6"/>
        <w:rPr>
          <w:sz w:val="20"/>
          <w:szCs w:val="20"/>
        </w:rPr>
      </w:pPr>
      <w:r w:rsidRPr="00FF0B19">
        <w:rPr>
          <w:rStyle w:val="affe"/>
        </w:rPr>
        <w:t>*</w:t>
      </w:r>
      <w:r w:rsidRPr="00CF1F13">
        <w:rPr>
          <w:sz w:val="20"/>
          <w:szCs w:val="20"/>
        </w:rPr>
        <w:t xml:space="preserve">не указывается организациями, работающими с применением упрощенной системы налогообложения </w:t>
      </w:r>
    </w:p>
  </w:footnote>
  <w:footnote w:id="5">
    <w:p w:rsidR="00844A3D" w:rsidRPr="00CF1F13" w:rsidRDefault="00844A3D" w:rsidP="00375C35">
      <w:pPr>
        <w:pStyle w:val="a6"/>
        <w:rPr>
          <w:sz w:val="20"/>
          <w:szCs w:val="20"/>
        </w:rPr>
      </w:pPr>
      <w:r w:rsidRPr="00FF0B19">
        <w:rPr>
          <w:rStyle w:val="affe"/>
        </w:rPr>
        <w:t>*</w:t>
      </w:r>
      <w:r w:rsidRPr="00CF1F13">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1"/>
  </w:num>
  <w:num w:numId="4">
    <w:abstractNumId w:val="22"/>
  </w:num>
  <w:num w:numId="5">
    <w:abstractNumId w:val="29"/>
  </w:num>
  <w:num w:numId="6">
    <w:abstractNumId w:val="25"/>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4"/>
  </w:num>
  <w:num w:numId="16">
    <w:abstractNumId w:val="0"/>
  </w:num>
  <w:num w:numId="17">
    <w:abstractNumId w:val="1"/>
  </w:num>
  <w:num w:numId="18">
    <w:abstractNumId w:val="2"/>
  </w:num>
  <w:num w:numId="19">
    <w:abstractNumId w:val="14"/>
  </w:num>
  <w:num w:numId="20">
    <w:abstractNumId w:val="28"/>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1"/>
  </w:num>
  <w:num w:numId="29">
    <w:abstractNumId w:val="27"/>
  </w:num>
  <w:num w:numId="30">
    <w:abstractNumId w:val="8"/>
  </w:num>
  <w:num w:numId="31">
    <w:abstractNumId w:val="12"/>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B2B09"/>
    <w:rsid w:val="000B6FE9"/>
    <w:rsid w:val="000B7E4D"/>
    <w:rsid w:val="000D23F9"/>
    <w:rsid w:val="000E7E6B"/>
    <w:rsid w:val="000F35D6"/>
    <w:rsid w:val="000F4243"/>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0940"/>
    <w:rsid w:val="00193A40"/>
    <w:rsid w:val="001A0E5D"/>
    <w:rsid w:val="001A34FF"/>
    <w:rsid w:val="001A3621"/>
    <w:rsid w:val="001B4603"/>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6F641A"/>
    <w:rsid w:val="00701684"/>
    <w:rsid w:val="00706728"/>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765A"/>
    <w:rsid w:val="00840D52"/>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3E80"/>
    <w:rsid w:val="00A54B9C"/>
    <w:rsid w:val="00A5665D"/>
    <w:rsid w:val="00A71043"/>
    <w:rsid w:val="00A717E3"/>
    <w:rsid w:val="00A742E4"/>
    <w:rsid w:val="00A76776"/>
    <w:rsid w:val="00A9151F"/>
    <w:rsid w:val="00A933FF"/>
    <w:rsid w:val="00A958AB"/>
    <w:rsid w:val="00A95BB3"/>
    <w:rsid w:val="00A97AB5"/>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90A49"/>
    <w:rsid w:val="00B91857"/>
    <w:rsid w:val="00B932DF"/>
    <w:rsid w:val="00B9419B"/>
    <w:rsid w:val="00B953AB"/>
    <w:rsid w:val="00BA38D5"/>
    <w:rsid w:val="00BA6BDC"/>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image" Target="media/image6.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CC6F-AA99-444E-8BDF-77FDBD20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52</Pages>
  <Words>22148</Words>
  <Characters>126247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60</cp:revision>
  <cp:lastPrinted>2014-08-05T11:37:00Z</cp:lastPrinted>
  <dcterms:created xsi:type="dcterms:W3CDTF">2014-07-04T09:35:00Z</dcterms:created>
  <dcterms:modified xsi:type="dcterms:W3CDTF">2014-08-06T06:26:00Z</dcterms:modified>
</cp:coreProperties>
</file>