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Pr="004945FA" w:rsidRDefault="0020091D">
            <w:pPr>
              <w:ind w:left="567"/>
              <w:jc w:val="center"/>
              <w:rPr>
                <w:b/>
                <w:lang w:val="en-US"/>
              </w:rPr>
            </w:pPr>
            <w:r>
              <w:t>153000 , г. Иваново, пл. Революции, д. 6, тел. (</w:t>
            </w:r>
            <w:r w:rsidRPr="004945FA">
              <w:t>4</w:t>
            </w:r>
            <w:r>
              <w:t xml:space="preserve">932) </w:t>
            </w:r>
            <w:r w:rsidR="001B2258" w:rsidRPr="004945FA">
              <w:t>59-4</w:t>
            </w:r>
            <w:r w:rsidR="004945FA">
              <w:t>6-</w:t>
            </w:r>
            <w:r w:rsidR="004945FA">
              <w:rPr>
                <w:lang w:val="en-US"/>
              </w:rPr>
              <w:t>35</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001A71" w:rsidRDefault="00001A71" w:rsidP="00A421A7">
            <w:pPr>
              <w:rPr>
                <w:sz w:val="28"/>
                <w:szCs w:val="28"/>
              </w:rPr>
            </w:pPr>
            <w:r w:rsidRPr="00001A71">
              <w:rPr>
                <w:sz w:val="28"/>
                <w:szCs w:val="28"/>
              </w:rPr>
              <w:t>Управление жилищно-коммунального хозяйства Администрации города Иванова</w:t>
            </w:r>
          </w:p>
        </w:tc>
        <w:tc>
          <w:tcPr>
            <w:tcW w:w="2722" w:type="pct"/>
          </w:tcPr>
          <w:p w:rsidR="0020091D" w:rsidRDefault="0020091D">
            <w:pPr>
              <w:rPr>
                <w:sz w:val="24"/>
                <w:szCs w:val="24"/>
              </w:rPr>
            </w:pPr>
          </w:p>
          <w:p w:rsidR="0020091D" w:rsidRDefault="0020091D">
            <w:pPr>
              <w:rPr>
                <w:sz w:val="24"/>
                <w:szCs w:val="24"/>
              </w:rPr>
            </w:pPr>
          </w:p>
          <w:p w:rsidR="0020091D" w:rsidRDefault="004D5841">
            <w:r>
              <w:t xml:space="preserve">                         </w:t>
            </w:r>
            <w:r w:rsidR="0020091D">
              <w:t xml:space="preserve">______________________________  </w:t>
            </w:r>
          </w:p>
          <w:p w:rsidR="0020091D" w:rsidRDefault="0020091D">
            <w:pPr>
              <w:tabs>
                <w:tab w:val="left" w:pos="1215"/>
              </w:tabs>
              <w:rPr>
                <w:b/>
              </w:rPr>
            </w:pPr>
            <w:r>
              <w:t xml:space="preserve">    </w:t>
            </w:r>
            <w:r w:rsidR="004D5841">
              <w:t xml:space="preserve">                     </w:t>
            </w:r>
            <w:r>
              <w:t xml:space="preserve">М.П.                          </w:t>
            </w:r>
            <w:r w:rsidR="004D5841">
              <w:t xml:space="preserve">           </w:t>
            </w:r>
            <w:r>
              <w:t>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001A71" w:rsidRDefault="00722F10" w:rsidP="0032584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00001A71">
        <w:rPr>
          <w:rFonts w:ascii="Times New Roman" w:hAnsi="Times New Roman" w:cs="Times New Roman"/>
          <w:b/>
          <w:sz w:val="28"/>
          <w:szCs w:val="28"/>
        </w:rPr>
        <w:t xml:space="preserve">: </w:t>
      </w:r>
      <w:r w:rsidR="00001A71" w:rsidRPr="00001A71">
        <w:rPr>
          <w:rFonts w:ascii="Times New Roman" w:hAnsi="Times New Roman" w:cs="Times New Roman"/>
          <w:sz w:val="28"/>
          <w:szCs w:val="28"/>
        </w:rPr>
        <w:t>Выполнение работ по к</w:t>
      </w:r>
      <w:r w:rsidR="00001A71">
        <w:rPr>
          <w:rFonts w:ascii="Times New Roman" w:eastAsia="Times New Roman" w:hAnsi="Times New Roman" w:cs="Times New Roman"/>
          <w:sz w:val="28"/>
          <w:szCs w:val="28"/>
        </w:rPr>
        <w:t>апитальному</w:t>
      </w:r>
      <w:r w:rsidR="00001A71" w:rsidRPr="00001A71">
        <w:rPr>
          <w:rFonts w:ascii="Times New Roman" w:eastAsia="Times New Roman" w:hAnsi="Times New Roman" w:cs="Times New Roman"/>
          <w:sz w:val="28"/>
          <w:szCs w:val="28"/>
        </w:rPr>
        <w:t xml:space="preserve"> ремонт</w:t>
      </w:r>
      <w:r w:rsidR="00001A71">
        <w:rPr>
          <w:rFonts w:ascii="Times New Roman" w:eastAsia="Times New Roman" w:hAnsi="Times New Roman" w:cs="Times New Roman"/>
          <w:sz w:val="28"/>
          <w:szCs w:val="28"/>
        </w:rPr>
        <w:t>у</w:t>
      </w:r>
      <w:r w:rsidR="00001A71" w:rsidRPr="00001A71">
        <w:rPr>
          <w:rFonts w:ascii="Times New Roman" w:eastAsia="Times New Roman" w:hAnsi="Times New Roman" w:cs="Times New Roman"/>
          <w:sz w:val="28"/>
          <w:szCs w:val="28"/>
        </w:rPr>
        <w:t xml:space="preserve"> индивидуальных жилых домов, находящихся в муниципальной собственности города Иванова</w:t>
      </w:r>
    </w:p>
    <w:p w:rsidR="004D1328" w:rsidRPr="00001A71" w:rsidRDefault="004D1328" w:rsidP="00325849">
      <w:pPr>
        <w:pStyle w:val="ConsPlusNormal0"/>
        <w:ind w:firstLine="0"/>
        <w:jc w:val="both"/>
        <w:rPr>
          <w:rFonts w:ascii="Times New Roman" w:eastAsia="Times New Roman" w:hAnsi="Times New Roman" w:cs="Times New Roman"/>
          <w:sz w:val="28"/>
          <w:szCs w:val="28"/>
        </w:rPr>
      </w:pPr>
    </w:p>
    <w:p w:rsidR="004D1328" w:rsidRPr="00001A71" w:rsidRDefault="004D1328" w:rsidP="00325849">
      <w:pPr>
        <w:pStyle w:val="ConsPlusNormal0"/>
        <w:ind w:firstLine="0"/>
        <w:jc w:val="both"/>
        <w:rPr>
          <w:rFonts w:ascii="Times New Roman" w:eastAsia="Times New Roman" w:hAnsi="Times New Roman" w:cs="Times New Roman"/>
          <w:sz w:val="28"/>
          <w:szCs w:val="28"/>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001A71" w:rsidRDefault="00001A71" w:rsidP="00325849">
      <w:pPr>
        <w:pStyle w:val="ConsPlusNormal0"/>
        <w:ind w:firstLine="0"/>
        <w:jc w:val="both"/>
        <w:rPr>
          <w:rFonts w:ascii="Times New Roman" w:hAnsi="Times New Roman" w:cs="Times New Roman"/>
          <w:b/>
          <w:sz w:val="28"/>
          <w:szCs w:val="28"/>
        </w:rPr>
      </w:pPr>
    </w:p>
    <w:p w:rsidR="0020091D" w:rsidRPr="00AA1D5B" w:rsidRDefault="0020091D" w:rsidP="00325849">
      <w:pPr>
        <w:pStyle w:val="ConsPlusNormal0"/>
        <w:ind w:firstLine="0"/>
        <w:jc w:val="both"/>
        <w:rPr>
          <w:rFonts w:ascii="Times New Roman" w:hAnsi="Times New Roman" w:cs="Times New Roman"/>
          <w:b/>
          <w:sz w:val="28"/>
          <w:szCs w:val="28"/>
        </w:rPr>
      </w:pPr>
      <w:r w:rsidRPr="00AA1D5B">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8C2D47">
            <w:pPr>
              <w:pStyle w:val="32"/>
            </w:pPr>
            <w:r>
              <w:t>3</w:t>
            </w:r>
            <w:r w:rsidR="00A30486">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F55D86">
            <w:pPr>
              <w:pStyle w:val="32"/>
              <w:rPr>
                <w:u w:val="single"/>
              </w:rPr>
            </w:pPr>
            <w:r>
              <w:t>Проект</w:t>
            </w:r>
            <w:r w:rsidR="0020091D">
              <w:t xml:space="preserve"> </w:t>
            </w:r>
            <w:r w:rsidR="00F55D86">
              <w:t>муниципального контракта</w:t>
            </w:r>
          </w:p>
        </w:tc>
        <w:tc>
          <w:tcPr>
            <w:tcW w:w="1337" w:type="dxa"/>
            <w:vAlign w:val="center"/>
            <w:hideMark/>
          </w:tcPr>
          <w:p w:rsidR="0020091D" w:rsidRPr="00D36F10" w:rsidRDefault="00A30486" w:rsidP="008C2D47">
            <w:pPr>
              <w:pStyle w:val="32"/>
            </w:pPr>
            <w: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AC32A9">
            <w:pPr>
              <w:pStyle w:val="32"/>
            </w:pPr>
            <w:r>
              <w:t>4</w:t>
            </w:r>
            <w:r w:rsidR="00A30486">
              <w:t>7</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D5841" w:rsidRPr="005B7465" w:rsidRDefault="007A2FD4" w:rsidP="004D5841">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4D5841" w:rsidRPr="005B7465">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Pr="004D5841" w:rsidRDefault="004D5841" w:rsidP="004D5841">
      <w:pPr>
        <w:pStyle w:val="HTML"/>
        <w:jc w:val="both"/>
        <w:rPr>
          <w:rFonts w:ascii="Times New Roman" w:eastAsia="Calibri" w:hAnsi="Times New Roman" w:cs="Times New Roman"/>
          <w:sz w:val="24"/>
          <w:szCs w:val="24"/>
          <w:lang w:eastAsia="en-US"/>
        </w:rPr>
      </w:pPr>
      <w:r>
        <w:rPr>
          <w:sz w:val="24"/>
          <w:szCs w:val="24"/>
        </w:rPr>
        <w:tab/>
      </w:r>
      <w:r w:rsidR="0020091D" w:rsidRPr="004D5841">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w:t>
      </w:r>
      <w:r w:rsidR="0020091D" w:rsidRPr="004D5841">
        <w:rPr>
          <w:rFonts w:ascii="Times New Roman" w:eastAsia="Calibri" w:hAnsi="Times New Roman" w:cs="Times New Roman"/>
          <w:sz w:val="24"/>
          <w:szCs w:val="24"/>
          <w:lang w:eastAsia="en-US"/>
        </w:rPr>
        <w:t xml:space="preserve"> информационно-телекоммуникационной сети </w:t>
      </w:r>
      <w:r w:rsidR="0020091D" w:rsidRPr="004D5841">
        <w:rPr>
          <w:rFonts w:ascii="Times New Roman" w:hAnsi="Times New Roman" w:cs="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D5841" w:rsidRDefault="004D5841" w:rsidP="00AA1D5B">
      <w:pPr>
        <w:pStyle w:val="HTML"/>
        <w:jc w:val="center"/>
        <w:rPr>
          <w:rFonts w:ascii="Times New Roman" w:hAnsi="Times New Roman" w:cs="Times New Roman"/>
          <w:b/>
          <w:sz w:val="24"/>
          <w:szCs w:val="24"/>
        </w:rPr>
      </w:pPr>
    </w:p>
    <w:p w:rsidR="0020091D" w:rsidRDefault="0020091D" w:rsidP="00AA1D5B">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B23DA9" w:rsidRPr="00B23DA9">
        <w:rPr>
          <w:sz w:val="24"/>
          <w:szCs w:val="24"/>
        </w:rPr>
        <w:t xml:space="preserve"> </w:t>
      </w:r>
      <w:r>
        <w:rPr>
          <w:sz w:val="24"/>
          <w:szCs w:val="24"/>
        </w:rPr>
        <w:t xml:space="preserve">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Pr="00700F63"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r w:rsidR="00700F63" w:rsidRPr="00700F63">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w:t>
      </w:r>
      <w:r>
        <w:rPr>
          <w:rFonts w:ascii="Times New Roman" w:hAnsi="Times New Roman" w:cs="Times New Roman"/>
          <w:sz w:val="24"/>
          <w:szCs w:val="24"/>
        </w:rPr>
        <w:lastRenderedPageBreak/>
        <w:t>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Pr="00966E31" w:rsidRDefault="00966E31" w:rsidP="00966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1.10.4. </w:t>
      </w:r>
      <w:r>
        <w:rPr>
          <w:sz w:val="24"/>
          <w:szCs w:val="24"/>
          <w:lang w:val="x-none" w:eastAsia="x-none"/>
        </w:rPr>
        <w:t xml:space="preserve">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lang w:val="x-none" w:eastAsia="x-none"/>
        </w:rPr>
        <w:t xml:space="preserve">)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w:t>
      </w:r>
      <w:r>
        <w:rPr>
          <w:sz w:val="24"/>
          <w:szCs w:val="24"/>
        </w:rPr>
        <w:t xml:space="preserve">усиленной </w:t>
      </w:r>
      <w:r w:rsidRPr="0088212F">
        <w:rPr>
          <w:sz w:val="24"/>
          <w:szCs w:val="24"/>
        </w:rPr>
        <w:t>электронной подписи</w:t>
      </w:r>
      <w:r w:rsidRPr="008B14BC">
        <w:rPr>
          <w:sz w:val="24"/>
          <w:szCs w:val="24"/>
        </w:rPr>
        <w:t>.</w:t>
      </w:r>
      <w:r w:rsidRPr="00143CFF">
        <w:rPr>
          <w:sz w:val="24"/>
          <w:szCs w:val="24"/>
        </w:rPr>
        <w:t xml:space="preserve">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001A71">
      <w:pPr>
        <w:pStyle w:val="HTML"/>
        <w:ind w:firstLine="709"/>
        <w:jc w:val="both"/>
        <w:rPr>
          <w:rFonts w:ascii="Times New Roman" w:hAnsi="Times New Roman" w:cs="Times New Roman"/>
          <w:sz w:val="24"/>
          <w:szCs w:val="24"/>
        </w:rPr>
      </w:pPr>
      <w:r>
        <w:rPr>
          <w:rFonts w:ascii="Times New Roman" w:hAnsi="Times New Roman" w:cs="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01A71">
        <w:rPr>
          <w:rFonts w:ascii="Times New Roman" w:hAnsi="Times New Roman" w:cs="Times New Roman"/>
          <w:sz w:val="24"/>
          <w:szCs w:val="24"/>
        </w:rPr>
        <w:t xml:space="preserve">  </w:t>
      </w:r>
      <w:r w:rsidR="00001A71" w:rsidRPr="00700F63">
        <w:rPr>
          <w:rFonts w:ascii="Times New Roman" w:hAnsi="Times New Roman" w:cs="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3.2.3.5.1. Начальная (максимальная) цена контракта не превышает максимальную сумму сделки, предусмотренную решением об одобрении или о совершении сделок,  </w:t>
      </w:r>
      <w:r>
        <w:rPr>
          <w:rFonts w:ascii="Times New Roman" w:hAnsi="Times New Roman" w:cs="Times New Roman"/>
          <w:sz w:val="24"/>
          <w:szCs w:val="24"/>
        </w:rPr>
        <w:lastRenderedPageBreak/>
        <w:t>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B23DA9">
        <w:rPr>
          <w:rFonts w:ascii="Times New Roman" w:hAnsi="Times New Roman" w:cs="Times New Roman"/>
          <w:sz w:val="24"/>
          <w:szCs w:val="24"/>
        </w:rPr>
        <w:t xml:space="preserve"> Заявка оформляется в соответствии с требованиями раздела 1.2 и требованиями Информационной карты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w:t>
      </w:r>
      <w:r>
        <w:rPr>
          <w:rFonts w:ascii="Times New Roman" w:hAnsi="Times New Roman" w:cs="Times New Roman"/>
          <w:sz w:val="24"/>
          <w:szCs w:val="24"/>
        </w:rPr>
        <w:lastRenderedPageBreak/>
        <w:t>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4D5841" w:rsidRDefault="004D5841" w:rsidP="004D5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6.1.3. </w:t>
      </w:r>
      <w:r>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rPr>
        <w:t xml:space="preserve"> (далее усиленная электронная подпись) </w:t>
      </w:r>
      <w:r>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780F79">
        <w:rPr>
          <w:rFonts w:ascii="Times New Roman" w:hAnsi="Times New Roman" w:cs="Times New Roman"/>
          <w:sz w:val="24"/>
          <w:szCs w:val="24"/>
        </w:rPr>
        <w:t xml:space="preserve"> усиленной </w:t>
      </w:r>
      <w:r>
        <w:rPr>
          <w:rFonts w:ascii="Times New Roman" w:hAnsi="Times New Roman" w:cs="Times New Roman"/>
          <w:sz w:val="24"/>
          <w:szCs w:val="24"/>
        </w:rPr>
        <w:t>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r w:rsidR="00106075">
        <w:rPr>
          <w:rFonts w:ascii="Times New Roman" w:hAnsi="Times New Roman" w:cs="Times New Roman"/>
          <w:sz w:val="24"/>
          <w:szCs w:val="24"/>
        </w:rPr>
        <w:t xml:space="preserve"> усиленной</w:t>
      </w:r>
      <w:proofErr w:type="gramEnd"/>
      <w:r>
        <w:rPr>
          <w:rFonts w:ascii="Times New Roman" w:hAnsi="Times New Roman" w:cs="Times New Roman"/>
          <w:sz w:val="24"/>
          <w:szCs w:val="24"/>
        </w:rPr>
        <w:t xml:space="preserve"> электронной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6.1.7. Оператор электронной площадки в течение одного часа с момента получения от заказчика, подписанного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106075">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sidR="003630B3">
        <w:rPr>
          <w:sz w:val="24"/>
          <w:szCs w:val="24"/>
        </w:rPr>
        <w:t>К</w:t>
      </w:r>
      <w:r>
        <w:rPr>
          <w:sz w:val="24"/>
          <w:szCs w:val="24"/>
        </w:rPr>
        <w:t xml:space="preserve">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в) срок действия безотзывной банковской гарантии должен </w:t>
      </w:r>
      <w:r w:rsidR="003630B3">
        <w:rPr>
          <w:sz w:val="24"/>
          <w:szCs w:val="24"/>
        </w:rPr>
        <w:t>превышать</w:t>
      </w:r>
      <w:r>
        <w:rPr>
          <w:sz w:val="24"/>
          <w:szCs w:val="24"/>
        </w:rPr>
        <w:t xml:space="preserve"> срок </w:t>
      </w:r>
      <w:r w:rsidR="003630B3">
        <w:rPr>
          <w:sz w:val="24"/>
          <w:szCs w:val="24"/>
        </w:rPr>
        <w:t>выполнения работ на 1 месяц</w:t>
      </w:r>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D67E49">
      <w:pPr>
        <w:widowControl/>
        <w:autoSpaceDE/>
        <w:autoSpaceDN/>
        <w:adjustRightInd/>
        <w:spacing w:after="200" w:line="276" w:lineRule="auto"/>
        <w:jc w:val="center"/>
        <w:rPr>
          <w:b/>
          <w:sz w:val="28"/>
          <w:szCs w:val="28"/>
        </w:rPr>
      </w:pPr>
      <w:r>
        <w:rPr>
          <w:b/>
          <w:sz w:val="28"/>
          <w:szCs w:val="28"/>
        </w:rPr>
        <w:lastRenderedPageBreak/>
        <w:t>РАЗДЕЛ 1.3. Информационная карта открытого аукциона</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D67E49" w:rsidRDefault="00D67E49" w:rsidP="00D67E49">
            <w:pPr>
              <w:pStyle w:val="af6"/>
              <w:spacing w:after="0"/>
              <w:ind w:left="0"/>
              <w:rPr>
                <w:sz w:val="24"/>
                <w:szCs w:val="24"/>
              </w:rPr>
            </w:pPr>
            <w:r w:rsidRPr="00D67E49">
              <w:rPr>
                <w:sz w:val="24"/>
                <w:szCs w:val="24"/>
              </w:rPr>
              <w:t>Управление жилищно-коммунального хозяйства Администрации города Иванова</w:t>
            </w:r>
            <w:r w:rsidRPr="00D67E49">
              <w:rPr>
                <w:sz w:val="24"/>
                <w:szCs w:val="24"/>
              </w:rPr>
              <w:br/>
              <w:t>Местонахождение</w:t>
            </w:r>
            <w:r>
              <w:rPr>
                <w:sz w:val="24"/>
                <w:szCs w:val="24"/>
              </w:rPr>
              <w:t>/почтовый адрес</w:t>
            </w:r>
            <w:r w:rsidRPr="00D67E49">
              <w:rPr>
                <w:sz w:val="24"/>
                <w:szCs w:val="24"/>
              </w:rPr>
              <w:t>: 153000, Российская Федерация, Ивановская область, Иваново г, пл.</w:t>
            </w:r>
            <w:r w:rsidR="002122FE" w:rsidRPr="002122FE">
              <w:rPr>
                <w:sz w:val="24"/>
                <w:szCs w:val="24"/>
              </w:rPr>
              <w:t xml:space="preserve"> </w:t>
            </w:r>
            <w:r w:rsidRPr="00D67E49">
              <w:rPr>
                <w:sz w:val="24"/>
                <w:szCs w:val="24"/>
              </w:rPr>
              <w:t xml:space="preserve">Революции, д.6, - </w:t>
            </w:r>
            <w:r w:rsidRPr="00D67E49">
              <w:rPr>
                <w:sz w:val="24"/>
                <w:szCs w:val="24"/>
              </w:rPr>
              <w:br/>
            </w:r>
            <w:r>
              <w:rPr>
                <w:sz w:val="24"/>
                <w:szCs w:val="24"/>
              </w:rPr>
              <w:t>Телефон, факс: 7-4932-594561</w:t>
            </w:r>
            <w:r w:rsidRPr="00D67E49">
              <w:rPr>
                <w:sz w:val="24"/>
                <w:szCs w:val="24"/>
              </w:rPr>
              <w:br/>
              <w:t>Адрес электронной почты: finansiugkh@mail.ru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AA1D5B">
            <w:pPr>
              <w:jc w:val="both"/>
              <w:rPr>
                <w:color w:val="000000"/>
                <w:sz w:val="24"/>
                <w:szCs w:val="24"/>
              </w:rPr>
            </w:pPr>
            <w:r>
              <w:rPr>
                <w:sz w:val="24"/>
                <w:szCs w:val="24"/>
              </w:rPr>
              <w:t>пл. Революции, д. 6, к. 519</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AA1D5B">
              <w:rPr>
                <w:sz w:val="24"/>
                <w:szCs w:val="24"/>
              </w:rPr>
              <w:t>6</w:t>
            </w:r>
            <w:r>
              <w:rPr>
                <w:sz w:val="24"/>
                <w:szCs w:val="24"/>
              </w:rPr>
              <w:t>-</w:t>
            </w:r>
            <w:r w:rsidR="004945FA" w:rsidRPr="006257CF">
              <w:rPr>
                <w:sz w:val="24"/>
                <w:szCs w:val="24"/>
              </w:rPr>
              <w:t>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103F9F">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7A2FD4" w:rsidRPr="001C068D" w:rsidRDefault="0020091D" w:rsidP="00D67E49">
            <w:pPr>
              <w:jc w:val="both"/>
              <w:rPr>
                <w:sz w:val="24"/>
                <w:szCs w:val="24"/>
              </w:rPr>
            </w:pPr>
            <w:r w:rsidRPr="003D3692">
              <w:rPr>
                <w:sz w:val="24"/>
                <w:szCs w:val="24"/>
              </w:rPr>
              <w:t xml:space="preserve">Открытый аукцион в электронной форме на право заключения </w:t>
            </w:r>
            <w:r w:rsidR="003D3692" w:rsidRPr="003D3692">
              <w:rPr>
                <w:sz w:val="24"/>
                <w:szCs w:val="24"/>
              </w:rPr>
              <w:t xml:space="preserve"> </w:t>
            </w:r>
            <w:r w:rsidR="00B846E8">
              <w:rPr>
                <w:sz w:val="24"/>
                <w:szCs w:val="24"/>
              </w:rPr>
              <w:t>муниципального контракта</w:t>
            </w:r>
            <w:r w:rsidRPr="003D3692">
              <w:rPr>
                <w:sz w:val="24"/>
                <w:szCs w:val="24"/>
              </w:rPr>
              <w:t xml:space="preserve"> </w:t>
            </w:r>
            <w:r w:rsidR="00D67E49">
              <w:rPr>
                <w:sz w:val="24"/>
                <w:szCs w:val="24"/>
              </w:rPr>
              <w:t>на в</w:t>
            </w:r>
            <w:r w:rsidR="00D67E49" w:rsidRPr="00D67E49">
              <w:rPr>
                <w:sz w:val="24"/>
                <w:szCs w:val="24"/>
              </w:rPr>
              <w:t>ыполнение работ по капитальному ремонту индивидуальных жилых домов, находящихся в муниципальной собственности города Иванова</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632F9B">
            <w:pPr>
              <w:jc w:val="both"/>
              <w:rPr>
                <w:sz w:val="24"/>
                <w:szCs w:val="24"/>
              </w:rPr>
            </w:pPr>
            <w:r w:rsidRPr="004249E0">
              <w:rPr>
                <w:sz w:val="24"/>
                <w:szCs w:val="24"/>
              </w:rPr>
              <w:t>Работы должны быть выполнены в соответствии с п</w:t>
            </w:r>
            <w:r>
              <w:rPr>
                <w:sz w:val="24"/>
                <w:szCs w:val="24"/>
              </w:rPr>
              <w:t xml:space="preserve">роектом </w:t>
            </w:r>
            <w:r w:rsidR="00B846E8">
              <w:rPr>
                <w:sz w:val="24"/>
                <w:szCs w:val="24"/>
              </w:rPr>
              <w:t>муниципальным контрактом</w:t>
            </w:r>
            <w:r w:rsidR="00B57DAD">
              <w:rPr>
                <w:sz w:val="24"/>
                <w:szCs w:val="24"/>
              </w:rPr>
              <w:t xml:space="preserve"> (далее по тексту - контракт)</w:t>
            </w:r>
            <w:r w:rsidR="00A421A7">
              <w:rPr>
                <w:sz w:val="24"/>
                <w:szCs w:val="24"/>
              </w:rPr>
              <w:t xml:space="preserve">, </w:t>
            </w:r>
            <w:r w:rsidR="00D67E49">
              <w:rPr>
                <w:sz w:val="24"/>
                <w:szCs w:val="24"/>
              </w:rPr>
              <w:t>локальным сметным расчетом</w:t>
            </w:r>
            <w:r w:rsidR="00EF5E7C">
              <w:rPr>
                <w:sz w:val="24"/>
                <w:szCs w:val="24"/>
              </w:rPr>
              <w:t>, ведомостью объемов работ</w:t>
            </w:r>
            <w:r w:rsidR="009A5F9F">
              <w:rPr>
                <w:sz w:val="24"/>
                <w:szCs w:val="24"/>
              </w:rPr>
              <w:t xml:space="preserve"> </w:t>
            </w:r>
            <w:r w:rsidRPr="003C0808">
              <w:rPr>
                <w:sz w:val="24"/>
                <w:szCs w:val="24"/>
              </w:rPr>
              <w:t>и условиями, указанными в части ІІІ «Техническая часть» документации об открытом аукционе в электронной форме.</w:t>
            </w:r>
          </w:p>
          <w:p w:rsidR="007A2FD4" w:rsidRDefault="007A2FD4" w:rsidP="007A2FD4">
            <w:pPr>
              <w:jc w:val="both"/>
              <w:rPr>
                <w:i/>
                <w:sz w:val="24"/>
                <w:szCs w:val="24"/>
              </w:rPr>
            </w:pPr>
            <w:r w:rsidRPr="009E2A83">
              <w:rPr>
                <w:i/>
                <w:sz w:val="24"/>
                <w:szCs w:val="24"/>
              </w:rPr>
              <w:lastRenderedPageBreak/>
              <w:t xml:space="preserve">Примечание. </w:t>
            </w:r>
          </w:p>
          <w:p w:rsidR="009030A9" w:rsidRDefault="007A2FD4" w:rsidP="00564B92">
            <w:pPr>
              <w:jc w:val="both"/>
              <w:rPr>
                <w:sz w:val="24"/>
                <w:szCs w:val="24"/>
              </w:rPr>
            </w:pPr>
            <w:r w:rsidRPr="009E2A83">
              <w:rPr>
                <w:i/>
                <w:sz w:val="24"/>
                <w:szCs w:val="24"/>
              </w:rPr>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w:t>
            </w:r>
            <w:r w:rsidR="00700F63">
              <w:rPr>
                <w:i/>
                <w:sz w:val="24"/>
                <w:szCs w:val="24"/>
              </w:rPr>
              <w:t>ой сметой</w:t>
            </w:r>
            <w:r w:rsidRPr="009E2A83">
              <w:rPr>
                <w:i/>
                <w:sz w:val="24"/>
                <w:szCs w:val="24"/>
              </w:rPr>
              <w:t xml:space="preserve">, несет Подрядчик. В этом случае все последующие претензии Подрядчиком к </w:t>
            </w:r>
            <w:r w:rsidR="00564B92">
              <w:rPr>
                <w:i/>
                <w:sz w:val="24"/>
                <w:szCs w:val="24"/>
              </w:rPr>
              <w:t>локальному сметному расчету</w:t>
            </w:r>
            <w:r w:rsidRPr="009E2A83">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9A5F9F" w:rsidRPr="009A5F9F" w:rsidRDefault="009A5F9F">
            <w:pPr>
              <w:jc w:val="both"/>
              <w:rPr>
                <w:sz w:val="24"/>
                <w:szCs w:val="24"/>
              </w:rPr>
            </w:pPr>
            <w:r w:rsidRPr="009A5F9F">
              <w:rPr>
                <w:sz w:val="24"/>
                <w:szCs w:val="24"/>
              </w:rPr>
              <w:t>г. Иваново, ул. Рылеева, д. 7А</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9A5F9F" w:rsidRDefault="009A5F9F" w:rsidP="00F419CB">
            <w:pPr>
              <w:jc w:val="both"/>
              <w:rPr>
                <w:sz w:val="24"/>
                <w:szCs w:val="24"/>
                <w:u w:val="single"/>
              </w:rPr>
            </w:pPr>
            <w:r w:rsidRPr="009A5F9F">
              <w:rPr>
                <w:sz w:val="24"/>
                <w:szCs w:val="24"/>
              </w:rPr>
              <w:t>с момента закл</w:t>
            </w:r>
            <w:r>
              <w:rPr>
                <w:sz w:val="24"/>
                <w:szCs w:val="24"/>
              </w:rPr>
              <w:t>ючения контракта до 15 мая 2014</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9A5F9F" w:rsidRDefault="00A30486" w:rsidP="00B846E8">
            <w:pPr>
              <w:pStyle w:val="af8"/>
              <w:spacing w:after="0"/>
              <w:jc w:val="left"/>
              <w:rPr>
                <w:rFonts w:ascii="Times New Roman" w:hAnsi="Times New Roman"/>
                <w:szCs w:val="24"/>
              </w:rPr>
            </w:pPr>
            <w:r>
              <w:rPr>
                <w:rFonts w:ascii="Times New Roman" w:hAnsi="Times New Roman"/>
              </w:rPr>
              <w:t>193 801,</w:t>
            </w:r>
            <w:r w:rsidR="009A5F9F" w:rsidRPr="009A5F9F">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9A5F9F">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9A5F9F">
              <w:rPr>
                <w:rFonts w:ascii="Times New Roman" w:hAnsi="Times New Roman"/>
                <w:szCs w:val="24"/>
              </w:rPr>
              <w:t>локального сметного расчета</w:t>
            </w:r>
            <w:r w:rsidR="00EC29EF">
              <w:rPr>
                <w:rFonts w:ascii="Times New Roman" w:hAnsi="Times New Roman"/>
                <w:szCs w:val="24"/>
              </w:rPr>
              <w:t>, с котор</w:t>
            </w:r>
            <w:r w:rsidR="009A5F9F">
              <w:rPr>
                <w:rFonts w:ascii="Times New Roman" w:hAnsi="Times New Roman"/>
                <w:szCs w:val="24"/>
              </w:rPr>
              <w:t>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w:t>
            </w:r>
            <w:r>
              <w:lastRenderedPageBreak/>
              <w:t>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9A5F9F" w:rsidRPr="009A5F9F" w:rsidRDefault="009030A9" w:rsidP="00E92783">
            <w:pPr>
              <w:jc w:val="both"/>
              <w:rPr>
                <w:sz w:val="24"/>
                <w:szCs w:val="24"/>
              </w:rPr>
            </w:pPr>
            <w:r w:rsidRPr="009A5F9F">
              <w:rPr>
                <w:sz w:val="24"/>
                <w:szCs w:val="24"/>
              </w:rPr>
              <w:lastRenderedPageBreak/>
              <w:t xml:space="preserve">     </w:t>
            </w:r>
            <w:r w:rsidR="009A5F9F" w:rsidRPr="009A5F9F">
              <w:rPr>
                <w:sz w:val="24"/>
                <w:szCs w:val="24"/>
              </w:rPr>
              <w:t xml:space="preserve">Цена включает в себя стоимость непосредственно работ по ремонту объекта заказчика, стоимость материалов, необходимых для их выполнения, </w:t>
            </w:r>
            <w:r w:rsidR="009A5F9F" w:rsidRPr="009A5F9F">
              <w:rPr>
                <w:sz w:val="24"/>
                <w:szCs w:val="24"/>
              </w:rPr>
              <w:lastRenderedPageBreak/>
              <w:t xml:space="preserve">приобретаемых подрядчиком, транспортные затраты, накладные расходы, налоги </w:t>
            </w:r>
            <w:r w:rsidR="009A5F9F">
              <w:rPr>
                <w:sz w:val="24"/>
                <w:szCs w:val="24"/>
              </w:rPr>
              <w:t xml:space="preserve">(в том числе </w:t>
            </w:r>
            <w:r w:rsidR="009A5F9F" w:rsidRPr="009A5F9F">
              <w:rPr>
                <w:sz w:val="24"/>
                <w:szCs w:val="24"/>
              </w:rPr>
              <w:t>НДС</w:t>
            </w:r>
            <w:r w:rsidR="009A5F9F">
              <w:rPr>
                <w:rStyle w:val="aff5"/>
                <w:sz w:val="24"/>
                <w:szCs w:val="24"/>
              </w:rPr>
              <w:footnoteReference w:id="1"/>
            </w:r>
            <w:r w:rsidR="009A5F9F">
              <w:rPr>
                <w:sz w:val="24"/>
                <w:szCs w:val="24"/>
              </w:rPr>
              <w:t>)</w:t>
            </w:r>
            <w:r w:rsidR="009A5F9F" w:rsidRPr="009A5F9F">
              <w:rPr>
                <w:sz w:val="24"/>
                <w:szCs w:val="24"/>
              </w:rPr>
              <w:t>, сборы и другие обязательные платежи</w:t>
            </w:r>
            <w:r w:rsidR="009A5F9F">
              <w:rPr>
                <w:sz w:val="24"/>
                <w:szCs w:val="24"/>
              </w:rPr>
              <w:t>.</w:t>
            </w:r>
          </w:p>
          <w:p w:rsidR="00E92783" w:rsidRPr="00E92783" w:rsidRDefault="00E92783" w:rsidP="00E92783">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5075FC">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7972DF" w:rsidP="00EC29EF">
            <w:pPr>
              <w:pStyle w:val="Web"/>
              <w:spacing w:before="0" w:beforeAutospacing="0" w:after="0" w:afterAutospacing="0"/>
            </w:pPr>
            <w:r>
              <w:t>Бюджет города Иванова</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9A5F9F" w:rsidRDefault="009A5F9F" w:rsidP="007A2FD4">
            <w:pPr>
              <w:widowControl/>
              <w:autoSpaceDE/>
              <w:adjustRightInd/>
              <w:jc w:val="both"/>
              <w:rPr>
                <w:sz w:val="24"/>
                <w:szCs w:val="24"/>
              </w:rPr>
            </w:pPr>
            <w:r w:rsidRPr="009A5F9F">
              <w:rPr>
                <w:sz w:val="24"/>
                <w:szCs w:val="24"/>
              </w:rPr>
              <w:t>безналичный расчет</w:t>
            </w:r>
          </w:p>
          <w:p w:rsidR="0020091D" w:rsidRPr="009A5F9F" w:rsidRDefault="009A5F9F" w:rsidP="009A5F9F">
            <w:pPr>
              <w:widowControl/>
              <w:autoSpaceDE/>
              <w:adjustRightInd/>
              <w:jc w:val="both"/>
              <w:rPr>
                <w:rFonts w:eastAsia="Calibri"/>
                <w:sz w:val="24"/>
                <w:szCs w:val="24"/>
              </w:rPr>
            </w:pPr>
            <w:r w:rsidRPr="009A5F9F">
              <w:rPr>
                <w:sz w:val="24"/>
                <w:szCs w:val="24"/>
              </w:rPr>
              <w:t xml:space="preserve">Оплата за выполненные работы может производиться поэтапно на основании </w:t>
            </w:r>
            <w:r>
              <w:rPr>
                <w:sz w:val="24"/>
                <w:szCs w:val="24"/>
              </w:rPr>
              <w:t>локального сметного расчета</w:t>
            </w:r>
            <w:r w:rsidRPr="009A5F9F">
              <w:rPr>
                <w:sz w:val="24"/>
                <w:szCs w:val="24"/>
              </w:rPr>
              <w:t>,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w:t>
            </w:r>
            <w:proofErr w:type="gramStart"/>
            <w:r w:rsidRPr="009A5F9F">
              <w:rPr>
                <w:sz w:val="24"/>
                <w:szCs w:val="24"/>
              </w:rPr>
              <w:t xml:space="preserve"> ,</w:t>
            </w:r>
            <w:proofErr w:type="gramEnd"/>
            <w:r w:rsidRPr="009A5F9F">
              <w:rPr>
                <w:sz w:val="24"/>
                <w:szCs w:val="24"/>
              </w:rPr>
              <w:t xml:space="preserve"> при условии полного и надлежащего выполнения Под</w:t>
            </w:r>
            <w:r>
              <w:rPr>
                <w:sz w:val="24"/>
                <w:szCs w:val="24"/>
              </w:rPr>
              <w:t>рядчиком своих обязательств по к</w:t>
            </w:r>
            <w:r w:rsidRPr="009A5F9F">
              <w:rPr>
                <w:sz w:val="24"/>
                <w:szCs w:val="24"/>
              </w:rPr>
              <w:t>онтракту до 25 декабря 2014 года путем перечисления денежных средств на расчетный счет Подрядчика.</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9A5F9F" w:rsidRDefault="009A5F9F" w:rsidP="009A5F9F">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9A5F9F" w:rsidRDefault="009A5F9F" w:rsidP="009A5F9F">
            <w:pPr>
              <w:tabs>
                <w:tab w:val="left" w:pos="1733"/>
              </w:tabs>
              <w:jc w:val="both"/>
              <w:rPr>
                <w:sz w:val="24"/>
                <w:szCs w:val="24"/>
              </w:rPr>
            </w:pPr>
            <w:r>
              <w:rPr>
                <w:sz w:val="24"/>
                <w:szCs w:val="24"/>
              </w:rPr>
              <w:t xml:space="preserve">1) требованию о </w:t>
            </w:r>
            <w:proofErr w:type="spellStart"/>
            <w:r>
              <w:rPr>
                <w:sz w:val="24"/>
                <w:szCs w:val="24"/>
              </w:rPr>
              <w:t>непроведении</w:t>
            </w:r>
            <w:proofErr w:type="spellEnd"/>
            <w:r>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A5F9F" w:rsidRDefault="009A5F9F" w:rsidP="009A5F9F">
            <w:pPr>
              <w:tabs>
                <w:tab w:val="left" w:pos="1733"/>
              </w:tabs>
              <w:jc w:val="both"/>
              <w:rPr>
                <w:sz w:val="24"/>
                <w:szCs w:val="24"/>
              </w:rPr>
            </w:pPr>
            <w:r>
              <w:rPr>
                <w:sz w:val="24"/>
                <w:szCs w:val="24"/>
              </w:rPr>
              <w:t xml:space="preserve">2) требованию о </w:t>
            </w:r>
            <w:proofErr w:type="spellStart"/>
            <w:r>
              <w:rPr>
                <w:sz w:val="24"/>
                <w:szCs w:val="24"/>
              </w:rPr>
              <w:t>неприостановлении</w:t>
            </w:r>
            <w:proofErr w:type="spellEnd"/>
            <w:r>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9A5F9F" w:rsidP="009A5F9F">
            <w:pPr>
              <w:tabs>
                <w:tab w:val="left" w:pos="1733"/>
              </w:tabs>
              <w:jc w:val="both"/>
              <w:rPr>
                <w:sz w:val="24"/>
                <w:szCs w:val="24"/>
              </w:rPr>
            </w:pPr>
            <w:r>
              <w:rPr>
                <w:sz w:val="24"/>
                <w:szCs w:val="24"/>
              </w:rPr>
              <w:t>3) требованию об отсутств</w:t>
            </w:r>
            <w:proofErr w:type="gramStart"/>
            <w:r>
              <w:rPr>
                <w:sz w:val="24"/>
                <w:szCs w:val="24"/>
              </w:rPr>
              <w:t>ии у у</w:t>
            </w:r>
            <w:proofErr w:type="gramEnd"/>
            <w:r>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w:t>
            </w:r>
            <w:r>
              <w:rPr>
                <w:sz w:val="24"/>
                <w:szCs w:val="24"/>
              </w:rPr>
              <w:lastRenderedPageBreak/>
              <w:t>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D15505" w:rsidRDefault="00D15505" w:rsidP="00D15505">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9A5F9F" w:rsidRDefault="009A5F9F" w:rsidP="009A5F9F">
            <w:pPr>
              <w:keepNext/>
              <w:widowControl/>
              <w:jc w:val="both"/>
              <w:outlineLvl w:val="1"/>
              <w:rPr>
                <w:sz w:val="24"/>
                <w:szCs w:val="24"/>
              </w:rPr>
            </w:pPr>
            <w:r>
              <w:rPr>
                <w:b/>
                <w:sz w:val="24"/>
                <w:szCs w:val="24"/>
              </w:rPr>
              <w:t xml:space="preserve">Первая </w:t>
            </w:r>
            <w:r>
              <w:rPr>
                <w:sz w:val="24"/>
                <w:szCs w:val="24"/>
              </w:rPr>
              <w:t>часть заявки на участие в открытом аукционе в электронной форме должна содержать следующие сведения:</w:t>
            </w:r>
          </w:p>
          <w:p w:rsidR="009A5F9F" w:rsidRPr="0096157D" w:rsidRDefault="009A5F9F" w:rsidP="009A5F9F">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w:t>
            </w:r>
            <w:proofErr w:type="gramEnd"/>
            <w:r>
              <w:rPr>
                <w:rFonts w:ascii="Times New Roman" w:hAnsi="Times New Roman" w:cs="Times New Roman"/>
                <w:sz w:val="24"/>
                <w:szCs w:val="24"/>
              </w:rPr>
              <w:t xml:space="preserve"> на товарный знак используемого товара.</w:t>
            </w:r>
          </w:p>
          <w:p w:rsidR="009A5F9F" w:rsidRDefault="009A5F9F" w:rsidP="009A5F9F">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9A5F9F" w:rsidRDefault="009A5F9F" w:rsidP="009A5F9F">
            <w:pPr>
              <w:pStyle w:val="Web"/>
              <w:spacing w:before="0" w:beforeAutospacing="0" w:after="0" w:afterAutospacing="0"/>
              <w:jc w:val="both"/>
            </w:pPr>
            <w:r>
              <w:rPr>
                <w:b/>
              </w:rPr>
              <w:t>Вторая часть заявки</w:t>
            </w:r>
            <w:r>
              <w:t xml:space="preserve"> на участие в аукционе должна содержать следующие документы и сведения:</w:t>
            </w:r>
          </w:p>
          <w:p w:rsidR="009A5F9F" w:rsidRDefault="009A5F9F" w:rsidP="009A5F9F">
            <w:pPr>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9A5F9F" w:rsidRDefault="009A5F9F" w:rsidP="009A5F9F">
            <w:pPr>
              <w:jc w:val="both"/>
              <w:rPr>
                <w:i/>
                <w:sz w:val="24"/>
                <w:szCs w:val="24"/>
              </w:rPr>
            </w:pPr>
            <w:r>
              <w:rPr>
                <w:i/>
                <w:sz w:val="24"/>
                <w:szCs w:val="24"/>
              </w:rPr>
              <w:t xml:space="preserve">Примечание: указанные сведения рекомендуется </w:t>
            </w:r>
            <w:r>
              <w:rPr>
                <w:i/>
                <w:sz w:val="24"/>
                <w:szCs w:val="24"/>
              </w:rPr>
              <w:lastRenderedPageBreak/>
              <w:t xml:space="preserve">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9A5F9F" w:rsidRPr="002B2915" w:rsidRDefault="009A5F9F" w:rsidP="009A5F9F">
            <w:pPr>
              <w:widowControl/>
              <w:jc w:val="both"/>
              <w:rPr>
                <w:rFonts w:eastAsiaTheme="minorHAnsi"/>
                <w:bCs/>
                <w:sz w:val="24"/>
                <w:szCs w:val="24"/>
                <w:lang w:eastAsia="en-US"/>
              </w:rPr>
            </w:pPr>
            <w:r>
              <w:rPr>
                <w:sz w:val="24"/>
                <w:szCs w:val="24"/>
              </w:rPr>
              <w:t xml:space="preserve">2. </w:t>
            </w:r>
            <w:proofErr w:type="gramStart"/>
            <w:r>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Pr>
                <w:color w:val="000000"/>
                <w:sz w:val="24"/>
                <w:szCs w:val="24"/>
              </w:rPr>
              <w:t xml:space="preserve"> сделкой.</w:t>
            </w:r>
          </w:p>
          <w:p w:rsidR="0020091D" w:rsidRDefault="009A5F9F" w:rsidP="009A5F9F">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Pr="00700F63" w:rsidRDefault="0020091D" w:rsidP="00700F63">
            <w:pPr>
              <w:widowControl/>
              <w:jc w:val="both"/>
              <w:rPr>
                <w:b/>
                <w:bCs/>
                <w:sz w:val="24"/>
                <w:szCs w:val="24"/>
              </w:rPr>
            </w:pPr>
            <w:proofErr w:type="gramStart"/>
            <w:r w:rsidRPr="00700F63">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106075" w:rsidRPr="00700F63">
              <w:rPr>
                <w:sz w:val="24"/>
                <w:szCs w:val="24"/>
              </w:rPr>
              <w:t xml:space="preserve">усиленной </w:t>
            </w:r>
            <w:r w:rsidRPr="00700F63">
              <w:rPr>
                <w:sz w:val="24"/>
                <w:szCs w:val="24"/>
              </w:rPr>
              <w:t xml:space="preserve">электронной подписью </w:t>
            </w:r>
            <w:r w:rsidR="00700F63" w:rsidRPr="00700F63">
              <w:rPr>
                <w:bCs/>
                <w:sz w:val="24"/>
                <w:szCs w:val="24"/>
              </w:rPr>
              <w:t>в соответствии с условиями функционирования электронных площадок лица, имеющего право действовать от имени</w:t>
            </w:r>
            <w:r w:rsidR="00700F63">
              <w:rPr>
                <w:bCs/>
                <w:sz w:val="24"/>
                <w:szCs w:val="24"/>
              </w:rPr>
              <w:t xml:space="preserve"> участника размещения заказа </w:t>
            </w:r>
            <w:r w:rsidRPr="00700F63">
              <w:rPr>
                <w:sz w:val="24"/>
                <w:szCs w:val="24"/>
              </w:rPr>
              <w:t>лица, имеющего право действовать от имени</w:t>
            </w:r>
            <w:proofErr w:type="gramEnd"/>
            <w:r w:rsidRPr="00700F63">
              <w:rPr>
                <w:sz w:val="24"/>
                <w:szCs w:val="24"/>
              </w:rPr>
              <w:t xml:space="preserve">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15505">
            <w:pPr>
              <w:jc w:val="both"/>
              <w:rPr>
                <w:sz w:val="24"/>
                <w:szCs w:val="24"/>
              </w:rPr>
            </w:pPr>
            <w:r>
              <w:rPr>
                <w:sz w:val="24"/>
                <w:szCs w:val="24"/>
              </w:rPr>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w:t>
            </w:r>
            <w:r w:rsidRPr="00EE1DE4">
              <w:rPr>
                <w:rFonts w:ascii="Times New Roman" w:hAnsi="Times New Roman" w:cs="Times New Roman"/>
              </w:rPr>
              <w:lastRenderedPageBreak/>
              <w:t>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881ED2" w:rsidRDefault="0020091D" w:rsidP="00EE1DE4">
            <w:pPr>
              <w:jc w:val="both"/>
              <w:rPr>
                <w:sz w:val="24"/>
                <w:szCs w:val="24"/>
              </w:rPr>
            </w:pPr>
            <w:r>
              <w:rPr>
                <w:sz w:val="24"/>
                <w:szCs w:val="24"/>
              </w:rPr>
              <w:t xml:space="preserve">Начало предоставления разъяснений: </w:t>
            </w:r>
            <w:r w:rsidR="001C6F11">
              <w:rPr>
                <w:sz w:val="24"/>
                <w:szCs w:val="24"/>
              </w:rPr>
              <w:t>30</w:t>
            </w:r>
            <w:bookmarkStart w:id="0" w:name="_GoBack"/>
            <w:bookmarkEnd w:id="0"/>
            <w:r w:rsidR="00E10301">
              <w:rPr>
                <w:sz w:val="24"/>
                <w:szCs w:val="24"/>
              </w:rPr>
              <w:t>.12.2013</w:t>
            </w:r>
          </w:p>
          <w:p w:rsidR="0020091D" w:rsidRPr="005075FC" w:rsidRDefault="0020091D" w:rsidP="00E10301">
            <w:pPr>
              <w:jc w:val="both"/>
              <w:rPr>
                <w:sz w:val="24"/>
                <w:szCs w:val="24"/>
              </w:rPr>
            </w:pPr>
            <w:r>
              <w:rPr>
                <w:sz w:val="24"/>
                <w:szCs w:val="24"/>
              </w:rPr>
              <w:t>Окончание предоставления разъяснений:</w:t>
            </w:r>
            <w:r w:rsidR="002D4096">
              <w:rPr>
                <w:sz w:val="24"/>
                <w:szCs w:val="24"/>
              </w:rPr>
              <w:t xml:space="preserve"> </w:t>
            </w:r>
            <w:r w:rsidR="00E10301">
              <w:rPr>
                <w:sz w:val="24"/>
                <w:szCs w:val="24"/>
              </w:rPr>
              <w:t>09.01.2014</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E10301" w:rsidP="00CA56C1">
            <w:pPr>
              <w:pStyle w:val="Web"/>
              <w:spacing w:before="0" w:beforeAutospacing="0" w:after="0" w:afterAutospacing="0"/>
              <w:jc w:val="both"/>
              <w:rPr>
                <w:bCs/>
                <w:color w:val="000000"/>
              </w:rPr>
            </w:pPr>
            <w:r>
              <w:rPr>
                <w:bCs/>
                <w:color w:val="000000"/>
              </w:rPr>
              <w:t>13.01.2014</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0D6814" w:rsidRDefault="00E10301" w:rsidP="00A2686A">
            <w:pPr>
              <w:pStyle w:val="Web"/>
              <w:spacing w:before="0" w:beforeAutospacing="0" w:after="0" w:afterAutospacing="0"/>
            </w:pPr>
            <w:r>
              <w:t>14.01.2014</w:t>
            </w:r>
          </w:p>
        </w:tc>
      </w:tr>
      <w:tr w:rsidR="0020091D" w:rsidTr="00872486">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0D6814" w:rsidRDefault="00E10301" w:rsidP="00746C4E">
            <w:pPr>
              <w:pStyle w:val="Web"/>
              <w:spacing w:before="0" w:beforeAutospacing="0" w:after="0" w:afterAutospacing="0"/>
            </w:pPr>
            <w:r>
              <w:t>17.01.2014</w:t>
            </w:r>
          </w:p>
        </w:tc>
      </w:tr>
      <w:tr w:rsidR="00821179" w:rsidTr="00872486">
        <w:trPr>
          <w:trHeight w:val="1717"/>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jc w:val="center"/>
              <w:rPr>
                <w:sz w:val="24"/>
                <w:szCs w:val="24"/>
              </w:rPr>
            </w:pPr>
            <w:r w:rsidRPr="00C04F41">
              <w:rPr>
                <w:sz w:val="24"/>
                <w:szCs w:val="24"/>
              </w:rPr>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CC01D2">
            <w:pPr>
              <w:ind w:left="-57" w:right="-108"/>
              <w:rPr>
                <w:sz w:val="24"/>
                <w:szCs w:val="24"/>
              </w:rPr>
            </w:pPr>
            <w:r w:rsidRPr="00C04F41">
              <w:rPr>
                <w:sz w:val="24"/>
                <w:szCs w:val="24"/>
              </w:rPr>
              <w:t>Размер обеспечения исполнения обя</w:t>
            </w:r>
            <w:r w:rsidR="00CC01D2">
              <w:rPr>
                <w:sz w:val="24"/>
                <w:szCs w:val="24"/>
              </w:rPr>
              <w:t>зательств по контракту</w:t>
            </w: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7972DF"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D15505">
              <w:rPr>
                <w:rFonts w:ascii="Times New Roman" w:hAnsi="Times New Roman"/>
                <w:b w:val="0"/>
                <w:szCs w:val="24"/>
              </w:rPr>
              <w:t>5</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D6814">
        <w:trPr>
          <w:trHeight w:val="1685"/>
          <w:jc w:val="center"/>
        </w:trPr>
        <w:tc>
          <w:tcPr>
            <w:tcW w:w="240"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CC01D2" w:rsidRDefault="00CC01D2" w:rsidP="0083419F">
            <w:pPr>
              <w:rPr>
                <w:sz w:val="24"/>
                <w:szCs w:val="24"/>
                <w:highlight w:val="yellow"/>
              </w:rPr>
            </w:pPr>
            <w:r w:rsidRPr="00CC01D2">
              <w:rPr>
                <w:sz w:val="24"/>
                <w:szCs w:val="24"/>
              </w:rPr>
              <w:t xml:space="preserve">ГРКЦ ГУ Банка России по Ивановской области ; </w:t>
            </w:r>
            <w:proofErr w:type="gramStart"/>
            <w:r w:rsidRPr="00CC01D2">
              <w:rPr>
                <w:sz w:val="24"/>
                <w:szCs w:val="24"/>
              </w:rPr>
              <w:t>р</w:t>
            </w:r>
            <w:proofErr w:type="gramEnd"/>
            <w:r w:rsidRPr="00CC01D2">
              <w:rPr>
                <w:sz w:val="24"/>
                <w:szCs w:val="24"/>
              </w:rPr>
              <w:t>/c: 40302810000005000036; БИК: 042406001; л/c: 019992910</w:t>
            </w:r>
          </w:p>
        </w:tc>
      </w:tr>
      <w:tr w:rsidR="00821179" w:rsidTr="000D6814">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lastRenderedPageBreak/>
              <w:t xml:space="preserve"> При представлении лицом, с которым заключается </w:t>
            </w:r>
            <w:r w:rsidR="00106075">
              <w:rPr>
                <w:sz w:val="24"/>
                <w:szCs w:val="24"/>
              </w:rPr>
              <w:t>контракт</w:t>
            </w:r>
            <w:r w:rsidRPr="00DA24F3">
              <w:rPr>
                <w:sz w:val="24"/>
                <w:szCs w:val="24"/>
              </w:rPr>
              <w:t xml:space="preserve">, в качестве документа об обеспечении исполнения </w:t>
            </w:r>
            <w:r w:rsidR="00582CA5">
              <w:rPr>
                <w:sz w:val="24"/>
                <w:szCs w:val="24"/>
              </w:rPr>
              <w:t>контракта</w:t>
            </w:r>
            <w:r w:rsidRPr="00DA24F3">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582CA5">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106075">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582CA5">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582CA5">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C01D2" w:rsidRDefault="0020091D" w:rsidP="00F43D57">
      <w:pPr>
        <w:pStyle w:val="ConsPlusNormal0"/>
        <w:ind w:firstLine="0"/>
        <w:jc w:val="both"/>
        <w:rPr>
          <w:rFonts w:ascii="Times New Roman" w:hAnsi="Times New Roman" w:cs="Times New Roman"/>
          <w:i/>
          <w:sz w:val="24"/>
          <w:szCs w:val="24"/>
        </w:rPr>
      </w:pPr>
      <w:r w:rsidRPr="00F8772A">
        <w:rPr>
          <w:rFonts w:ascii="Times New Roman" w:hAnsi="Times New Roman" w:cs="Times New Roman"/>
          <w:bCs/>
          <w:spacing w:val="-9"/>
          <w:sz w:val="24"/>
          <w:szCs w:val="24"/>
        </w:rPr>
        <w:t xml:space="preserve">Согласие участника размещения заказа </w:t>
      </w:r>
      <w:proofErr w:type="gramStart"/>
      <w:r w:rsidRPr="00F8772A">
        <w:rPr>
          <w:rFonts w:ascii="Times New Roman" w:hAnsi="Times New Roman" w:cs="Times New Roman"/>
          <w:bCs/>
          <w:spacing w:val="-9"/>
          <w:sz w:val="24"/>
          <w:szCs w:val="24"/>
        </w:rPr>
        <w:t xml:space="preserve">на участие в открытом аукционе в электронной форме </w:t>
      </w:r>
      <w:r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ED71E4">
        <w:rPr>
          <w:rFonts w:ascii="Times New Roman" w:hAnsi="Times New Roman" w:cs="Times New Roman"/>
          <w:sz w:val="24"/>
          <w:szCs w:val="24"/>
        </w:rPr>
        <w:t xml:space="preserve"> на</w:t>
      </w:r>
      <w:r w:rsidR="00AF64ED" w:rsidRPr="00F8772A">
        <w:rPr>
          <w:rFonts w:ascii="Times New Roman" w:hAnsi="Times New Roman" w:cs="Times New Roman"/>
          <w:sz w:val="24"/>
          <w:szCs w:val="24"/>
        </w:rPr>
        <w:t xml:space="preserve"> </w:t>
      </w:r>
      <w:r w:rsidR="00CC01D2" w:rsidRPr="00CC01D2">
        <w:rPr>
          <w:rFonts w:ascii="Times New Roman" w:hAnsi="Times New Roman" w:cs="Times New Roman"/>
          <w:i/>
          <w:sz w:val="24"/>
          <w:szCs w:val="24"/>
        </w:rPr>
        <w:t>выполнение</w:t>
      </w:r>
      <w:proofErr w:type="gramEnd"/>
      <w:r w:rsidR="00CC01D2" w:rsidRPr="00CC01D2">
        <w:rPr>
          <w:rFonts w:ascii="Times New Roman" w:hAnsi="Times New Roman" w:cs="Times New Roman"/>
          <w:i/>
          <w:sz w:val="24"/>
          <w:szCs w:val="24"/>
        </w:rPr>
        <w:t xml:space="preserve"> работ по к</w:t>
      </w:r>
      <w:r w:rsidR="00CC01D2" w:rsidRPr="00CC01D2">
        <w:rPr>
          <w:rFonts w:ascii="Times New Roman" w:eastAsia="Times New Roman" w:hAnsi="Times New Roman" w:cs="Times New Roman"/>
          <w:i/>
          <w:sz w:val="24"/>
          <w:szCs w:val="24"/>
        </w:rPr>
        <w:t>апитальному ремонту индивидуальных жилых домов, находящихся в муниципальной собственности города Иванова</w:t>
      </w:r>
      <w:r w:rsidR="00CC01D2">
        <w:rPr>
          <w:rFonts w:ascii="Times New Roman" w:eastAsia="Times New Roman" w:hAnsi="Times New Roman" w:cs="Times New Roman"/>
          <w:i/>
          <w:sz w:val="24"/>
          <w:szCs w:val="24"/>
        </w:rPr>
        <w:t>.</w:t>
      </w:r>
    </w:p>
    <w:p w:rsidR="0020091D" w:rsidRDefault="0020091D" w:rsidP="00F43D57">
      <w:pPr>
        <w:pStyle w:val="ConsPlusNormal0"/>
        <w:ind w:firstLine="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D71E4" w:rsidRDefault="00ED71E4" w:rsidP="00ED71E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Default="005E1DBD" w:rsidP="00ED71E4">
      <w:pPr>
        <w:pStyle w:val="9"/>
        <w:numPr>
          <w:ilvl w:val="0"/>
          <w:numId w:val="0"/>
        </w:numPr>
        <w:tabs>
          <w:tab w:val="left" w:pos="708"/>
        </w:tabs>
        <w:spacing w:before="0" w:after="0"/>
        <w:rPr>
          <w:rFonts w:ascii="Times New Roman" w:hAnsi="Times New Roman"/>
          <w:i w:val="0"/>
          <w:sz w:val="28"/>
          <w:szCs w:val="28"/>
          <w:u w:val="single"/>
        </w:rPr>
      </w:pPr>
    </w:p>
    <w:p w:rsidR="0020091D" w:rsidRPr="003A4FAE" w:rsidRDefault="003A4FAE" w:rsidP="003A4FAE">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ED71E4" w:rsidRPr="00CC01D2" w:rsidRDefault="00D144B3" w:rsidP="00ED71E4">
      <w:pPr>
        <w:pStyle w:val="ConsPlusNormal0"/>
        <w:ind w:firstLine="0"/>
        <w:jc w:val="both"/>
        <w:rPr>
          <w:rFonts w:ascii="Times New Roman" w:hAnsi="Times New Roman" w:cs="Times New Roman"/>
          <w:i/>
          <w:sz w:val="24"/>
          <w:szCs w:val="24"/>
        </w:rPr>
      </w:pPr>
      <w:r w:rsidRPr="00F8772A">
        <w:rPr>
          <w:rFonts w:ascii="Times New Roman" w:hAnsi="Times New Roman" w:cs="Times New Roman"/>
          <w:sz w:val="24"/>
          <w:szCs w:val="24"/>
        </w:rPr>
        <w:t xml:space="preserve">на право заключения </w:t>
      </w:r>
      <w:proofErr w:type="gramStart"/>
      <w:r w:rsidR="00106075">
        <w:rPr>
          <w:rFonts w:ascii="Times New Roman" w:hAnsi="Times New Roman" w:cs="Times New Roman"/>
          <w:sz w:val="24"/>
          <w:szCs w:val="24"/>
        </w:rPr>
        <w:t>контракта</w:t>
      </w:r>
      <w:proofErr w:type="gramEnd"/>
      <w:r w:rsidR="003A4FAE">
        <w:rPr>
          <w:rFonts w:ascii="Times New Roman" w:hAnsi="Times New Roman" w:cs="Times New Roman"/>
          <w:sz w:val="24"/>
          <w:szCs w:val="24"/>
        </w:rPr>
        <w:t xml:space="preserve"> на </w:t>
      </w:r>
      <w:r w:rsidRPr="00845F7A">
        <w:rPr>
          <w:rFonts w:ascii="Times New Roman" w:hAnsi="Times New Roman" w:cs="Times New Roman"/>
          <w:i/>
          <w:sz w:val="24"/>
          <w:szCs w:val="24"/>
        </w:rPr>
        <w:t xml:space="preserve"> </w:t>
      </w:r>
      <w:r w:rsidR="00CC01D2" w:rsidRPr="00CC01D2">
        <w:rPr>
          <w:rFonts w:ascii="Times New Roman" w:hAnsi="Times New Roman" w:cs="Times New Roman"/>
          <w:i/>
          <w:sz w:val="24"/>
          <w:szCs w:val="24"/>
        </w:rPr>
        <w:t>выполнение работ по к</w:t>
      </w:r>
      <w:r w:rsidR="00CC01D2" w:rsidRPr="00CC01D2">
        <w:rPr>
          <w:rFonts w:ascii="Times New Roman" w:eastAsia="Times New Roman" w:hAnsi="Times New Roman" w:cs="Times New Roman"/>
          <w:i/>
          <w:sz w:val="24"/>
          <w:szCs w:val="24"/>
        </w:rPr>
        <w:t>апитальному ремонту индивидуальных жилых домов, находящихся в муниципальной собственности города Иванова</w:t>
      </w:r>
      <w:r w:rsidR="00CC01D2">
        <w:rPr>
          <w:rFonts w:ascii="Times New Roman" w:hAnsi="Times New Roman" w:cs="Times New Roman"/>
          <w:i/>
          <w:sz w:val="24"/>
          <w:szCs w:val="24"/>
        </w:rPr>
        <w:t>.</w:t>
      </w: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Pr="003A4FAE" w:rsidRDefault="0020091D" w:rsidP="003A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F43D57" w:rsidRPr="00CC01D2" w:rsidRDefault="0020091D" w:rsidP="00F43D57">
      <w:pPr>
        <w:pStyle w:val="ConsPlusNormal0"/>
        <w:ind w:firstLine="0"/>
        <w:jc w:val="both"/>
        <w:rPr>
          <w:rFonts w:ascii="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w:t>
      </w:r>
      <w:proofErr w:type="gramStart"/>
      <w:r w:rsidRPr="00845F7A">
        <w:rPr>
          <w:rFonts w:ascii="Times New Roman" w:hAnsi="Times New Roman" w:cs="Times New Roman"/>
          <w:spacing w:val="-1"/>
          <w:sz w:val="24"/>
          <w:szCs w:val="24"/>
        </w:rPr>
        <w:t xml:space="preserve">об открытом аукционе в электронной форме </w:t>
      </w:r>
      <w:r w:rsidR="00D144B3"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3A4FAE">
        <w:rPr>
          <w:rFonts w:ascii="Times New Roman" w:hAnsi="Times New Roman" w:cs="Times New Roman"/>
          <w:sz w:val="24"/>
          <w:szCs w:val="24"/>
        </w:rPr>
        <w:t xml:space="preserve"> </w:t>
      </w:r>
      <w:r w:rsidR="00CC01D2">
        <w:rPr>
          <w:rFonts w:ascii="Times New Roman" w:hAnsi="Times New Roman" w:cs="Times New Roman"/>
          <w:sz w:val="24"/>
          <w:szCs w:val="24"/>
        </w:rPr>
        <w:t xml:space="preserve">на </w:t>
      </w:r>
      <w:r w:rsidR="00CC01D2" w:rsidRPr="00CC01D2">
        <w:rPr>
          <w:rFonts w:ascii="Times New Roman" w:hAnsi="Times New Roman" w:cs="Times New Roman"/>
          <w:i/>
          <w:sz w:val="24"/>
          <w:szCs w:val="24"/>
        </w:rPr>
        <w:t>выполнение работ по к</w:t>
      </w:r>
      <w:r w:rsidR="00CC01D2" w:rsidRPr="00CC01D2">
        <w:rPr>
          <w:rFonts w:ascii="Times New Roman" w:eastAsia="Times New Roman" w:hAnsi="Times New Roman" w:cs="Times New Roman"/>
          <w:i/>
          <w:sz w:val="24"/>
          <w:szCs w:val="24"/>
        </w:rPr>
        <w:t>апитальному ремонту</w:t>
      </w:r>
      <w:proofErr w:type="gramEnd"/>
      <w:r w:rsidR="00CC01D2" w:rsidRPr="00CC01D2">
        <w:rPr>
          <w:rFonts w:ascii="Times New Roman" w:eastAsia="Times New Roman" w:hAnsi="Times New Roman" w:cs="Times New Roman"/>
          <w:i/>
          <w:sz w:val="24"/>
          <w:szCs w:val="24"/>
        </w:rPr>
        <w:t xml:space="preserve"> индивидуальных жилых домов, находящихся в муниципальной собственности города Иванова</w:t>
      </w:r>
      <w:r w:rsidR="00CC01D2">
        <w:rPr>
          <w:rFonts w:ascii="Times New Roman" w:eastAsia="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106075" w:rsidRDefault="00106075" w:rsidP="003A4FAE">
      <w:pPr>
        <w:widowControl/>
        <w:rPr>
          <w:rFonts w:eastAsia="SimSun"/>
          <w:b/>
          <w:caps/>
          <w:sz w:val="24"/>
          <w:szCs w:val="24"/>
        </w:rPr>
      </w:pPr>
    </w:p>
    <w:p w:rsidR="00536C7F" w:rsidRPr="00B25132" w:rsidRDefault="00536C7F" w:rsidP="0083419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w:t>
      </w:r>
      <w:r w:rsidR="00F43D57">
        <w:rPr>
          <w:rFonts w:ascii="Times New Roman" w:hAnsi="Times New Roman"/>
          <w:b/>
          <w:caps/>
          <w:lang w:val="ru-RU"/>
        </w:rPr>
        <w:t>МУНИЦИПАЛЬНОГО КОНТРАКТА</w:t>
      </w:r>
      <w:r w:rsidRPr="00B25132">
        <w:rPr>
          <w:rFonts w:ascii="Times New Roman" w:hAnsi="Times New Roman"/>
          <w:b/>
          <w:caps/>
          <w:lang w:val="ru-RU"/>
        </w:rPr>
        <w:t xml:space="preserve">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3419F" w:rsidRDefault="0083419F" w:rsidP="0083419F">
      <w:pPr>
        <w:widowControl/>
        <w:suppressAutoHyphens/>
        <w:autoSpaceDE/>
        <w:adjustRightInd/>
        <w:jc w:val="right"/>
        <w:rPr>
          <w:kern w:val="2"/>
          <w:sz w:val="22"/>
          <w:szCs w:val="22"/>
          <w:lang w:eastAsia="ar-SA"/>
        </w:rPr>
      </w:pPr>
      <w:r>
        <w:rPr>
          <w:kern w:val="2"/>
          <w:sz w:val="22"/>
          <w:szCs w:val="22"/>
          <w:lang w:eastAsia="ar-SA"/>
        </w:rPr>
        <w:t>ПРОЕКТ</w:t>
      </w:r>
    </w:p>
    <w:p w:rsidR="00CC01D2" w:rsidRPr="00CC01D2" w:rsidRDefault="00CC01D2" w:rsidP="00CC01D2">
      <w:pPr>
        <w:pStyle w:val="af2"/>
        <w:rPr>
          <w:rFonts w:ascii="Times New Roman" w:hAnsi="Times New Roman"/>
          <w:b w:val="0"/>
          <w:sz w:val="28"/>
          <w:szCs w:val="28"/>
        </w:rPr>
      </w:pPr>
      <w:r w:rsidRPr="00CC01D2">
        <w:rPr>
          <w:rFonts w:ascii="Times New Roman" w:hAnsi="Times New Roman"/>
          <w:b w:val="0"/>
          <w:sz w:val="28"/>
          <w:szCs w:val="28"/>
        </w:rPr>
        <w:t>Муниципальный контракт  № ____</w:t>
      </w:r>
    </w:p>
    <w:p w:rsidR="00CC01D2" w:rsidRPr="00CC01D2" w:rsidRDefault="00CC01D2" w:rsidP="00CC01D2">
      <w:pPr>
        <w:pStyle w:val="af2"/>
        <w:rPr>
          <w:rFonts w:ascii="Times New Roman" w:hAnsi="Times New Roman"/>
          <w:b w:val="0"/>
          <w:sz w:val="28"/>
          <w:szCs w:val="28"/>
        </w:rPr>
      </w:pPr>
      <w:r w:rsidRPr="00CC01D2">
        <w:rPr>
          <w:rFonts w:ascii="Times New Roman" w:hAnsi="Times New Roman"/>
          <w:b w:val="0"/>
          <w:sz w:val="28"/>
          <w:szCs w:val="28"/>
        </w:rPr>
        <w:t>на выполнение работ для муниципальных нужд</w:t>
      </w:r>
    </w:p>
    <w:p w:rsidR="00CC01D2" w:rsidRPr="00CC01D2" w:rsidRDefault="00CC01D2" w:rsidP="00CC01D2">
      <w:pPr>
        <w:rPr>
          <w:i/>
          <w:sz w:val="24"/>
          <w:szCs w:val="24"/>
        </w:rPr>
      </w:pPr>
    </w:p>
    <w:p w:rsidR="00CC01D2" w:rsidRPr="00CC01D2" w:rsidRDefault="00CC01D2" w:rsidP="00CC01D2">
      <w:pPr>
        <w:pStyle w:val="34"/>
        <w:rPr>
          <w:rFonts w:ascii="Times New Roman" w:hAnsi="Times New Roman" w:cs="Times New Roman"/>
          <w:sz w:val="24"/>
          <w:szCs w:val="24"/>
        </w:rPr>
      </w:pPr>
      <w:r w:rsidRPr="00CC01D2">
        <w:rPr>
          <w:rFonts w:ascii="Times New Roman" w:hAnsi="Times New Roman" w:cs="Times New Roman"/>
          <w:sz w:val="24"/>
          <w:szCs w:val="24"/>
        </w:rPr>
        <w:t>г. Иваново</w:t>
      </w:r>
      <w:r w:rsidRPr="00CC01D2">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01D2">
        <w:rPr>
          <w:rFonts w:ascii="Times New Roman" w:hAnsi="Times New Roman" w:cs="Times New Roman"/>
          <w:sz w:val="24"/>
          <w:szCs w:val="24"/>
        </w:rPr>
        <w:t>«_______» __________ ____г.</w:t>
      </w:r>
    </w:p>
    <w:p w:rsidR="00CC01D2" w:rsidRPr="00CC01D2" w:rsidRDefault="00CC01D2" w:rsidP="00CC01D2">
      <w:pPr>
        <w:ind w:firstLine="709"/>
        <w:jc w:val="both"/>
        <w:rPr>
          <w:sz w:val="24"/>
          <w:szCs w:val="24"/>
        </w:rPr>
      </w:pPr>
      <w:r w:rsidRPr="00CC01D2">
        <w:rPr>
          <w:sz w:val="24"/>
          <w:szCs w:val="24"/>
        </w:rPr>
        <w:t xml:space="preserve">Управление жилищно-коммунального хозяйства администрации города Иванова в лице начальника </w:t>
      </w:r>
      <w:proofErr w:type="spellStart"/>
      <w:r w:rsidRPr="00CC01D2">
        <w:rPr>
          <w:sz w:val="24"/>
          <w:szCs w:val="24"/>
        </w:rPr>
        <w:t>Бадигина</w:t>
      </w:r>
      <w:proofErr w:type="spellEnd"/>
      <w:r w:rsidRPr="00CC01D2">
        <w:rPr>
          <w:sz w:val="24"/>
          <w:szCs w:val="24"/>
        </w:rPr>
        <w:t xml:space="preserve"> Евгения Вячеславовича,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 действующего на основании Устава, именуемое в дальнейшем </w:t>
      </w:r>
      <w:r w:rsidRPr="00CC01D2">
        <w:rPr>
          <w:i/>
          <w:sz w:val="24"/>
          <w:szCs w:val="24"/>
        </w:rPr>
        <w:t>«Подрядчик»</w:t>
      </w:r>
      <w:r w:rsidRPr="00CC01D2">
        <w:rPr>
          <w:sz w:val="24"/>
          <w:szCs w:val="24"/>
        </w:rPr>
        <w:t>, с другой стороны, заключили настоящий Контракт на основании</w:t>
      </w:r>
      <w:r>
        <w:rPr>
          <w:sz w:val="24"/>
          <w:szCs w:val="24"/>
        </w:rPr>
        <w:t>____________________________</w:t>
      </w:r>
      <w:r w:rsidRPr="00CC01D2">
        <w:rPr>
          <w:sz w:val="24"/>
          <w:szCs w:val="24"/>
        </w:rPr>
        <w:t xml:space="preserve"> </w:t>
      </w:r>
      <w:proofErr w:type="gramStart"/>
      <w:r w:rsidRPr="00CC01D2">
        <w:rPr>
          <w:sz w:val="24"/>
          <w:szCs w:val="24"/>
        </w:rPr>
        <w:t>от</w:t>
      </w:r>
      <w:proofErr w:type="gramEnd"/>
      <w:r w:rsidRPr="00CC01D2">
        <w:rPr>
          <w:sz w:val="24"/>
          <w:szCs w:val="24"/>
        </w:rPr>
        <w:t xml:space="preserve">  ___________  № _______________________, о нижеследующем:</w:t>
      </w:r>
    </w:p>
    <w:p w:rsidR="00CC01D2" w:rsidRPr="00CC01D2" w:rsidRDefault="00CC01D2" w:rsidP="00CC01D2">
      <w:pPr>
        <w:pStyle w:val="af5"/>
        <w:ind w:firstLine="720"/>
        <w:jc w:val="both"/>
        <w:rPr>
          <w:rFonts w:ascii="Times New Roman" w:hAnsi="Times New Roman"/>
          <w:b/>
          <w:lang w:val="ru-RU"/>
        </w:rPr>
      </w:pPr>
    </w:p>
    <w:p w:rsidR="00CC01D2" w:rsidRPr="00CC01D2" w:rsidRDefault="00CC01D2" w:rsidP="00CC01D2">
      <w:pPr>
        <w:pStyle w:val="af5"/>
        <w:ind w:firstLine="720"/>
        <w:jc w:val="center"/>
        <w:rPr>
          <w:rFonts w:ascii="Times New Roman" w:hAnsi="Times New Roman"/>
          <w:b/>
          <w:lang w:val="ru-RU"/>
        </w:rPr>
      </w:pPr>
      <w:r>
        <w:rPr>
          <w:rFonts w:ascii="Times New Roman" w:hAnsi="Times New Roman"/>
          <w:b/>
          <w:lang w:val="ru-RU"/>
        </w:rPr>
        <w:t xml:space="preserve">1. </w:t>
      </w:r>
      <w:r w:rsidRPr="00CC01D2">
        <w:rPr>
          <w:rFonts w:ascii="Times New Roman" w:hAnsi="Times New Roman"/>
          <w:b/>
          <w:lang w:val="ru-RU"/>
        </w:rPr>
        <w:t>Предмет Контракта</w:t>
      </w:r>
    </w:p>
    <w:p w:rsidR="00CC01D2" w:rsidRPr="00CC01D2" w:rsidRDefault="00CC01D2" w:rsidP="00CC01D2">
      <w:pPr>
        <w:pStyle w:val="af5"/>
        <w:spacing w:after="0" w:line="240" w:lineRule="auto"/>
        <w:jc w:val="both"/>
        <w:rPr>
          <w:rFonts w:ascii="Times New Roman" w:hAnsi="Times New Roman"/>
          <w:lang w:val="ru-RU"/>
        </w:rPr>
      </w:pPr>
      <w:r w:rsidRPr="00CC01D2">
        <w:rPr>
          <w:rFonts w:ascii="Times New Roman" w:hAnsi="Times New Roman"/>
          <w:lang w:val="ru-RU"/>
        </w:rPr>
        <w:t>1.1. По настоящему контракту Заказчик поручает, а Подрядчик принимает на себя обязательства по выполнению</w:t>
      </w:r>
      <w:r>
        <w:rPr>
          <w:rFonts w:ascii="Times New Roman" w:hAnsi="Times New Roman"/>
          <w:lang w:val="ru-RU"/>
        </w:rPr>
        <w:t xml:space="preserve"> работ по капитальному</w:t>
      </w:r>
      <w:r w:rsidRPr="00CC01D2">
        <w:rPr>
          <w:rFonts w:ascii="Times New Roman" w:hAnsi="Times New Roman"/>
          <w:lang w:val="ru-RU"/>
        </w:rPr>
        <w:t xml:space="preserve"> ремонт</w:t>
      </w:r>
      <w:r>
        <w:rPr>
          <w:rFonts w:ascii="Times New Roman" w:hAnsi="Times New Roman"/>
          <w:lang w:val="ru-RU"/>
        </w:rPr>
        <w:t>у</w:t>
      </w:r>
      <w:r w:rsidRPr="00CC01D2">
        <w:rPr>
          <w:rFonts w:ascii="Times New Roman" w:hAnsi="Times New Roman"/>
          <w:lang w:val="ru-RU"/>
        </w:rPr>
        <w:t xml:space="preserve"> индивидуальных жилых домов, находящихся в муниципальной собственности города Иванова по адресу: г.</w:t>
      </w:r>
      <w:r w:rsidRPr="00CC01D2">
        <w:rPr>
          <w:rFonts w:ascii="Times New Roman" w:hAnsi="Times New Roman"/>
        </w:rPr>
        <w:t> </w:t>
      </w:r>
      <w:r w:rsidRPr="00CC01D2">
        <w:rPr>
          <w:rFonts w:ascii="Times New Roman" w:hAnsi="Times New Roman"/>
          <w:lang w:val="ru-RU"/>
        </w:rPr>
        <w:t xml:space="preserve">Иваново, ул. Рылеева, д. 7А   по цене и в сроки, обусловленные настоящим контрактом. </w:t>
      </w:r>
    </w:p>
    <w:p w:rsidR="00CC01D2" w:rsidRPr="00CC01D2" w:rsidRDefault="00CC01D2" w:rsidP="00CC01D2">
      <w:pPr>
        <w:tabs>
          <w:tab w:val="left" w:pos="0"/>
        </w:tabs>
        <w:jc w:val="both"/>
        <w:rPr>
          <w:sz w:val="24"/>
          <w:szCs w:val="24"/>
        </w:rPr>
      </w:pPr>
      <w:r w:rsidRPr="00CC01D2">
        <w:rPr>
          <w:sz w:val="24"/>
          <w:szCs w:val="24"/>
        </w:rPr>
        <w:t>1.2. Объем работ определяет</w:t>
      </w:r>
      <w:r w:rsidR="00EF5E7C">
        <w:rPr>
          <w:sz w:val="24"/>
          <w:szCs w:val="24"/>
        </w:rPr>
        <w:t>ся в соответствии с утвержденны</w:t>
      </w:r>
      <w:r>
        <w:rPr>
          <w:sz w:val="24"/>
          <w:szCs w:val="24"/>
        </w:rPr>
        <w:t>м</w:t>
      </w:r>
      <w:r w:rsidRPr="00CC01D2">
        <w:rPr>
          <w:sz w:val="24"/>
          <w:szCs w:val="24"/>
        </w:rPr>
        <w:t xml:space="preserve"> </w:t>
      </w:r>
      <w:r>
        <w:rPr>
          <w:sz w:val="24"/>
          <w:szCs w:val="24"/>
        </w:rPr>
        <w:t>локальным сметным расчетом</w:t>
      </w:r>
      <w:r w:rsidRPr="00CC01D2">
        <w:rPr>
          <w:sz w:val="24"/>
          <w:szCs w:val="24"/>
        </w:rPr>
        <w:t>,</w:t>
      </w:r>
      <w:r w:rsidR="00EF5E7C">
        <w:rPr>
          <w:sz w:val="24"/>
          <w:szCs w:val="24"/>
        </w:rPr>
        <w:t xml:space="preserve"> ведомостью объемов работ (Приложение №1)</w:t>
      </w:r>
      <w:r w:rsidRPr="00CC01D2">
        <w:rPr>
          <w:sz w:val="24"/>
          <w:szCs w:val="24"/>
        </w:rPr>
        <w:t xml:space="preserve"> являющейся неотъемлемой частью настоящего </w:t>
      </w:r>
      <w:r>
        <w:rPr>
          <w:sz w:val="24"/>
          <w:szCs w:val="24"/>
        </w:rPr>
        <w:t>к</w:t>
      </w:r>
      <w:r w:rsidRPr="00CC01D2">
        <w:rPr>
          <w:sz w:val="24"/>
          <w:szCs w:val="24"/>
        </w:rPr>
        <w:t>онтракта</w:t>
      </w:r>
      <w:r w:rsidRPr="00CC01D2">
        <w:rPr>
          <w:color w:val="000000"/>
          <w:spacing w:val="-6"/>
          <w:sz w:val="24"/>
          <w:szCs w:val="24"/>
        </w:rPr>
        <w:t>.</w:t>
      </w:r>
    </w:p>
    <w:p w:rsidR="00CC01D2" w:rsidRPr="00CC01D2" w:rsidRDefault="00CC01D2" w:rsidP="00CC01D2">
      <w:pPr>
        <w:jc w:val="both"/>
        <w:rPr>
          <w:sz w:val="24"/>
          <w:szCs w:val="24"/>
        </w:rPr>
      </w:pPr>
      <w:r w:rsidRPr="00CC01D2">
        <w:rPr>
          <w:sz w:val="24"/>
          <w:szCs w:val="24"/>
        </w:rPr>
        <w:t xml:space="preserve">1.3. Замена материалов, используемых при выполнении работ по настоящему контракту, предусмотренных </w:t>
      </w:r>
      <w:r>
        <w:rPr>
          <w:sz w:val="24"/>
          <w:szCs w:val="24"/>
        </w:rPr>
        <w:t>локальным сметным расчетом</w:t>
      </w:r>
      <w:r w:rsidRPr="00CC01D2">
        <w:rPr>
          <w:sz w:val="24"/>
          <w:szCs w:val="24"/>
        </w:rPr>
        <w:t>, на другие материалы осуществляется только по письменному согласованию с Заказчиком и оформляется в письменном виде как соглаш</w:t>
      </w:r>
      <w:r>
        <w:rPr>
          <w:sz w:val="24"/>
          <w:szCs w:val="24"/>
        </w:rPr>
        <w:t>ение о материалах к настоящему к</w:t>
      </w:r>
      <w:r w:rsidRPr="00CC01D2">
        <w:rPr>
          <w:sz w:val="24"/>
          <w:szCs w:val="24"/>
        </w:rPr>
        <w:t xml:space="preserve">онтракту. При этом Подрядчик обязан выполнить </w:t>
      </w:r>
      <w:r>
        <w:rPr>
          <w:sz w:val="24"/>
          <w:szCs w:val="24"/>
        </w:rPr>
        <w:t>условия пункта 1.1. настоящего к</w:t>
      </w:r>
      <w:r w:rsidRPr="00CC01D2">
        <w:rPr>
          <w:sz w:val="24"/>
          <w:szCs w:val="24"/>
        </w:rPr>
        <w:t>онтракта. При отсутствии подпис</w:t>
      </w:r>
      <w:r>
        <w:rPr>
          <w:sz w:val="24"/>
          <w:szCs w:val="24"/>
        </w:rPr>
        <w:t>анного соглашения к настоящему к</w:t>
      </w:r>
      <w:r w:rsidRPr="00CC01D2">
        <w:rPr>
          <w:sz w:val="24"/>
          <w:szCs w:val="24"/>
        </w:rPr>
        <w:t xml:space="preserve">онтракту согласование о замене материалов считается недостигнутым, и работа выполняется из материалов, указанных в </w:t>
      </w:r>
      <w:r>
        <w:rPr>
          <w:sz w:val="24"/>
          <w:szCs w:val="24"/>
        </w:rPr>
        <w:t>локальном сметном расчете</w:t>
      </w:r>
      <w:r w:rsidRPr="00CC01D2">
        <w:rPr>
          <w:sz w:val="24"/>
          <w:szCs w:val="24"/>
        </w:rPr>
        <w:t>.</w:t>
      </w:r>
    </w:p>
    <w:p w:rsidR="00CC01D2" w:rsidRPr="00CC01D2" w:rsidRDefault="00CC01D2" w:rsidP="00CC01D2">
      <w:pPr>
        <w:jc w:val="both"/>
        <w:rPr>
          <w:sz w:val="24"/>
          <w:szCs w:val="24"/>
        </w:rPr>
      </w:pPr>
      <w:r w:rsidRPr="00CC01D2">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CC01D2" w:rsidRPr="00CC01D2" w:rsidRDefault="00CC01D2" w:rsidP="00CC01D2">
      <w:pPr>
        <w:tabs>
          <w:tab w:val="num" w:pos="1440"/>
        </w:tabs>
        <w:jc w:val="both"/>
        <w:rPr>
          <w:sz w:val="24"/>
          <w:szCs w:val="24"/>
        </w:rPr>
      </w:pPr>
    </w:p>
    <w:p w:rsidR="00CC01D2" w:rsidRPr="00D95521" w:rsidRDefault="00CC01D2" w:rsidP="00D95521">
      <w:pPr>
        <w:pStyle w:val="affa"/>
        <w:widowControl/>
        <w:numPr>
          <w:ilvl w:val="0"/>
          <w:numId w:val="28"/>
        </w:numPr>
        <w:autoSpaceDE/>
        <w:autoSpaceDN/>
        <w:adjustRightInd/>
        <w:jc w:val="center"/>
        <w:rPr>
          <w:b/>
          <w:sz w:val="24"/>
          <w:szCs w:val="24"/>
        </w:rPr>
      </w:pPr>
      <w:r w:rsidRPr="00D95521">
        <w:rPr>
          <w:b/>
          <w:sz w:val="24"/>
          <w:szCs w:val="24"/>
        </w:rPr>
        <w:t>Сроки выполнения работ</w:t>
      </w:r>
    </w:p>
    <w:p w:rsidR="00CC01D2" w:rsidRPr="00CC01D2" w:rsidRDefault="00CC01D2" w:rsidP="00D95521">
      <w:pPr>
        <w:widowControl/>
        <w:numPr>
          <w:ilvl w:val="1"/>
          <w:numId w:val="28"/>
        </w:numPr>
        <w:tabs>
          <w:tab w:val="clear" w:pos="360"/>
          <w:tab w:val="num" w:pos="0"/>
        </w:tabs>
        <w:autoSpaceDE/>
        <w:autoSpaceDN/>
        <w:adjustRightInd/>
        <w:ind w:left="0" w:firstLine="0"/>
        <w:jc w:val="both"/>
        <w:rPr>
          <w:sz w:val="24"/>
          <w:szCs w:val="24"/>
        </w:rPr>
      </w:pPr>
      <w:r w:rsidRPr="00CC01D2">
        <w:rPr>
          <w:sz w:val="24"/>
          <w:szCs w:val="24"/>
        </w:rPr>
        <w:t xml:space="preserve">Срок выполнения </w:t>
      </w:r>
      <w:r w:rsidR="00D95521">
        <w:rPr>
          <w:sz w:val="24"/>
          <w:szCs w:val="24"/>
        </w:rPr>
        <w:t>работ на объекте по настоящему к</w:t>
      </w:r>
      <w:r w:rsidRPr="00CC01D2">
        <w:rPr>
          <w:sz w:val="24"/>
          <w:szCs w:val="24"/>
        </w:rPr>
        <w:t xml:space="preserve">онтракту устанавливается  с момента заключения контракта до 15 мая 2014 г. Подрядчик вправе выполнить работы досрочно. </w:t>
      </w:r>
    </w:p>
    <w:p w:rsidR="00CC01D2" w:rsidRPr="00CC01D2" w:rsidRDefault="00CC01D2" w:rsidP="00CC01D2">
      <w:pPr>
        <w:tabs>
          <w:tab w:val="num" w:pos="360"/>
        </w:tabs>
        <w:ind w:left="360" w:hanging="360"/>
        <w:jc w:val="center"/>
        <w:rPr>
          <w:b/>
          <w:sz w:val="24"/>
          <w:szCs w:val="24"/>
        </w:rPr>
      </w:pPr>
    </w:p>
    <w:p w:rsidR="00CC01D2" w:rsidRPr="00CC01D2" w:rsidRDefault="00CC01D2" w:rsidP="00CC01D2">
      <w:pPr>
        <w:tabs>
          <w:tab w:val="num" w:pos="360"/>
        </w:tabs>
        <w:ind w:left="360" w:hanging="360"/>
        <w:jc w:val="center"/>
        <w:rPr>
          <w:b/>
          <w:sz w:val="24"/>
          <w:szCs w:val="24"/>
        </w:rPr>
      </w:pPr>
      <w:r w:rsidRPr="00CC01D2">
        <w:rPr>
          <w:b/>
          <w:sz w:val="24"/>
          <w:szCs w:val="24"/>
        </w:rPr>
        <w:t>3.  Цена контракта, порядок расчетов</w:t>
      </w:r>
    </w:p>
    <w:p w:rsidR="00CC01D2" w:rsidRPr="00CC01D2" w:rsidRDefault="00D95521" w:rsidP="00CC01D2">
      <w:pPr>
        <w:pStyle w:val="2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3.1. Цена контракта составляет __</w:t>
      </w:r>
      <w:r w:rsidR="00CC01D2" w:rsidRPr="00CC01D2">
        <w:rPr>
          <w:rFonts w:ascii="Times New Roman" w:hAnsi="Times New Roman" w:cs="Times New Roman"/>
          <w:sz w:val="24"/>
          <w:szCs w:val="24"/>
        </w:rPr>
        <w:t>_________________</w:t>
      </w:r>
      <w:r>
        <w:rPr>
          <w:rFonts w:ascii="Times New Roman" w:hAnsi="Times New Roman" w:cs="Times New Roman"/>
          <w:sz w:val="24"/>
          <w:szCs w:val="24"/>
        </w:rPr>
        <w:t>_________________________рублей, в том числе НДС</w:t>
      </w:r>
      <w:r>
        <w:rPr>
          <w:rStyle w:val="aff5"/>
          <w:rFonts w:ascii="Times New Roman" w:hAnsi="Times New Roman" w:cs="Times New Roman"/>
          <w:sz w:val="24"/>
          <w:szCs w:val="24"/>
        </w:rPr>
        <w:footnoteReference w:id="2"/>
      </w:r>
      <w:r>
        <w:rPr>
          <w:rFonts w:ascii="Times New Roman" w:hAnsi="Times New Roman" w:cs="Times New Roman"/>
          <w:sz w:val="24"/>
          <w:szCs w:val="24"/>
        </w:rPr>
        <w:t xml:space="preserve"> _________ рублей.</w:t>
      </w:r>
    </w:p>
    <w:p w:rsidR="00CC01D2" w:rsidRPr="00CC01D2" w:rsidRDefault="00D95521" w:rsidP="00CC01D2">
      <w:pPr>
        <w:jc w:val="both"/>
        <w:rPr>
          <w:sz w:val="24"/>
          <w:szCs w:val="24"/>
        </w:rPr>
      </w:pPr>
      <w:r>
        <w:rPr>
          <w:sz w:val="24"/>
          <w:szCs w:val="24"/>
        </w:rPr>
        <w:t>Цена к</w:t>
      </w:r>
      <w:r w:rsidR="00CC01D2" w:rsidRPr="00CC01D2">
        <w:rPr>
          <w:sz w:val="24"/>
          <w:szCs w:val="24"/>
        </w:rPr>
        <w:t>онтракта включает в себя все расходы, связанные с испол</w:t>
      </w:r>
      <w:r>
        <w:rPr>
          <w:sz w:val="24"/>
          <w:szCs w:val="24"/>
        </w:rPr>
        <w:t xml:space="preserve">нением муниципального контракта, </w:t>
      </w:r>
      <w:r w:rsidR="00CC01D2" w:rsidRPr="00CC01D2">
        <w:rPr>
          <w:sz w:val="24"/>
          <w:szCs w:val="24"/>
        </w:rPr>
        <w:t>налоги</w:t>
      </w:r>
      <w:r>
        <w:rPr>
          <w:sz w:val="24"/>
          <w:szCs w:val="24"/>
        </w:rPr>
        <w:t xml:space="preserve"> (в том числе НДС)</w:t>
      </w:r>
      <w:r w:rsidR="00CC01D2" w:rsidRPr="00CC01D2">
        <w:rPr>
          <w:sz w:val="24"/>
          <w:szCs w:val="24"/>
        </w:rPr>
        <w:t>, сборы и другие обязательные платежи.</w:t>
      </w:r>
    </w:p>
    <w:p w:rsidR="00CC01D2" w:rsidRPr="00CC01D2" w:rsidRDefault="00CC01D2" w:rsidP="00CC01D2">
      <w:pPr>
        <w:jc w:val="both"/>
        <w:rPr>
          <w:sz w:val="24"/>
          <w:szCs w:val="24"/>
        </w:rPr>
      </w:pPr>
      <w:r w:rsidRPr="00CC01D2">
        <w:rPr>
          <w:sz w:val="24"/>
          <w:szCs w:val="24"/>
        </w:rPr>
        <w:lastRenderedPageBreak/>
        <w:t>3.2. Цена контракта является твердой и не подлежит изменению в ходе его и</w:t>
      </w:r>
      <w:r w:rsidR="00564B92">
        <w:rPr>
          <w:sz w:val="24"/>
          <w:szCs w:val="24"/>
        </w:rPr>
        <w:t xml:space="preserve">сполнения, за исключением случаев, предусмотренных действующим </w:t>
      </w:r>
      <w:r w:rsidRPr="00CC01D2">
        <w:rPr>
          <w:sz w:val="24"/>
          <w:szCs w:val="24"/>
        </w:rPr>
        <w:t xml:space="preserve"> </w:t>
      </w:r>
      <w:r w:rsidR="00564B92">
        <w:rPr>
          <w:sz w:val="24"/>
          <w:szCs w:val="24"/>
        </w:rPr>
        <w:t>законодательством</w:t>
      </w:r>
      <w:r w:rsidRPr="00CC01D2">
        <w:rPr>
          <w:sz w:val="24"/>
          <w:szCs w:val="24"/>
        </w:rPr>
        <w:t>.</w:t>
      </w:r>
    </w:p>
    <w:p w:rsidR="00CC01D2" w:rsidRPr="00CC01D2" w:rsidRDefault="00CC01D2" w:rsidP="00CC01D2">
      <w:pPr>
        <w:jc w:val="both"/>
        <w:rPr>
          <w:sz w:val="24"/>
          <w:szCs w:val="24"/>
        </w:rPr>
      </w:pPr>
      <w:r w:rsidRPr="00CC01D2">
        <w:rPr>
          <w:noProof/>
          <w:sz w:val="24"/>
          <w:szCs w:val="24"/>
        </w:rPr>
        <w:t xml:space="preserve">3.3. </w:t>
      </w:r>
      <w:r w:rsidRPr="00CC01D2">
        <w:rPr>
          <w:sz w:val="24"/>
          <w:szCs w:val="24"/>
        </w:rPr>
        <w:t xml:space="preserve">Цена контракта может быть снижена по соглашению сторон </w:t>
      </w:r>
      <w:r w:rsidR="00D95521">
        <w:rPr>
          <w:sz w:val="24"/>
          <w:szCs w:val="24"/>
        </w:rPr>
        <w:t xml:space="preserve">без </w:t>
      </w:r>
      <w:proofErr w:type="gramStart"/>
      <w:r w:rsidR="00D95521">
        <w:rPr>
          <w:sz w:val="24"/>
          <w:szCs w:val="24"/>
        </w:rPr>
        <w:t>изменения</w:t>
      </w:r>
      <w:proofErr w:type="gramEnd"/>
      <w:r w:rsidR="00D95521">
        <w:rPr>
          <w:sz w:val="24"/>
          <w:szCs w:val="24"/>
        </w:rPr>
        <w:t xml:space="preserve"> предусмотренного к</w:t>
      </w:r>
      <w:r w:rsidRPr="00CC01D2">
        <w:rPr>
          <w:sz w:val="24"/>
          <w:szCs w:val="24"/>
        </w:rPr>
        <w:t xml:space="preserve">онтрактом объема работ и иных условий исполнения </w:t>
      </w:r>
      <w:r w:rsidR="00D95521">
        <w:rPr>
          <w:sz w:val="24"/>
          <w:szCs w:val="24"/>
        </w:rPr>
        <w:t>к</w:t>
      </w:r>
      <w:r w:rsidRPr="00CC01D2">
        <w:rPr>
          <w:sz w:val="24"/>
          <w:szCs w:val="24"/>
        </w:rPr>
        <w:t>онтракта.</w:t>
      </w:r>
    </w:p>
    <w:p w:rsidR="00CC01D2" w:rsidRPr="00CC01D2" w:rsidRDefault="00CC01D2" w:rsidP="00CC01D2">
      <w:pPr>
        <w:jc w:val="both"/>
        <w:rPr>
          <w:noProof/>
          <w:sz w:val="24"/>
          <w:szCs w:val="24"/>
        </w:rPr>
      </w:pPr>
      <w:r w:rsidRPr="00CC01D2">
        <w:rPr>
          <w:sz w:val="24"/>
          <w:szCs w:val="24"/>
        </w:rPr>
        <w:t xml:space="preserve">3.4. </w:t>
      </w:r>
      <w:proofErr w:type="gramStart"/>
      <w:r w:rsidRPr="00CC01D2">
        <w:rPr>
          <w:noProof/>
          <w:sz w:val="24"/>
          <w:szCs w:val="24"/>
        </w:rPr>
        <w:t xml:space="preserve">Оплата за выполненные работы может производиться поэтапно на основании </w:t>
      </w:r>
      <w:r w:rsidR="00D95521">
        <w:rPr>
          <w:noProof/>
          <w:sz w:val="24"/>
          <w:szCs w:val="24"/>
        </w:rPr>
        <w:t xml:space="preserve"> локального сметного расчета</w:t>
      </w:r>
      <w:r w:rsidRPr="00CC01D2">
        <w:rPr>
          <w:noProof/>
          <w:sz w:val="24"/>
          <w:szCs w:val="24"/>
        </w:rPr>
        <w:t xml:space="preserve">,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w:t>
      </w:r>
      <w:r w:rsidR="00D95521">
        <w:rPr>
          <w:noProof/>
          <w:sz w:val="24"/>
          <w:szCs w:val="24"/>
        </w:rPr>
        <w:t>к</w:t>
      </w:r>
      <w:r w:rsidRPr="00CC01D2">
        <w:rPr>
          <w:noProof/>
          <w:sz w:val="24"/>
          <w:szCs w:val="24"/>
        </w:rPr>
        <w:t>онтракту до 25</w:t>
      </w:r>
      <w:proofErr w:type="gramEnd"/>
      <w:r w:rsidRPr="00CC01D2">
        <w:rPr>
          <w:noProof/>
          <w:sz w:val="24"/>
          <w:szCs w:val="24"/>
        </w:rPr>
        <w:t xml:space="preserve"> декабря 2014 года путем перечисления денежных средств на расчетный счет Подрядчика.</w:t>
      </w:r>
    </w:p>
    <w:p w:rsidR="00CC01D2" w:rsidRPr="00CC01D2" w:rsidRDefault="00CC01D2" w:rsidP="00CC01D2">
      <w:pPr>
        <w:jc w:val="both"/>
        <w:rPr>
          <w:noProof/>
          <w:sz w:val="24"/>
          <w:szCs w:val="24"/>
        </w:rPr>
      </w:pPr>
      <w:r w:rsidRPr="00CC01D2">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CC01D2" w:rsidRPr="00CC01D2" w:rsidRDefault="00CC01D2" w:rsidP="00CC01D2">
      <w:pPr>
        <w:jc w:val="both"/>
        <w:rPr>
          <w:sz w:val="24"/>
          <w:szCs w:val="24"/>
        </w:rPr>
      </w:pPr>
      <w:r w:rsidRPr="00CC01D2">
        <w:rPr>
          <w:sz w:val="24"/>
          <w:szCs w:val="24"/>
        </w:rPr>
        <w:t>3.6. Валютой платежа является российский рубль.</w:t>
      </w:r>
    </w:p>
    <w:p w:rsidR="00CC01D2" w:rsidRPr="00CC01D2" w:rsidRDefault="00CC01D2" w:rsidP="00CC01D2">
      <w:pPr>
        <w:jc w:val="both"/>
        <w:rPr>
          <w:color w:val="FF0000"/>
          <w:sz w:val="24"/>
          <w:szCs w:val="24"/>
        </w:rPr>
      </w:pPr>
      <w:r w:rsidRPr="00CC01D2">
        <w:rPr>
          <w:sz w:val="24"/>
          <w:szCs w:val="24"/>
        </w:rPr>
        <w:t>3.7. Оплата производится за счет средств бюджета  города  Иваново.</w:t>
      </w:r>
    </w:p>
    <w:p w:rsidR="00CC01D2" w:rsidRPr="00CC01D2" w:rsidRDefault="00CC01D2" w:rsidP="00CC01D2">
      <w:pPr>
        <w:jc w:val="center"/>
        <w:rPr>
          <w:b/>
          <w:sz w:val="24"/>
          <w:szCs w:val="24"/>
        </w:rPr>
      </w:pPr>
    </w:p>
    <w:p w:rsidR="00CC01D2" w:rsidRPr="00CC01D2" w:rsidRDefault="00CC01D2" w:rsidP="00CC01D2">
      <w:pPr>
        <w:jc w:val="center"/>
        <w:rPr>
          <w:b/>
          <w:sz w:val="24"/>
          <w:szCs w:val="24"/>
        </w:rPr>
      </w:pPr>
      <w:r w:rsidRPr="00CC01D2">
        <w:rPr>
          <w:b/>
          <w:sz w:val="24"/>
          <w:szCs w:val="24"/>
        </w:rPr>
        <w:t>4. Права и обязанности Подрядчика</w:t>
      </w:r>
    </w:p>
    <w:p w:rsidR="00CC01D2" w:rsidRPr="00CC01D2" w:rsidRDefault="00CC01D2" w:rsidP="00CC01D2">
      <w:pPr>
        <w:tabs>
          <w:tab w:val="left" w:pos="709"/>
        </w:tabs>
        <w:jc w:val="both"/>
        <w:rPr>
          <w:sz w:val="24"/>
          <w:szCs w:val="24"/>
        </w:rPr>
      </w:pPr>
      <w:r w:rsidRPr="00CC01D2">
        <w:rPr>
          <w:sz w:val="24"/>
          <w:szCs w:val="24"/>
        </w:rPr>
        <w:t>4.1. Выполнить Работы в объеме и сроки, предусмотренн</w:t>
      </w:r>
      <w:r w:rsidR="00564B92">
        <w:rPr>
          <w:sz w:val="24"/>
          <w:szCs w:val="24"/>
        </w:rPr>
        <w:t>ые в настоящем к</w:t>
      </w:r>
      <w:r w:rsidRPr="00CC01D2">
        <w:rPr>
          <w:sz w:val="24"/>
          <w:szCs w:val="24"/>
        </w:rPr>
        <w:t>онтракте и сдать работы Заказчику. Выполнить Работы в соответствии с</w:t>
      </w:r>
      <w:r w:rsidR="00EF5E7C">
        <w:rPr>
          <w:sz w:val="24"/>
          <w:szCs w:val="24"/>
        </w:rPr>
        <w:t xml:space="preserve"> локальным сметным расчетом, ведомостью объемов работ.</w:t>
      </w:r>
      <w:r w:rsidRPr="00CC01D2">
        <w:rPr>
          <w:sz w:val="24"/>
          <w:szCs w:val="24"/>
        </w:rPr>
        <w:t xml:space="preserve"> Выполнение работ</w:t>
      </w:r>
      <w:r w:rsidR="00D95521">
        <w:rPr>
          <w:sz w:val="24"/>
          <w:szCs w:val="24"/>
        </w:rPr>
        <w:t xml:space="preserve"> должно соответствовать </w:t>
      </w:r>
      <w:proofErr w:type="spellStart"/>
      <w:r w:rsidR="00D95521">
        <w:rPr>
          <w:sz w:val="24"/>
          <w:szCs w:val="24"/>
        </w:rPr>
        <w:t>СниП</w:t>
      </w:r>
      <w:proofErr w:type="spellEnd"/>
      <w:r w:rsidRPr="00CC01D2">
        <w:rPr>
          <w:sz w:val="24"/>
          <w:szCs w:val="24"/>
        </w:rPr>
        <w:t xml:space="preserve">, ГОСТ, </w:t>
      </w:r>
      <w:r w:rsidRPr="00CC01D2">
        <w:rPr>
          <w:color w:val="000000"/>
          <w:sz w:val="24"/>
          <w:szCs w:val="24"/>
        </w:rPr>
        <w:t xml:space="preserve">Правилам пожарной безопасности (ППБ 01-03) в РФ, утвержденным приказом МЧС России от 18.06.2003 № 313, </w:t>
      </w:r>
      <w:r w:rsidRPr="00CC01D2">
        <w:rPr>
          <w:sz w:val="24"/>
          <w:szCs w:val="24"/>
        </w:rPr>
        <w:t>другим нормативным актам, регламентирующим производство соответствующих работ.</w:t>
      </w:r>
    </w:p>
    <w:p w:rsidR="00CC01D2" w:rsidRPr="00CC01D2" w:rsidRDefault="00CC01D2" w:rsidP="00CC01D2">
      <w:pPr>
        <w:tabs>
          <w:tab w:val="left" w:pos="709"/>
        </w:tabs>
        <w:jc w:val="both"/>
        <w:rPr>
          <w:sz w:val="24"/>
          <w:szCs w:val="24"/>
        </w:rPr>
      </w:pPr>
      <w:r w:rsidRPr="00CC01D2">
        <w:rPr>
          <w:sz w:val="24"/>
          <w:szCs w:val="24"/>
        </w:rPr>
        <w:t>4.2. Проведение работ должно осуществляться в рабочие дни с 8 до 22 часов, за исключением ликвидации аварийных ситуаций.</w:t>
      </w:r>
    </w:p>
    <w:p w:rsidR="00CC01D2" w:rsidRPr="00CC01D2" w:rsidRDefault="00CC01D2" w:rsidP="00CC01D2">
      <w:pPr>
        <w:tabs>
          <w:tab w:val="left" w:pos="709"/>
        </w:tabs>
        <w:jc w:val="both"/>
        <w:rPr>
          <w:sz w:val="24"/>
          <w:szCs w:val="24"/>
        </w:rPr>
      </w:pPr>
      <w:r w:rsidRPr="00CC01D2">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CC01D2" w:rsidRPr="00CC01D2" w:rsidRDefault="00CC01D2" w:rsidP="00CC01D2">
      <w:pPr>
        <w:tabs>
          <w:tab w:val="left" w:pos="709"/>
        </w:tabs>
        <w:jc w:val="both"/>
        <w:rPr>
          <w:sz w:val="24"/>
          <w:szCs w:val="24"/>
        </w:rPr>
      </w:pPr>
      <w:r w:rsidRPr="00CC01D2">
        <w:rPr>
          <w:sz w:val="24"/>
          <w:szCs w:val="24"/>
        </w:rPr>
        <w:t xml:space="preserve">4.4. При окраске стен, полов, перил и иных элементов на них должны быть размещены </w:t>
      </w:r>
      <w:proofErr w:type="gramStart"/>
      <w:r w:rsidRPr="00CC01D2">
        <w:rPr>
          <w:sz w:val="24"/>
          <w:szCs w:val="24"/>
        </w:rPr>
        <w:t>таблички</w:t>
      </w:r>
      <w:proofErr w:type="gramEnd"/>
      <w:r w:rsidRPr="00CC01D2">
        <w:rPr>
          <w:sz w:val="24"/>
          <w:szCs w:val="24"/>
        </w:rPr>
        <w:t xml:space="preserve"> предупреждающие о свеженанесенной краске. В случае</w:t>
      </w:r>
      <w:proofErr w:type="gramStart"/>
      <w:r w:rsidRPr="00CC01D2">
        <w:rPr>
          <w:sz w:val="24"/>
          <w:szCs w:val="24"/>
        </w:rPr>
        <w:t>,</w:t>
      </w:r>
      <w:proofErr w:type="gramEnd"/>
      <w:r w:rsidRPr="00CC01D2">
        <w:rPr>
          <w:sz w:val="24"/>
          <w:szCs w:val="24"/>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CC01D2" w:rsidRPr="00CC01D2" w:rsidRDefault="00CC01D2" w:rsidP="00CC01D2">
      <w:pPr>
        <w:tabs>
          <w:tab w:val="left" w:pos="709"/>
        </w:tabs>
        <w:jc w:val="both"/>
        <w:rPr>
          <w:sz w:val="24"/>
          <w:szCs w:val="24"/>
        </w:rPr>
      </w:pPr>
      <w:r w:rsidRPr="00CC01D2">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CC01D2" w:rsidRPr="00CC01D2" w:rsidRDefault="00CC01D2" w:rsidP="00CC01D2">
      <w:pPr>
        <w:tabs>
          <w:tab w:val="left" w:pos="709"/>
        </w:tabs>
        <w:jc w:val="both"/>
        <w:rPr>
          <w:sz w:val="24"/>
          <w:szCs w:val="24"/>
        </w:rPr>
      </w:pPr>
      <w:r w:rsidRPr="00CC01D2">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CC01D2" w:rsidRPr="00CC01D2" w:rsidRDefault="00CC01D2" w:rsidP="00CC01D2">
      <w:pPr>
        <w:tabs>
          <w:tab w:val="left" w:pos="709"/>
        </w:tabs>
        <w:jc w:val="both"/>
        <w:rPr>
          <w:sz w:val="24"/>
          <w:szCs w:val="24"/>
        </w:rPr>
      </w:pPr>
      <w:r w:rsidRPr="00CC01D2">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CC01D2" w:rsidRPr="00CC01D2" w:rsidRDefault="00CC01D2" w:rsidP="00CC01D2">
      <w:pPr>
        <w:tabs>
          <w:tab w:val="left" w:pos="709"/>
        </w:tabs>
        <w:jc w:val="both"/>
        <w:rPr>
          <w:sz w:val="24"/>
          <w:szCs w:val="24"/>
        </w:rPr>
      </w:pPr>
      <w:r w:rsidRPr="00CC01D2">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CC01D2" w:rsidRPr="00CC01D2" w:rsidRDefault="00CC01D2" w:rsidP="00CC01D2">
      <w:pPr>
        <w:tabs>
          <w:tab w:val="left" w:pos="709"/>
        </w:tabs>
        <w:jc w:val="both"/>
        <w:rPr>
          <w:sz w:val="24"/>
          <w:szCs w:val="24"/>
        </w:rPr>
      </w:pPr>
      <w:r w:rsidRPr="00CC01D2">
        <w:rPr>
          <w:sz w:val="24"/>
          <w:szCs w:val="24"/>
        </w:rPr>
        <w:t xml:space="preserve">4.9. При проведении работ не допускается использование материалов, запрещенных на </w:t>
      </w:r>
      <w:r w:rsidRPr="00CC01D2">
        <w:rPr>
          <w:sz w:val="24"/>
          <w:szCs w:val="24"/>
        </w:rPr>
        <w:lastRenderedPageBreak/>
        <w:t>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CC01D2" w:rsidRPr="00CC01D2" w:rsidRDefault="00CC01D2" w:rsidP="00CC01D2">
      <w:pPr>
        <w:tabs>
          <w:tab w:val="left" w:pos="709"/>
        </w:tabs>
        <w:jc w:val="both"/>
        <w:rPr>
          <w:sz w:val="24"/>
          <w:szCs w:val="24"/>
        </w:rPr>
      </w:pPr>
      <w:r w:rsidRPr="00CC01D2">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CC01D2" w:rsidRPr="00CC01D2" w:rsidRDefault="00CC01D2" w:rsidP="00CC01D2">
      <w:pPr>
        <w:tabs>
          <w:tab w:val="left" w:pos="709"/>
        </w:tabs>
        <w:jc w:val="both"/>
        <w:rPr>
          <w:sz w:val="24"/>
          <w:szCs w:val="24"/>
        </w:rPr>
      </w:pPr>
      <w:r w:rsidRPr="00CC01D2">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CC01D2" w:rsidRPr="00CC01D2" w:rsidRDefault="00CC01D2" w:rsidP="00CC01D2">
      <w:pPr>
        <w:tabs>
          <w:tab w:val="left" w:pos="709"/>
        </w:tabs>
        <w:jc w:val="both"/>
        <w:rPr>
          <w:sz w:val="24"/>
          <w:szCs w:val="24"/>
        </w:rPr>
      </w:pPr>
      <w:r w:rsidRPr="00CC01D2">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CC01D2" w:rsidRPr="00CC01D2" w:rsidRDefault="00CC01D2" w:rsidP="00CC01D2">
      <w:pPr>
        <w:tabs>
          <w:tab w:val="left" w:pos="709"/>
        </w:tabs>
        <w:jc w:val="both"/>
        <w:rPr>
          <w:sz w:val="24"/>
          <w:szCs w:val="24"/>
        </w:rPr>
      </w:pPr>
      <w:r w:rsidRPr="00CC01D2">
        <w:rPr>
          <w:sz w:val="24"/>
          <w:szCs w:val="24"/>
        </w:rPr>
        <w:t xml:space="preserve">4.13. Выполнить в полном объеме все свои обязательства, предусмотренные в настоящем </w:t>
      </w:r>
      <w:r w:rsidR="00EF5E7C">
        <w:rPr>
          <w:sz w:val="24"/>
          <w:szCs w:val="24"/>
        </w:rPr>
        <w:t>к</w:t>
      </w:r>
      <w:r w:rsidRPr="00CC01D2">
        <w:rPr>
          <w:sz w:val="24"/>
          <w:szCs w:val="24"/>
        </w:rPr>
        <w:t>онтракте.</w:t>
      </w:r>
    </w:p>
    <w:p w:rsidR="00CC01D2" w:rsidRPr="00CC01D2" w:rsidRDefault="00CC01D2" w:rsidP="00CC01D2">
      <w:pPr>
        <w:tabs>
          <w:tab w:val="left" w:pos="709"/>
        </w:tabs>
        <w:jc w:val="both"/>
        <w:rPr>
          <w:sz w:val="24"/>
          <w:szCs w:val="24"/>
        </w:rPr>
      </w:pPr>
      <w:r w:rsidRPr="00CC01D2">
        <w:rPr>
          <w:sz w:val="24"/>
          <w:szCs w:val="24"/>
        </w:rPr>
        <w:t xml:space="preserve">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w:t>
      </w:r>
      <w:r w:rsidR="00EF5E7C">
        <w:rPr>
          <w:sz w:val="24"/>
          <w:szCs w:val="24"/>
        </w:rPr>
        <w:t>к</w:t>
      </w:r>
      <w:r w:rsidRPr="00CC01D2">
        <w:rPr>
          <w:sz w:val="24"/>
          <w:szCs w:val="24"/>
        </w:rPr>
        <w:t>онтракту.</w:t>
      </w:r>
    </w:p>
    <w:p w:rsidR="00CC01D2" w:rsidRPr="00CC01D2" w:rsidRDefault="00CC01D2" w:rsidP="00CC01D2">
      <w:pPr>
        <w:tabs>
          <w:tab w:val="left" w:pos="709"/>
        </w:tabs>
        <w:jc w:val="both"/>
        <w:rPr>
          <w:sz w:val="24"/>
          <w:szCs w:val="24"/>
        </w:rPr>
      </w:pPr>
      <w:r w:rsidRPr="00CC01D2">
        <w:rPr>
          <w:sz w:val="24"/>
          <w:szCs w:val="24"/>
        </w:rPr>
        <w:t xml:space="preserve">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CC01D2">
        <w:rPr>
          <w:sz w:val="24"/>
          <w:szCs w:val="24"/>
        </w:rPr>
        <w:t>дневный</w:t>
      </w:r>
      <w:proofErr w:type="spellEnd"/>
      <w:r w:rsidRPr="00CC01D2">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CC01D2" w:rsidRPr="00CC01D2" w:rsidRDefault="00CC01D2" w:rsidP="00EF5E7C">
      <w:pPr>
        <w:pStyle w:val="25"/>
        <w:tabs>
          <w:tab w:val="num" w:pos="0"/>
          <w:tab w:val="num" w:pos="795"/>
        </w:tabs>
        <w:spacing w:after="0" w:line="240" w:lineRule="auto"/>
        <w:jc w:val="both"/>
        <w:rPr>
          <w:sz w:val="24"/>
          <w:szCs w:val="24"/>
        </w:rPr>
      </w:pPr>
      <w:r w:rsidRPr="00CC01D2">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CC01D2" w:rsidRPr="00CC01D2" w:rsidRDefault="00CC01D2" w:rsidP="00EF5E7C">
      <w:pPr>
        <w:pStyle w:val="25"/>
        <w:tabs>
          <w:tab w:val="num" w:pos="0"/>
          <w:tab w:val="num" w:pos="795"/>
        </w:tabs>
        <w:spacing w:after="0" w:line="240" w:lineRule="auto"/>
        <w:jc w:val="both"/>
        <w:rPr>
          <w:sz w:val="24"/>
          <w:szCs w:val="24"/>
        </w:rPr>
      </w:pPr>
      <w:r w:rsidRPr="00CC01D2">
        <w:rPr>
          <w:sz w:val="24"/>
          <w:szCs w:val="24"/>
        </w:rPr>
        <w:t>4.17. При обнаружении дефектов работ в ходе приемки, недостатки устраняются Подрядчиком в согласованные Сторонами сроки.</w:t>
      </w:r>
    </w:p>
    <w:p w:rsidR="00CC01D2" w:rsidRPr="00CC01D2" w:rsidRDefault="00CC01D2" w:rsidP="00EF5E7C">
      <w:pPr>
        <w:pStyle w:val="af5"/>
        <w:tabs>
          <w:tab w:val="left" w:pos="360"/>
        </w:tabs>
        <w:spacing w:after="0" w:line="240" w:lineRule="auto"/>
        <w:jc w:val="both"/>
        <w:rPr>
          <w:rFonts w:ascii="Times New Roman" w:hAnsi="Times New Roman"/>
          <w:lang w:val="ru-RU"/>
        </w:rPr>
      </w:pPr>
      <w:r w:rsidRPr="00CC01D2">
        <w:rPr>
          <w:rFonts w:ascii="Times New Roman" w:hAnsi="Times New Roman"/>
          <w:lang w:val="ru-RU"/>
        </w:rPr>
        <w:t>4.18. В случае изменения реквизитов и банковских данных, письменно уведомить Заказчика в пятидневный срок.</w:t>
      </w:r>
    </w:p>
    <w:p w:rsidR="00CC01D2" w:rsidRPr="00CC01D2" w:rsidRDefault="00CC01D2" w:rsidP="00EF5E7C">
      <w:pPr>
        <w:pStyle w:val="25"/>
        <w:tabs>
          <w:tab w:val="num" w:pos="0"/>
          <w:tab w:val="num" w:pos="795"/>
        </w:tabs>
        <w:spacing w:after="0" w:line="240" w:lineRule="auto"/>
        <w:jc w:val="both"/>
        <w:rPr>
          <w:sz w:val="24"/>
          <w:szCs w:val="24"/>
        </w:rPr>
      </w:pPr>
      <w:r w:rsidRPr="00CC01D2">
        <w:rPr>
          <w:sz w:val="24"/>
          <w:szCs w:val="24"/>
        </w:rPr>
        <w:t>4.19.</w:t>
      </w:r>
      <w:r w:rsidRPr="00CC01D2">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CC01D2" w:rsidRPr="00CC01D2" w:rsidRDefault="00CC01D2" w:rsidP="00EF5E7C">
      <w:pPr>
        <w:pStyle w:val="25"/>
        <w:tabs>
          <w:tab w:val="num" w:pos="0"/>
          <w:tab w:val="num" w:pos="795"/>
        </w:tabs>
        <w:spacing w:after="0" w:line="240" w:lineRule="auto"/>
        <w:jc w:val="both"/>
        <w:rPr>
          <w:sz w:val="24"/>
          <w:szCs w:val="24"/>
        </w:rPr>
      </w:pPr>
      <w:r w:rsidRPr="00CC01D2">
        <w:rPr>
          <w:sz w:val="24"/>
          <w:szCs w:val="24"/>
        </w:rPr>
        <w:t>4.20.</w:t>
      </w:r>
      <w:r w:rsidRPr="00CC01D2">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CC01D2" w:rsidRPr="00CC01D2" w:rsidRDefault="00CC01D2" w:rsidP="00CC01D2">
      <w:pPr>
        <w:pStyle w:val="25"/>
        <w:tabs>
          <w:tab w:val="num" w:pos="0"/>
          <w:tab w:val="num" w:pos="795"/>
        </w:tabs>
        <w:spacing w:after="0" w:line="240" w:lineRule="auto"/>
        <w:jc w:val="both"/>
        <w:rPr>
          <w:sz w:val="24"/>
          <w:szCs w:val="24"/>
        </w:rPr>
      </w:pPr>
      <w:r w:rsidRPr="00CC01D2">
        <w:rPr>
          <w:sz w:val="24"/>
          <w:szCs w:val="24"/>
        </w:rPr>
        <w:t>4.21.</w:t>
      </w:r>
      <w:r w:rsidRPr="00CC01D2">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CC01D2" w:rsidRDefault="00CC01D2" w:rsidP="00CC01D2">
      <w:pPr>
        <w:pStyle w:val="25"/>
        <w:tabs>
          <w:tab w:val="num" w:pos="0"/>
          <w:tab w:val="num" w:pos="795"/>
        </w:tabs>
        <w:spacing w:after="0" w:line="240" w:lineRule="auto"/>
        <w:jc w:val="both"/>
        <w:rPr>
          <w:sz w:val="24"/>
          <w:szCs w:val="24"/>
        </w:rPr>
      </w:pPr>
      <w:r w:rsidRPr="00CC01D2">
        <w:rPr>
          <w:sz w:val="24"/>
          <w:szCs w:val="24"/>
        </w:rPr>
        <w:t>4.22.</w:t>
      </w:r>
      <w:r w:rsidRPr="00CC01D2">
        <w:rPr>
          <w:sz w:val="24"/>
          <w:szCs w:val="24"/>
        </w:rPr>
        <w:tab/>
        <w:t>Подрядчик к проведению работ не должен допускать лиц в состоянии алкогольного или наркотического опьянения.</w:t>
      </w:r>
    </w:p>
    <w:p w:rsidR="00564B92" w:rsidRPr="00564B92" w:rsidRDefault="00564B92" w:rsidP="00CC01D2">
      <w:pPr>
        <w:pStyle w:val="25"/>
        <w:tabs>
          <w:tab w:val="num" w:pos="0"/>
          <w:tab w:val="num" w:pos="795"/>
        </w:tabs>
        <w:spacing w:after="0" w:line="240" w:lineRule="auto"/>
        <w:jc w:val="both"/>
        <w:rPr>
          <w:sz w:val="24"/>
          <w:szCs w:val="24"/>
        </w:rPr>
      </w:pPr>
      <w:r>
        <w:rPr>
          <w:sz w:val="24"/>
          <w:szCs w:val="24"/>
        </w:rPr>
        <w:t xml:space="preserve">4.23. </w:t>
      </w:r>
      <w:r w:rsidRPr="00564B92">
        <w:rPr>
          <w:sz w:val="24"/>
          <w:szCs w:val="24"/>
        </w:rPr>
        <w:t>Подрядчик вправе ознакомиться с объектом и провести необходимые для выполнения соответствующих работ исследования.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 сметным расчетом, несет Подрядчик.</w:t>
      </w:r>
    </w:p>
    <w:p w:rsidR="00CC01D2" w:rsidRPr="00CC01D2" w:rsidRDefault="00564B92" w:rsidP="00CC01D2">
      <w:pPr>
        <w:jc w:val="both"/>
        <w:rPr>
          <w:sz w:val="24"/>
          <w:szCs w:val="24"/>
        </w:rPr>
      </w:pPr>
      <w:r>
        <w:rPr>
          <w:sz w:val="24"/>
          <w:szCs w:val="24"/>
        </w:rPr>
        <w:t>4.24</w:t>
      </w:r>
      <w:r w:rsidR="00EF5E7C">
        <w:rPr>
          <w:sz w:val="24"/>
          <w:szCs w:val="24"/>
        </w:rPr>
        <w:t xml:space="preserve">. </w:t>
      </w:r>
      <w:r w:rsidR="00CC01D2" w:rsidRPr="00CC01D2">
        <w:rPr>
          <w:sz w:val="24"/>
          <w:szCs w:val="24"/>
        </w:rPr>
        <w:t>Представителем Подрядчика по настоящему контракту является__________________________________.</w:t>
      </w:r>
    </w:p>
    <w:p w:rsidR="00CC01D2" w:rsidRPr="00CC01D2" w:rsidRDefault="00CC01D2" w:rsidP="00CC01D2">
      <w:pPr>
        <w:jc w:val="both"/>
        <w:rPr>
          <w:b/>
          <w:sz w:val="24"/>
          <w:szCs w:val="24"/>
        </w:rPr>
      </w:pPr>
      <w:r w:rsidRPr="00CC01D2">
        <w:rPr>
          <w:sz w:val="24"/>
          <w:szCs w:val="24"/>
        </w:rPr>
        <w:t xml:space="preserve"> </w:t>
      </w:r>
    </w:p>
    <w:p w:rsidR="00CC01D2" w:rsidRPr="00CC01D2" w:rsidRDefault="00CC01D2" w:rsidP="00CC01D2">
      <w:pPr>
        <w:ind w:left="1416"/>
        <w:jc w:val="center"/>
        <w:rPr>
          <w:b/>
          <w:sz w:val="24"/>
          <w:szCs w:val="24"/>
        </w:rPr>
      </w:pPr>
      <w:r w:rsidRPr="00CC01D2">
        <w:rPr>
          <w:b/>
          <w:sz w:val="24"/>
          <w:szCs w:val="24"/>
        </w:rPr>
        <w:t>5. Права и обязанности Заказчика</w:t>
      </w:r>
    </w:p>
    <w:p w:rsidR="00CC01D2" w:rsidRPr="00CC01D2" w:rsidRDefault="00CC01D2" w:rsidP="00CC01D2">
      <w:pPr>
        <w:pStyle w:val="af6"/>
        <w:ind w:left="0"/>
        <w:jc w:val="both"/>
        <w:rPr>
          <w:sz w:val="24"/>
          <w:szCs w:val="24"/>
        </w:rPr>
      </w:pPr>
      <w:r w:rsidRPr="00CC01D2">
        <w:rPr>
          <w:sz w:val="24"/>
          <w:szCs w:val="24"/>
        </w:rPr>
        <w:t xml:space="preserve">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w:t>
      </w:r>
      <w:r w:rsidRPr="00CC01D2">
        <w:rPr>
          <w:sz w:val="24"/>
          <w:szCs w:val="24"/>
        </w:rPr>
        <w:lastRenderedPageBreak/>
        <w:t>происхождение, номенклатуру и качественные характеристики</w:t>
      </w:r>
      <w:r w:rsidR="00EF5E7C">
        <w:rPr>
          <w:sz w:val="24"/>
          <w:szCs w:val="24"/>
        </w:rPr>
        <w:t xml:space="preserve"> (Приложение №2)</w:t>
      </w:r>
      <w:r w:rsidRPr="00CC01D2">
        <w:rPr>
          <w:sz w:val="24"/>
          <w:szCs w:val="24"/>
        </w:rPr>
        <w:t xml:space="preserve">, а также соответствие работ и материалов </w:t>
      </w:r>
      <w:r w:rsidR="00EF5E7C">
        <w:rPr>
          <w:sz w:val="24"/>
          <w:szCs w:val="24"/>
        </w:rPr>
        <w:t>локальному сметному расчету</w:t>
      </w:r>
      <w:r w:rsidRPr="00CC01D2">
        <w:rPr>
          <w:sz w:val="24"/>
          <w:szCs w:val="24"/>
        </w:rPr>
        <w:t>. Данный контроль осуществляется Заказчиком путем:</w:t>
      </w:r>
    </w:p>
    <w:p w:rsidR="00CC01D2" w:rsidRPr="00CC01D2" w:rsidRDefault="00CC01D2" w:rsidP="00CC01D2">
      <w:pPr>
        <w:pStyle w:val="af6"/>
        <w:widowControl/>
        <w:numPr>
          <w:ilvl w:val="0"/>
          <w:numId w:val="42"/>
        </w:numPr>
        <w:tabs>
          <w:tab w:val="clear" w:pos="360"/>
          <w:tab w:val="num" w:pos="720"/>
        </w:tabs>
        <w:autoSpaceDE/>
        <w:autoSpaceDN/>
        <w:adjustRightInd/>
        <w:spacing w:after="0"/>
        <w:ind w:left="720"/>
        <w:jc w:val="both"/>
        <w:rPr>
          <w:sz w:val="24"/>
          <w:szCs w:val="24"/>
        </w:rPr>
      </w:pPr>
      <w:r w:rsidRPr="00CC01D2">
        <w:rPr>
          <w:sz w:val="24"/>
          <w:szCs w:val="24"/>
        </w:rPr>
        <w:t xml:space="preserve">визуального осмотра в сравнении </w:t>
      </w:r>
      <w:r w:rsidR="00EF5E7C">
        <w:rPr>
          <w:sz w:val="24"/>
          <w:szCs w:val="24"/>
        </w:rPr>
        <w:t xml:space="preserve">с локальным сметным расчетом </w:t>
      </w:r>
      <w:r w:rsidRPr="00CC01D2">
        <w:rPr>
          <w:sz w:val="24"/>
          <w:szCs w:val="24"/>
        </w:rPr>
        <w:t>представителями Заказчика;</w:t>
      </w:r>
    </w:p>
    <w:p w:rsidR="00CC01D2" w:rsidRPr="00CC01D2" w:rsidRDefault="00CC01D2" w:rsidP="00CC01D2">
      <w:pPr>
        <w:pStyle w:val="af6"/>
        <w:widowControl/>
        <w:numPr>
          <w:ilvl w:val="0"/>
          <w:numId w:val="42"/>
        </w:numPr>
        <w:tabs>
          <w:tab w:val="clear" w:pos="360"/>
          <w:tab w:val="num" w:pos="720"/>
        </w:tabs>
        <w:autoSpaceDE/>
        <w:autoSpaceDN/>
        <w:adjustRightInd/>
        <w:spacing w:after="0"/>
        <w:ind w:left="720"/>
        <w:jc w:val="both"/>
        <w:rPr>
          <w:sz w:val="24"/>
          <w:szCs w:val="24"/>
        </w:rPr>
      </w:pPr>
      <w:r w:rsidRPr="00CC01D2">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CC01D2">
        <w:rPr>
          <w:sz w:val="24"/>
          <w:szCs w:val="24"/>
        </w:rPr>
        <w:t>последний</w:t>
      </w:r>
      <w:proofErr w:type="gramEnd"/>
      <w:r w:rsidRPr="00CC01D2">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CC01D2" w:rsidRPr="00CC01D2" w:rsidRDefault="00CC01D2" w:rsidP="00CC01D2">
      <w:pPr>
        <w:pStyle w:val="af6"/>
        <w:spacing w:before="120"/>
        <w:ind w:left="0"/>
        <w:jc w:val="both"/>
        <w:rPr>
          <w:sz w:val="24"/>
          <w:szCs w:val="24"/>
        </w:rPr>
      </w:pPr>
      <w:r w:rsidRPr="00CC01D2">
        <w:rPr>
          <w:sz w:val="24"/>
          <w:szCs w:val="24"/>
        </w:rPr>
        <w:t xml:space="preserve">Несоответствием качества материала является несоответствие </w:t>
      </w:r>
      <w:r w:rsidR="00EF5E7C">
        <w:rPr>
          <w:sz w:val="24"/>
          <w:szCs w:val="24"/>
        </w:rPr>
        <w:t>локальному сметному расчету</w:t>
      </w:r>
      <w:r w:rsidRPr="00CC01D2">
        <w:rPr>
          <w:sz w:val="24"/>
          <w:szCs w:val="24"/>
        </w:rPr>
        <w:t>:</w:t>
      </w:r>
    </w:p>
    <w:p w:rsidR="00CC01D2" w:rsidRPr="00CC01D2" w:rsidRDefault="00CC01D2" w:rsidP="00CC01D2">
      <w:pPr>
        <w:pStyle w:val="af6"/>
        <w:widowControl/>
        <w:numPr>
          <w:ilvl w:val="0"/>
          <w:numId w:val="43"/>
        </w:numPr>
        <w:tabs>
          <w:tab w:val="num" w:pos="1287"/>
        </w:tabs>
        <w:autoSpaceDE/>
        <w:autoSpaceDN/>
        <w:adjustRightInd/>
        <w:spacing w:after="0"/>
        <w:ind w:firstLine="0"/>
        <w:jc w:val="both"/>
        <w:rPr>
          <w:sz w:val="24"/>
          <w:szCs w:val="24"/>
        </w:rPr>
      </w:pPr>
      <w:r w:rsidRPr="00CC01D2">
        <w:rPr>
          <w:sz w:val="24"/>
          <w:szCs w:val="24"/>
        </w:rPr>
        <w:t>марки материала;</w:t>
      </w:r>
    </w:p>
    <w:p w:rsidR="00CC01D2" w:rsidRPr="00CC01D2" w:rsidRDefault="00CC01D2" w:rsidP="00CC01D2">
      <w:pPr>
        <w:pStyle w:val="af6"/>
        <w:widowControl/>
        <w:numPr>
          <w:ilvl w:val="0"/>
          <w:numId w:val="43"/>
        </w:numPr>
        <w:tabs>
          <w:tab w:val="num" w:pos="1287"/>
        </w:tabs>
        <w:autoSpaceDE/>
        <w:autoSpaceDN/>
        <w:adjustRightInd/>
        <w:spacing w:after="0"/>
        <w:ind w:firstLine="0"/>
        <w:jc w:val="both"/>
        <w:rPr>
          <w:sz w:val="24"/>
          <w:szCs w:val="24"/>
        </w:rPr>
      </w:pPr>
      <w:r w:rsidRPr="00CC01D2">
        <w:rPr>
          <w:sz w:val="24"/>
          <w:szCs w:val="24"/>
        </w:rPr>
        <w:t>наименования материала;</w:t>
      </w:r>
    </w:p>
    <w:p w:rsidR="00CC01D2" w:rsidRPr="00CC01D2" w:rsidRDefault="00CC01D2" w:rsidP="00CC01D2">
      <w:pPr>
        <w:pStyle w:val="af6"/>
        <w:widowControl/>
        <w:numPr>
          <w:ilvl w:val="0"/>
          <w:numId w:val="43"/>
        </w:numPr>
        <w:tabs>
          <w:tab w:val="num" w:pos="1287"/>
        </w:tabs>
        <w:autoSpaceDE/>
        <w:autoSpaceDN/>
        <w:adjustRightInd/>
        <w:spacing w:after="0"/>
        <w:ind w:left="1287" w:hanging="927"/>
        <w:jc w:val="both"/>
        <w:rPr>
          <w:sz w:val="24"/>
          <w:szCs w:val="24"/>
        </w:rPr>
      </w:pPr>
      <w:r w:rsidRPr="00CC01D2">
        <w:rPr>
          <w:sz w:val="24"/>
          <w:szCs w:val="24"/>
        </w:rPr>
        <w:t>стоимости материала;</w:t>
      </w:r>
    </w:p>
    <w:p w:rsidR="00CC01D2" w:rsidRPr="00CC01D2" w:rsidRDefault="00CC01D2" w:rsidP="00CC01D2">
      <w:pPr>
        <w:pStyle w:val="af6"/>
        <w:widowControl/>
        <w:numPr>
          <w:ilvl w:val="0"/>
          <w:numId w:val="43"/>
        </w:numPr>
        <w:tabs>
          <w:tab w:val="num" w:pos="1287"/>
        </w:tabs>
        <w:autoSpaceDE/>
        <w:autoSpaceDN/>
        <w:adjustRightInd/>
        <w:spacing w:after="0"/>
        <w:ind w:left="1287" w:hanging="927"/>
        <w:jc w:val="both"/>
        <w:rPr>
          <w:sz w:val="24"/>
          <w:szCs w:val="24"/>
        </w:rPr>
      </w:pPr>
      <w:r w:rsidRPr="00CC01D2">
        <w:rPr>
          <w:sz w:val="24"/>
          <w:szCs w:val="24"/>
        </w:rPr>
        <w:t xml:space="preserve">количества материала. </w:t>
      </w:r>
    </w:p>
    <w:p w:rsidR="00CC01D2" w:rsidRPr="00CC01D2" w:rsidRDefault="00CC01D2" w:rsidP="00CC01D2">
      <w:pPr>
        <w:pStyle w:val="af6"/>
        <w:spacing w:before="120"/>
        <w:ind w:left="0"/>
        <w:jc w:val="both"/>
        <w:rPr>
          <w:sz w:val="24"/>
          <w:szCs w:val="24"/>
        </w:rPr>
      </w:pPr>
      <w:r w:rsidRPr="00CC01D2">
        <w:rPr>
          <w:sz w:val="24"/>
          <w:szCs w:val="24"/>
        </w:rPr>
        <w:t>Несоответствием работ является:</w:t>
      </w:r>
    </w:p>
    <w:p w:rsidR="00CC01D2" w:rsidRPr="00CC01D2" w:rsidRDefault="00CC01D2" w:rsidP="00CC01D2">
      <w:pPr>
        <w:pStyle w:val="af6"/>
        <w:widowControl/>
        <w:numPr>
          <w:ilvl w:val="0"/>
          <w:numId w:val="44"/>
        </w:numPr>
        <w:tabs>
          <w:tab w:val="num" w:pos="360"/>
        </w:tabs>
        <w:autoSpaceDE/>
        <w:autoSpaceDN/>
        <w:adjustRightInd/>
        <w:spacing w:after="0"/>
        <w:ind w:left="360" w:firstLine="0"/>
        <w:jc w:val="both"/>
        <w:rPr>
          <w:sz w:val="24"/>
          <w:szCs w:val="24"/>
        </w:rPr>
      </w:pPr>
      <w:r w:rsidRPr="00CC01D2">
        <w:rPr>
          <w:sz w:val="24"/>
          <w:szCs w:val="24"/>
        </w:rPr>
        <w:t xml:space="preserve">несоответствие </w:t>
      </w:r>
      <w:r w:rsidR="00EF5E7C">
        <w:rPr>
          <w:sz w:val="24"/>
          <w:szCs w:val="24"/>
        </w:rPr>
        <w:t>ведомости объемов работ</w:t>
      </w:r>
      <w:r w:rsidRPr="00CC01D2">
        <w:rPr>
          <w:sz w:val="24"/>
          <w:szCs w:val="24"/>
        </w:rPr>
        <w:t xml:space="preserve"> и состава;</w:t>
      </w:r>
    </w:p>
    <w:p w:rsidR="00CC01D2" w:rsidRPr="00CC01D2" w:rsidRDefault="00CC01D2" w:rsidP="00CC01D2">
      <w:pPr>
        <w:pStyle w:val="af6"/>
        <w:widowControl/>
        <w:numPr>
          <w:ilvl w:val="0"/>
          <w:numId w:val="44"/>
        </w:numPr>
        <w:tabs>
          <w:tab w:val="num" w:pos="360"/>
        </w:tabs>
        <w:autoSpaceDE/>
        <w:autoSpaceDN/>
        <w:adjustRightInd/>
        <w:spacing w:after="0"/>
        <w:ind w:left="360" w:firstLine="0"/>
        <w:jc w:val="both"/>
        <w:rPr>
          <w:sz w:val="24"/>
          <w:szCs w:val="24"/>
        </w:rPr>
      </w:pPr>
      <w:r w:rsidRPr="00CC01D2">
        <w:rPr>
          <w:sz w:val="24"/>
          <w:szCs w:val="24"/>
        </w:rPr>
        <w:t>несоответствие действующим требованиям технологии способа производства работ;</w:t>
      </w:r>
    </w:p>
    <w:p w:rsidR="00CC01D2" w:rsidRPr="00CC01D2" w:rsidRDefault="00CC01D2" w:rsidP="006E318E">
      <w:pPr>
        <w:pStyle w:val="af6"/>
        <w:spacing w:after="0"/>
        <w:ind w:left="0" w:firstLine="567"/>
        <w:jc w:val="both"/>
        <w:rPr>
          <w:sz w:val="24"/>
          <w:szCs w:val="24"/>
        </w:rPr>
      </w:pPr>
      <w:proofErr w:type="gramStart"/>
      <w:r w:rsidRPr="00CC01D2">
        <w:rPr>
          <w:sz w:val="24"/>
          <w:szCs w:val="24"/>
        </w:rPr>
        <w:t xml:space="preserve">При обнаружении указанных несоответствий качества материалов и работ, выявления несоответствия качества материалов и работ, а также отклонений от </w:t>
      </w:r>
      <w:r w:rsidR="00EF5E7C">
        <w:rPr>
          <w:sz w:val="24"/>
          <w:szCs w:val="24"/>
        </w:rPr>
        <w:t>локального сметного расчета</w:t>
      </w:r>
      <w:r w:rsidR="006E318E">
        <w:rPr>
          <w:sz w:val="24"/>
          <w:szCs w:val="24"/>
        </w:rPr>
        <w:t xml:space="preserve">, ведомости объемов работ </w:t>
      </w:r>
      <w:r w:rsidRPr="00CC01D2">
        <w:rPr>
          <w:sz w:val="24"/>
          <w:szCs w:val="24"/>
        </w:rPr>
        <w:t>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roofErr w:type="gramEnd"/>
    </w:p>
    <w:p w:rsidR="00CC01D2" w:rsidRPr="00CC01D2" w:rsidRDefault="00CC01D2" w:rsidP="006E318E">
      <w:pPr>
        <w:pStyle w:val="af6"/>
        <w:spacing w:after="0"/>
        <w:ind w:left="0"/>
        <w:jc w:val="both"/>
        <w:rPr>
          <w:sz w:val="24"/>
          <w:szCs w:val="24"/>
        </w:rPr>
      </w:pPr>
      <w:r w:rsidRPr="00CC01D2">
        <w:rPr>
          <w:sz w:val="24"/>
          <w:szCs w:val="24"/>
        </w:rPr>
        <w:t>5.2. Осуществляет проверку Актов приемки в</w:t>
      </w:r>
      <w:r w:rsidR="006E318E">
        <w:rPr>
          <w:sz w:val="24"/>
          <w:szCs w:val="24"/>
        </w:rPr>
        <w:t>ыполненных работ по настоящему к</w:t>
      </w:r>
      <w:r w:rsidRPr="00CC01D2">
        <w:rPr>
          <w:sz w:val="24"/>
          <w:szCs w:val="24"/>
        </w:rPr>
        <w:t>онтракту, оформленных Подрядчиком по форме КС-2 предъявленных Заказчику.</w:t>
      </w:r>
    </w:p>
    <w:p w:rsidR="00CC01D2" w:rsidRPr="00CC01D2" w:rsidRDefault="00CC01D2" w:rsidP="006E318E">
      <w:pPr>
        <w:pStyle w:val="af6"/>
        <w:spacing w:after="0"/>
        <w:ind w:left="0"/>
        <w:jc w:val="both"/>
        <w:rPr>
          <w:sz w:val="24"/>
          <w:szCs w:val="24"/>
        </w:rPr>
      </w:pPr>
      <w:r w:rsidRPr="00CC01D2">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CC01D2">
        <w:rPr>
          <w:sz w:val="24"/>
          <w:szCs w:val="24"/>
        </w:rPr>
        <w:t>согласованные</w:t>
      </w:r>
      <w:proofErr w:type="gramEnd"/>
      <w:r w:rsidRPr="00CC01D2">
        <w:rPr>
          <w:sz w:val="24"/>
          <w:szCs w:val="24"/>
        </w:rPr>
        <w:t xml:space="preserve"> срок и время.</w:t>
      </w:r>
    </w:p>
    <w:p w:rsidR="00CC01D2" w:rsidRPr="00CC01D2" w:rsidRDefault="00CC01D2" w:rsidP="006E318E">
      <w:pPr>
        <w:pStyle w:val="af6"/>
        <w:spacing w:after="0"/>
        <w:ind w:left="0"/>
        <w:jc w:val="both"/>
        <w:rPr>
          <w:sz w:val="24"/>
          <w:szCs w:val="24"/>
        </w:rPr>
      </w:pPr>
      <w:r w:rsidRPr="00CC01D2">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CC01D2" w:rsidRPr="00CC01D2" w:rsidRDefault="00CC01D2" w:rsidP="006E318E">
      <w:pPr>
        <w:jc w:val="both"/>
        <w:rPr>
          <w:sz w:val="24"/>
          <w:szCs w:val="24"/>
        </w:rPr>
      </w:pPr>
      <w:r w:rsidRPr="00CC01D2">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CC01D2" w:rsidRPr="00CC01D2" w:rsidRDefault="00CC01D2" w:rsidP="00CC01D2">
      <w:pPr>
        <w:tabs>
          <w:tab w:val="left" w:pos="709"/>
        </w:tabs>
        <w:jc w:val="both"/>
        <w:rPr>
          <w:sz w:val="24"/>
          <w:szCs w:val="24"/>
        </w:rPr>
      </w:pPr>
      <w:r w:rsidRPr="00CC01D2">
        <w:rPr>
          <w:sz w:val="24"/>
          <w:szCs w:val="24"/>
        </w:rPr>
        <w:t>5.4. Заказчик обязан произвести оплату выполненных Подрядчиком Работ в порядке, предусмотренном в разделе</w:t>
      </w:r>
      <w:r w:rsidR="006E318E">
        <w:rPr>
          <w:sz w:val="24"/>
          <w:szCs w:val="24"/>
        </w:rPr>
        <w:t xml:space="preserve"> 3 настоящего к</w:t>
      </w:r>
      <w:r w:rsidRPr="00CC01D2">
        <w:rPr>
          <w:sz w:val="24"/>
          <w:szCs w:val="24"/>
        </w:rPr>
        <w:t>онтракта.</w:t>
      </w:r>
    </w:p>
    <w:p w:rsidR="00CC01D2" w:rsidRPr="00CC01D2" w:rsidRDefault="00CC01D2" w:rsidP="00CC01D2">
      <w:pPr>
        <w:jc w:val="both"/>
        <w:rPr>
          <w:sz w:val="24"/>
          <w:szCs w:val="24"/>
        </w:rPr>
      </w:pPr>
      <w:r w:rsidRPr="00CC01D2">
        <w:rPr>
          <w:sz w:val="24"/>
          <w:szCs w:val="24"/>
        </w:rPr>
        <w:t>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w:t>
      </w:r>
      <w:r w:rsidR="006E318E">
        <w:rPr>
          <w:sz w:val="24"/>
          <w:szCs w:val="24"/>
        </w:rPr>
        <w:t>вленный пунктом 8.2 настоящего к</w:t>
      </w:r>
      <w:r w:rsidRPr="00CC01D2">
        <w:rPr>
          <w:sz w:val="24"/>
          <w:szCs w:val="24"/>
        </w:rPr>
        <w:t xml:space="preserve">онтракта срок, на который продлевается гарантийный срок. </w:t>
      </w:r>
    </w:p>
    <w:p w:rsidR="00CC01D2" w:rsidRPr="00CC01D2" w:rsidRDefault="00CC01D2" w:rsidP="00CC01D2">
      <w:pPr>
        <w:jc w:val="both"/>
        <w:rPr>
          <w:sz w:val="24"/>
          <w:szCs w:val="24"/>
        </w:rPr>
      </w:pPr>
    </w:p>
    <w:p w:rsidR="00CC01D2" w:rsidRPr="00CC01D2" w:rsidRDefault="00CC01D2" w:rsidP="00CC01D2">
      <w:pPr>
        <w:widowControl/>
        <w:numPr>
          <w:ilvl w:val="0"/>
          <w:numId w:val="32"/>
        </w:numPr>
        <w:tabs>
          <w:tab w:val="clear" w:pos="5322"/>
          <w:tab w:val="left" w:pos="0"/>
          <w:tab w:val="num" w:pos="720"/>
        </w:tabs>
        <w:autoSpaceDE/>
        <w:autoSpaceDN/>
        <w:adjustRightInd/>
        <w:ind w:left="720"/>
        <w:jc w:val="center"/>
        <w:rPr>
          <w:b/>
          <w:sz w:val="24"/>
          <w:szCs w:val="24"/>
        </w:rPr>
      </w:pPr>
      <w:r w:rsidRPr="00CC01D2">
        <w:rPr>
          <w:b/>
          <w:sz w:val="24"/>
          <w:szCs w:val="24"/>
        </w:rPr>
        <w:lastRenderedPageBreak/>
        <w:t>Форс-мажор</w:t>
      </w:r>
    </w:p>
    <w:p w:rsidR="00CC01D2" w:rsidRPr="00CC01D2" w:rsidRDefault="00CC01D2" w:rsidP="00CC01D2">
      <w:pPr>
        <w:tabs>
          <w:tab w:val="left" w:pos="0"/>
        </w:tabs>
        <w:jc w:val="both"/>
        <w:rPr>
          <w:sz w:val="24"/>
          <w:szCs w:val="24"/>
        </w:rPr>
      </w:pPr>
      <w:r w:rsidRPr="00CC01D2">
        <w:rPr>
          <w:sz w:val="24"/>
          <w:szCs w:val="24"/>
        </w:rPr>
        <w:t>6.1. Ни одна из Сторон не будет нести ответственность за полное или частичное неисполн</w:t>
      </w:r>
      <w:r w:rsidR="006E318E">
        <w:rPr>
          <w:sz w:val="24"/>
          <w:szCs w:val="24"/>
        </w:rPr>
        <w:t>ение обязательств по настоящему к</w:t>
      </w:r>
      <w:r w:rsidRPr="00CC01D2">
        <w:rPr>
          <w:sz w:val="24"/>
          <w:szCs w:val="24"/>
        </w:rPr>
        <w:t xml:space="preserve">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w:t>
      </w:r>
      <w:r w:rsidR="006E318E">
        <w:rPr>
          <w:sz w:val="24"/>
          <w:szCs w:val="24"/>
        </w:rPr>
        <w:t>к</w:t>
      </w:r>
      <w:r w:rsidRPr="00CC01D2">
        <w:rPr>
          <w:sz w:val="24"/>
          <w:szCs w:val="24"/>
        </w:rPr>
        <w:t xml:space="preserve">онтракта. При этом время исполнения обязательств по настоящему </w:t>
      </w:r>
      <w:r w:rsidR="006E318E">
        <w:rPr>
          <w:sz w:val="24"/>
          <w:szCs w:val="24"/>
        </w:rPr>
        <w:t>к</w:t>
      </w:r>
      <w:r w:rsidRPr="00CC01D2">
        <w:rPr>
          <w:sz w:val="24"/>
          <w:szCs w:val="24"/>
        </w:rPr>
        <w:t>онтракту соразмерно отодвигается на время действия таких обстоятельств.</w:t>
      </w:r>
    </w:p>
    <w:p w:rsidR="00CC01D2" w:rsidRPr="00CC01D2" w:rsidRDefault="00CC01D2" w:rsidP="00CC01D2">
      <w:pPr>
        <w:tabs>
          <w:tab w:val="left" w:pos="0"/>
        </w:tabs>
        <w:jc w:val="both"/>
        <w:rPr>
          <w:sz w:val="24"/>
          <w:szCs w:val="24"/>
        </w:rPr>
      </w:pPr>
      <w:r w:rsidRPr="00CC01D2">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CC01D2" w:rsidRPr="00CC01D2" w:rsidRDefault="00CC01D2" w:rsidP="00CC01D2">
      <w:pPr>
        <w:tabs>
          <w:tab w:val="left" w:pos="0"/>
        </w:tabs>
        <w:jc w:val="both"/>
        <w:rPr>
          <w:sz w:val="24"/>
          <w:szCs w:val="24"/>
        </w:rPr>
      </w:pPr>
    </w:p>
    <w:p w:rsidR="00CC01D2" w:rsidRPr="00CC01D2" w:rsidRDefault="00CC01D2" w:rsidP="00CC01D2">
      <w:pPr>
        <w:widowControl/>
        <w:numPr>
          <w:ilvl w:val="0"/>
          <w:numId w:val="32"/>
        </w:numPr>
        <w:tabs>
          <w:tab w:val="clear" w:pos="5322"/>
          <w:tab w:val="left" w:pos="0"/>
          <w:tab w:val="num" w:pos="720"/>
        </w:tabs>
        <w:autoSpaceDE/>
        <w:autoSpaceDN/>
        <w:adjustRightInd/>
        <w:ind w:left="720"/>
        <w:jc w:val="center"/>
        <w:rPr>
          <w:b/>
          <w:sz w:val="24"/>
          <w:szCs w:val="24"/>
        </w:rPr>
      </w:pPr>
      <w:r w:rsidRPr="00CC01D2">
        <w:rPr>
          <w:b/>
          <w:sz w:val="24"/>
          <w:szCs w:val="24"/>
        </w:rPr>
        <w:t>Приемка результата выполненных Работ</w:t>
      </w:r>
    </w:p>
    <w:p w:rsidR="00CC01D2" w:rsidRPr="00CC01D2" w:rsidRDefault="00CC01D2" w:rsidP="00CC01D2">
      <w:pPr>
        <w:tabs>
          <w:tab w:val="left" w:pos="0"/>
        </w:tabs>
        <w:jc w:val="both"/>
        <w:rPr>
          <w:sz w:val="24"/>
          <w:szCs w:val="24"/>
        </w:rPr>
      </w:pPr>
      <w:r w:rsidRPr="00CC01D2">
        <w:rPr>
          <w:sz w:val="24"/>
          <w:szCs w:val="24"/>
        </w:rPr>
        <w:t xml:space="preserve">7.1. Приемка результата выполненных работ осуществляется после выполнения Подрядчиком всех обязательств, предусмотренных настоящим </w:t>
      </w:r>
      <w:r w:rsidR="006E318E">
        <w:rPr>
          <w:sz w:val="24"/>
          <w:szCs w:val="24"/>
        </w:rPr>
        <w:t>к</w:t>
      </w:r>
      <w:r w:rsidRPr="00CC01D2">
        <w:rPr>
          <w:sz w:val="24"/>
          <w:szCs w:val="24"/>
        </w:rPr>
        <w:t>онтрактом.</w:t>
      </w:r>
    </w:p>
    <w:p w:rsidR="00CC01D2" w:rsidRPr="00CC01D2" w:rsidRDefault="00CC01D2" w:rsidP="00CC01D2">
      <w:pPr>
        <w:tabs>
          <w:tab w:val="left" w:pos="0"/>
        </w:tabs>
        <w:jc w:val="both"/>
        <w:rPr>
          <w:sz w:val="24"/>
          <w:szCs w:val="24"/>
        </w:rPr>
      </w:pPr>
      <w:r w:rsidRPr="00CC01D2">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CC01D2">
        <w:rPr>
          <w:sz w:val="24"/>
          <w:szCs w:val="24"/>
        </w:rPr>
        <w:t>контролю за</w:t>
      </w:r>
      <w:proofErr w:type="gramEnd"/>
      <w:r w:rsidRPr="00CC01D2">
        <w:rPr>
          <w:sz w:val="24"/>
          <w:szCs w:val="24"/>
        </w:rPr>
        <w:t xml:space="preserve"> ремонтом объектов муниципальной собственности.</w:t>
      </w:r>
    </w:p>
    <w:p w:rsidR="00CC01D2" w:rsidRPr="00CC01D2" w:rsidRDefault="00CC01D2" w:rsidP="00CC01D2">
      <w:pPr>
        <w:tabs>
          <w:tab w:val="left" w:pos="0"/>
        </w:tabs>
        <w:jc w:val="both"/>
        <w:rPr>
          <w:sz w:val="24"/>
          <w:szCs w:val="24"/>
        </w:rPr>
      </w:pPr>
      <w:r w:rsidRPr="00CC01D2">
        <w:rPr>
          <w:sz w:val="24"/>
          <w:szCs w:val="24"/>
        </w:rPr>
        <w:t>7.3. Подрядчик передает Заказчику четыре экземпляра исполнительной документации (</w:t>
      </w:r>
      <w:r w:rsidRPr="00CC01D2">
        <w:rPr>
          <w:noProof/>
          <w:sz w:val="24"/>
          <w:szCs w:val="24"/>
        </w:rPr>
        <w:t xml:space="preserve">акта выполненных работ (форма КС-2), справки стоимости выполненных работ и затрат (форма КС-3)), копии </w:t>
      </w:r>
      <w:r w:rsidR="006E318E">
        <w:rPr>
          <w:noProof/>
          <w:sz w:val="24"/>
          <w:szCs w:val="24"/>
        </w:rPr>
        <w:t>локального сметного расчета</w:t>
      </w:r>
      <w:r w:rsidRPr="00CC01D2">
        <w:rPr>
          <w:noProof/>
          <w:sz w:val="24"/>
          <w:szCs w:val="24"/>
        </w:rPr>
        <w:t xml:space="preserve"> и контракта</w:t>
      </w:r>
      <w:r w:rsidRPr="00CC01D2">
        <w:rPr>
          <w:sz w:val="24"/>
          <w:szCs w:val="24"/>
        </w:rPr>
        <w:t xml:space="preserve">. </w:t>
      </w:r>
    </w:p>
    <w:p w:rsidR="00CC01D2" w:rsidRPr="00CC01D2" w:rsidRDefault="00CC01D2" w:rsidP="00CC01D2">
      <w:pPr>
        <w:tabs>
          <w:tab w:val="left" w:pos="0"/>
        </w:tabs>
        <w:jc w:val="both"/>
        <w:rPr>
          <w:sz w:val="24"/>
          <w:szCs w:val="24"/>
        </w:rPr>
      </w:pPr>
    </w:p>
    <w:p w:rsidR="00CC01D2" w:rsidRPr="00CC01D2" w:rsidRDefault="00CC01D2" w:rsidP="00CC01D2">
      <w:pPr>
        <w:widowControl/>
        <w:numPr>
          <w:ilvl w:val="0"/>
          <w:numId w:val="32"/>
        </w:numPr>
        <w:tabs>
          <w:tab w:val="clear" w:pos="5322"/>
          <w:tab w:val="left" w:pos="0"/>
          <w:tab w:val="num" w:pos="720"/>
        </w:tabs>
        <w:autoSpaceDE/>
        <w:autoSpaceDN/>
        <w:adjustRightInd/>
        <w:ind w:left="720"/>
        <w:jc w:val="center"/>
        <w:rPr>
          <w:b/>
          <w:sz w:val="24"/>
          <w:szCs w:val="24"/>
        </w:rPr>
      </w:pPr>
      <w:r w:rsidRPr="00CC01D2">
        <w:rPr>
          <w:b/>
          <w:sz w:val="24"/>
          <w:szCs w:val="24"/>
        </w:rPr>
        <w:t>Гарантии</w:t>
      </w:r>
    </w:p>
    <w:p w:rsidR="00CC01D2" w:rsidRPr="00CC01D2" w:rsidRDefault="00CC01D2" w:rsidP="00CC01D2">
      <w:pPr>
        <w:tabs>
          <w:tab w:val="left" w:pos="0"/>
        </w:tabs>
        <w:jc w:val="both"/>
        <w:rPr>
          <w:sz w:val="24"/>
          <w:szCs w:val="24"/>
        </w:rPr>
      </w:pPr>
      <w:r w:rsidRPr="00CC01D2">
        <w:rPr>
          <w:sz w:val="24"/>
          <w:szCs w:val="24"/>
        </w:rPr>
        <w:t>8.1. Подрядчик гарантирует:</w:t>
      </w:r>
    </w:p>
    <w:p w:rsidR="00CC01D2" w:rsidRPr="00CC01D2" w:rsidRDefault="00CC01D2" w:rsidP="00CC01D2">
      <w:pPr>
        <w:tabs>
          <w:tab w:val="left" w:pos="0"/>
        </w:tabs>
        <w:jc w:val="both"/>
        <w:rPr>
          <w:sz w:val="24"/>
          <w:szCs w:val="24"/>
        </w:rPr>
      </w:pPr>
      <w:r w:rsidRPr="00CC01D2">
        <w:rPr>
          <w:sz w:val="24"/>
          <w:szCs w:val="24"/>
        </w:rPr>
        <w:t>- выполнение всех Работ в полном объеме и в сроки, опр</w:t>
      </w:r>
      <w:r w:rsidR="006E318E">
        <w:rPr>
          <w:sz w:val="24"/>
          <w:szCs w:val="24"/>
        </w:rPr>
        <w:t>еделенные условиями настоящего к</w:t>
      </w:r>
      <w:r w:rsidRPr="00CC01D2">
        <w:rPr>
          <w:sz w:val="24"/>
          <w:szCs w:val="24"/>
        </w:rPr>
        <w:t>онтракта;</w:t>
      </w:r>
    </w:p>
    <w:p w:rsidR="00CC01D2" w:rsidRPr="00CC01D2" w:rsidRDefault="00CC01D2" w:rsidP="00CC01D2">
      <w:pPr>
        <w:tabs>
          <w:tab w:val="left" w:pos="0"/>
        </w:tabs>
        <w:jc w:val="both"/>
        <w:rPr>
          <w:sz w:val="24"/>
          <w:szCs w:val="24"/>
        </w:rPr>
      </w:pPr>
      <w:r w:rsidRPr="00CC01D2">
        <w:rPr>
          <w:sz w:val="24"/>
          <w:szCs w:val="24"/>
        </w:rPr>
        <w:t>- качество выполнения Работ в соответствии с</w:t>
      </w:r>
      <w:r w:rsidR="006E318E">
        <w:rPr>
          <w:sz w:val="24"/>
          <w:szCs w:val="24"/>
        </w:rPr>
        <w:t xml:space="preserve"> локальным сметным расчетом, ведомостью объемов работ </w:t>
      </w:r>
      <w:r w:rsidRPr="00CC01D2">
        <w:rPr>
          <w:sz w:val="24"/>
          <w:szCs w:val="24"/>
        </w:rPr>
        <w:t>и действующими нормами;</w:t>
      </w:r>
    </w:p>
    <w:p w:rsidR="00CC01D2" w:rsidRPr="00CC01D2" w:rsidRDefault="00CC01D2" w:rsidP="00CC01D2">
      <w:pPr>
        <w:tabs>
          <w:tab w:val="left" w:pos="0"/>
        </w:tabs>
        <w:jc w:val="both"/>
        <w:rPr>
          <w:sz w:val="24"/>
          <w:szCs w:val="24"/>
        </w:rPr>
      </w:pPr>
      <w:r w:rsidRPr="00CC01D2">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CC01D2" w:rsidRPr="00CC01D2" w:rsidRDefault="00CC01D2" w:rsidP="00CC01D2">
      <w:pPr>
        <w:tabs>
          <w:tab w:val="left" w:pos="0"/>
        </w:tabs>
        <w:jc w:val="both"/>
        <w:rPr>
          <w:sz w:val="24"/>
          <w:szCs w:val="24"/>
        </w:rPr>
      </w:pPr>
      <w:r w:rsidRPr="00CC01D2">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CC01D2" w:rsidRPr="00CC01D2" w:rsidRDefault="00CC01D2" w:rsidP="00CC01D2">
      <w:pPr>
        <w:tabs>
          <w:tab w:val="left" w:pos="0"/>
        </w:tabs>
        <w:jc w:val="both"/>
        <w:rPr>
          <w:sz w:val="24"/>
          <w:szCs w:val="24"/>
        </w:rPr>
      </w:pPr>
    </w:p>
    <w:p w:rsidR="00CC01D2" w:rsidRPr="00CC01D2" w:rsidRDefault="00CC01D2" w:rsidP="00CC01D2">
      <w:pPr>
        <w:widowControl/>
        <w:numPr>
          <w:ilvl w:val="0"/>
          <w:numId w:val="32"/>
        </w:numPr>
        <w:tabs>
          <w:tab w:val="clear" w:pos="5322"/>
          <w:tab w:val="left" w:pos="0"/>
          <w:tab w:val="num" w:pos="720"/>
        </w:tabs>
        <w:autoSpaceDE/>
        <w:autoSpaceDN/>
        <w:adjustRightInd/>
        <w:ind w:left="720"/>
        <w:jc w:val="center"/>
        <w:rPr>
          <w:b/>
          <w:sz w:val="24"/>
          <w:szCs w:val="24"/>
        </w:rPr>
      </w:pPr>
      <w:r w:rsidRPr="00CC01D2">
        <w:rPr>
          <w:b/>
          <w:sz w:val="24"/>
          <w:szCs w:val="24"/>
        </w:rPr>
        <w:t>Порядок рассмотрения споров</w:t>
      </w:r>
    </w:p>
    <w:p w:rsidR="00CC01D2" w:rsidRPr="00CC01D2" w:rsidRDefault="00CC01D2" w:rsidP="00CC01D2">
      <w:pPr>
        <w:jc w:val="both"/>
        <w:rPr>
          <w:sz w:val="24"/>
          <w:szCs w:val="24"/>
        </w:rPr>
      </w:pPr>
      <w:r w:rsidRPr="00CC01D2">
        <w:rPr>
          <w:sz w:val="24"/>
          <w:szCs w:val="24"/>
        </w:rPr>
        <w:t xml:space="preserve">9.1. Спорные вопросы по настоящему </w:t>
      </w:r>
      <w:r w:rsidR="006E318E">
        <w:rPr>
          <w:sz w:val="24"/>
          <w:szCs w:val="24"/>
        </w:rPr>
        <w:t>к</w:t>
      </w:r>
      <w:r w:rsidRPr="00CC01D2">
        <w:rPr>
          <w:sz w:val="24"/>
          <w:szCs w:val="24"/>
        </w:rPr>
        <w:t>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CC01D2" w:rsidRPr="00CC01D2" w:rsidRDefault="00CC01D2" w:rsidP="00CC01D2">
      <w:pPr>
        <w:jc w:val="both"/>
        <w:rPr>
          <w:sz w:val="24"/>
          <w:szCs w:val="24"/>
        </w:rPr>
      </w:pPr>
      <w:r w:rsidRPr="00CC01D2">
        <w:rPr>
          <w:sz w:val="24"/>
          <w:szCs w:val="24"/>
        </w:rPr>
        <w:t xml:space="preserve">9.2. В случае невозможности урегулирования споров путем переговоров Стороны </w:t>
      </w:r>
      <w:r w:rsidRPr="00CC01D2">
        <w:rPr>
          <w:sz w:val="24"/>
          <w:szCs w:val="24"/>
        </w:rPr>
        <w:lastRenderedPageBreak/>
        <w:t>передают их на рассмотрение в Арбитражный суд Ивановской области.</w:t>
      </w:r>
    </w:p>
    <w:p w:rsidR="00CC01D2" w:rsidRPr="00CC01D2" w:rsidRDefault="00CC01D2" w:rsidP="00CC01D2">
      <w:pPr>
        <w:jc w:val="both"/>
        <w:rPr>
          <w:sz w:val="24"/>
          <w:szCs w:val="24"/>
        </w:rPr>
      </w:pPr>
    </w:p>
    <w:p w:rsidR="00CC01D2" w:rsidRPr="00CC01D2" w:rsidRDefault="00CC01D2" w:rsidP="00CC01D2">
      <w:pPr>
        <w:ind w:left="3420"/>
        <w:rPr>
          <w:b/>
          <w:sz w:val="24"/>
          <w:szCs w:val="24"/>
        </w:rPr>
      </w:pPr>
      <w:r w:rsidRPr="00CC01D2">
        <w:rPr>
          <w:b/>
          <w:sz w:val="24"/>
          <w:szCs w:val="24"/>
        </w:rPr>
        <w:t>10. Ответственность Сторон</w:t>
      </w:r>
    </w:p>
    <w:p w:rsidR="00CC01D2" w:rsidRPr="00CC01D2" w:rsidRDefault="00CC01D2" w:rsidP="00CC01D2">
      <w:pPr>
        <w:jc w:val="both"/>
        <w:rPr>
          <w:sz w:val="24"/>
          <w:szCs w:val="24"/>
        </w:rPr>
      </w:pPr>
      <w:r w:rsidRPr="00CC01D2">
        <w:rPr>
          <w:sz w:val="24"/>
          <w:szCs w:val="24"/>
        </w:rPr>
        <w:t>10.1. При исполнении Работ ненадлежащим образом Заказчик вправе назначить Подрядчику разумный срок для устранения допущен</w:t>
      </w:r>
      <w:r w:rsidR="006E318E">
        <w:rPr>
          <w:sz w:val="24"/>
          <w:szCs w:val="24"/>
        </w:rPr>
        <w:t>ных дефектов с составлением дву</w:t>
      </w:r>
      <w:r w:rsidRPr="00CC01D2">
        <w:rPr>
          <w:sz w:val="24"/>
          <w:szCs w:val="24"/>
        </w:rPr>
        <w:t xml:space="preserve">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CC01D2" w:rsidRPr="00CC01D2" w:rsidRDefault="00CC01D2" w:rsidP="00CC01D2">
      <w:pPr>
        <w:jc w:val="both"/>
        <w:rPr>
          <w:sz w:val="24"/>
          <w:szCs w:val="24"/>
        </w:rPr>
      </w:pPr>
      <w:r w:rsidRPr="00CC01D2">
        <w:rPr>
          <w:sz w:val="24"/>
          <w:szCs w:val="24"/>
        </w:rPr>
        <w:t xml:space="preserve">10.2. Все возможные риски, ущерб, нанесенный третьему лицу в результате выполнения работ (с момента заключения настоящего </w:t>
      </w:r>
      <w:r w:rsidR="006E318E">
        <w:rPr>
          <w:sz w:val="24"/>
          <w:szCs w:val="24"/>
        </w:rPr>
        <w:t>к</w:t>
      </w:r>
      <w:r w:rsidRPr="00CC01D2">
        <w:rPr>
          <w:sz w:val="24"/>
          <w:szCs w:val="24"/>
        </w:rPr>
        <w:t>онтракта до момента сдачи объекта по акту выполненных работ по форме КС-2, КС-3) возлагаются и компенсируются Подрядчиком.</w:t>
      </w:r>
    </w:p>
    <w:p w:rsidR="00CC01D2" w:rsidRPr="00CC01D2" w:rsidRDefault="00CC01D2" w:rsidP="00CC01D2">
      <w:pPr>
        <w:jc w:val="both"/>
        <w:rPr>
          <w:sz w:val="24"/>
          <w:szCs w:val="24"/>
        </w:rPr>
      </w:pPr>
      <w:r w:rsidRPr="00CC01D2">
        <w:rPr>
          <w:sz w:val="24"/>
          <w:szCs w:val="24"/>
        </w:rPr>
        <w:t xml:space="preserve">10.3. В случае нарушения сроков выполнения Работ, установленных п.2.1. </w:t>
      </w:r>
      <w:r w:rsidR="006E318E">
        <w:rPr>
          <w:sz w:val="24"/>
          <w:szCs w:val="24"/>
        </w:rPr>
        <w:t>к</w:t>
      </w:r>
      <w:r w:rsidRPr="00CC01D2">
        <w:rPr>
          <w:sz w:val="24"/>
          <w:szCs w:val="24"/>
        </w:rPr>
        <w:t>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CC01D2" w:rsidRPr="00CC01D2" w:rsidRDefault="00CC01D2" w:rsidP="00CC01D2">
      <w:pPr>
        <w:jc w:val="both"/>
        <w:rPr>
          <w:sz w:val="24"/>
          <w:szCs w:val="24"/>
        </w:rPr>
      </w:pPr>
      <w:r w:rsidRPr="00CC01D2">
        <w:rPr>
          <w:sz w:val="24"/>
          <w:szCs w:val="24"/>
        </w:rPr>
        <w:t>Оплата неустоек, а также возмещение убытков не освобождает стороны от исполнения своих обязательств по контракту.</w:t>
      </w:r>
    </w:p>
    <w:p w:rsidR="00CC01D2" w:rsidRPr="00CC01D2" w:rsidRDefault="00CC01D2" w:rsidP="00CC01D2">
      <w:pPr>
        <w:jc w:val="both"/>
        <w:rPr>
          <w:sz w:val="24"/>
          <w:szCs w:val="24"/>
        </w:rPr>
      </w:pPr>
      <w:r w:rsidRPr="00CC01D2">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CC01D2" w:rsidRPr="00CC01D2" w:rsidRDefault="00CC01D2" w:rsidP="00CC01D2">
      <w:pPr>
        <w:jc w:val="both"/>
        <w:rPr>
          <w:sz w:val="24"/>
          <w:szCs w:val="24"/>
        </w:rPr>
      </w:pPr>
      <w:r w:rsidRPr="00CC01D2">
        <w:rPr>
          <w:sz w:val="24"/>
          <w:szCs w:val="24"/>
        </w:rPr>
        <w:t>10.5. Заказчик несет ответственность в соответствии с действующим законодательством РФ при наличии вины.</w:t>
      </w:r>
    </w:p>
    <w:p w:rsidR="00CC01D2" w:rsidRPr="00CC01D2" w:rsidRDefault="00CC01D2" w:rsidP="00CC01D2">
      <w:pPr>
        <w:jc w:val="both"/>
        <w:rPr>
          <w:sz w:val="24"/>
          <w:szCs w:val="24"/>
        </w:rPr>
      </w:pPr>
    </w:p>
    <w:p w:rsidR="00CC01D2" w:rsidRPr="00CC01D2" w:rsidRDefault="00CC01D2" w:rsidP="00CC01D2">
      <w:pPr>
        <w:jc w:val="center"/>
        <w:rPr>
          <w:b/>
          <w:sz w:val="24"/>
          <w:szCs w:val="24"/>
        </w:rPr>
      </w:pPr>
      <w:r w:rsidRPr="00CC01D2">
        <w:rPr>
          <w:b/>
          <w:sz w:val="24"/>
          <w:szCs w:val="24"/>
        </w:rPr>
        <w:t>11. Расторжение Контракта</w:t>
      </w:r>
    </w:p>
    <w:p w:rsidR="00CC01D2" w:rsidRPr="00CC01D2" w:rsidRDefault="00CC01D2" w:rsidP="00CC01D2">
      <w:pPr>
        <w:jc w:val="both"/>
        <w:rPr>
          <w:sz w:val="24"/>
          <w:szCs w:val="24"/>
        </w:rPr>
      </w:pPr>
      <w:r w:rsidRPr="00CC01D2">
        <w:rPr>
          <w:sz w:val="24"/>
          <w:szCs w:val="24"/>
        </w:rPr>
        <w:t xml:space="preserve">11.1. Расторжение контракта допускается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CC01D2" w:rsidRPr="00CC01D2" w:rsidRDefault="00CC01D2" w:rsidP="006E318E">
      <w:pPr>
        <w:jc w:val="both"/>
        <w:rPr>
          <w:sz w:val="24"/>
          <w:szCs w:val="24"/>
        </w:rPr>
      </w:pPr>
      <w:r w:rsidRPr="00CC01D2">
        <w:rPr>
          <w:sz w:val="24"/>
          <w:szCs w:val="24"/>
        </w:rPr>
        <w:t xml:space="preserve">         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w:t>
      </w:r>
      <w:proofErr w:type="gramStart"/>
      <w:r w:rsidRPr="00CC01D2">
        <w:rPr>
          <w:sz w:val="24"/>
          <w:szCs w:val="24"/>
        </w:rPr>
        <w:t>.</w:t>
      </w:r>
      <w:proofErr w:type="gramEnd"/>
      <w:r w:rsidRPr="00CC01D2">
        <w:rPr>
          <w:sz w:val="24"/>
          <w:szCs w:val="24"/>
        </w:rPr>
        <w:t xml:space="preserve"> </w:t>
      </w:r>
      <w:proofErr w:type="gramStart"/>
      <w:r w:rsidRPr="00CC01D2">
        <w:rPr>
          <w:sz w:val="24"/>
          <w:szCs w:val="24"/>
        </w:rPr>
        <w:t>п</w:t>
      </w:r>
      <w:proofErr w:type="gramEnd"/>
      <w:r w:rsidRPr="00CC01D2">
        <w:rPr>
          <w:sz w:val="24"/>
          <w:szCs w:val="24"/>
        </w:rPr>
        <w:t xml:space="preserve">о соглашению сторон, по решению суда или в связи с односторонним отказом стороны муниципального контракта от исполнения муниципального контракта в </w:t>
      </w:r>
      <w:proofErr w:type="gramStart"/>
      <w:r w:rsidRPr="00CC01D2">
        <w:rPr>
          <w:sz w:val="24"/>
          <w:szCs w:val="24"/>
        </w:rPr>
        <w:t>соответствии</w:t>
      </w:r>
      <w:proofErr w:type="gramEnd"/>
      <w:r w:rsidRPr="00CC01D2">
        <w:rPr>
          <w:sz w:val="24"/>
          <w:szCs w:val="24"/>
        </w:rPr>
        <w:t xml:space="preserve"> с гражданским законодательством. </w:t>
      </w:r>
    </w:p>
    <w:p w:rsidR="00CC01D2" w:rsidRPr="00CC01D2" w:rsidRDefault="00CC01D2" w:rsidP="006E318E">
      <w:pPr>
        <w:jc w:val="both"/>
        <w:rPr>
          <w:color w:val="000000"/>
          <w:sz w:val="24"/>
          <w:szCs w:val="24"/>
        </w:rPr>
      </w:pPr>
      <w:r w:rsidRPr="00CC01D2">
        <w:rPr>
          <w:color w:val="000000"/>
          <w:sz w:val="24"/>
          <w:szCs w:val="24"/>
        </w:rPr>
        <w:t xml:space="preserve">11.2. При расторжении </w:t>
      </w:r>
      <w:r w:rsidR="006E318E">
        <w:rPr>
          <w:color w:val="000000"/>
          <w:sz w:val="24"/>
          <w:szCs w:val="24"/>
        </w:rPr>
        <w:t>к</w:t>
      </w:r>
      <w:r w:rsidRPr="00CC01D2">
        <w:rPr>
          <w:color w:val="000000"/>
          <w:sz w:val="24"/>
          <w:szCs w:val="24"/>
        </w:rPr>
        <w:t>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CC01D2" w:rsidRDefault="00CC01D2" w:rsidP="006E318E">
      <w:pPr>
        <w:jc w:val="both"/>
        <w:rPr>
          <w:color w:val="000000"/>
          <w:sz w:val="24"/>
          <w:szCs w:val="24"/>
        </w:rPr>
      </w:pPr>
      <w:r w:rsidRPr="00CC01D2">
        <w:rPr>
          <w:color w:val="000000"/>
          <w:sz w:val="24"/>
          <w:szCs w:val="24"/>
        </w:rPr>
        <w:t xml:space="preserve">11.3. </w:t>
      </w:r>
      <w:proofErr w:type="gramStart"/>
      <w:r w:rsidRPr="00CC01D2">
        <w:rPr>
          <w:color w:val="000000"/>
          <w:sz w:val="24"/>
          <w:szCs w:val="24"/>
        </w:rPr>
        <w:t>В случае нарушения Подрядчиком сроков выполнения работ, установленных п. 1.3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r w:rsidRPr="00CC01D2">
        <w:rPr>
          <w:color w:val="000000"/>
          <w:sz w:val="24"/>
          <w:szCs w:val="24"/>
        </w:rPr>
        <w:t xml:space="preserve"> 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w:t>
      </w:r>
      <w:r w:rsidRPr="00CC01D2">
        <w:rPr>
          <w:color w:val="000000"/>
          <w:sz w:val="24"/>
          <w:szCs w:val="24"/>
        </w:rPr>
        <w:lastRenderedPageBreak/>
        <w:t>расторгнутым по соглашению сторон.</w:t>
      </w:r>
    </w:p>
    <w:p w:rsidR="006E318E" w:rsidRPr="00CC01D2" w:rsidRDefault="006E318E" w:rsidP="006E318E">
      <w:pPr>
        <w:jc w:val="both"/>
        <w:rPr>
          <w:color w:val="000000"/>
          <w:sz w:val="24"/>
          <w:szCs w:val="24"/>
        </w:rPr>
      </w:pPr>
    </w:p>
    <w:p w:rsidR="00CC01D2" w:rsidRPr="00CC01D2" w:rsidRDefault="00CC01D2" w:rsidP="00CC01D2">
      <w:pPr>
        <w:tabs>
          <w:tab w:val="left" w:pos="0"/>
        </w:tabs>
        <w:ind w:left="360"/>
        <w:jc w:val="center"/>
        <w:rPr>
          <w:b/>
          <w:sz w:val="24"/>
          <w:szCs w:val="24"/>
        </w:rPr>
      </w:pPr>
      <w:r w:rsidRPr="00CC01D2">
        <w:rPr>
          <w:b/>
          <w:sz w:val="24"/>
          <w:szCs w:val="24"/>
        </w:rPr>
        <w:t>12. Прочие условия</w:t>
      </w:r>
    </w:p>
    <w:p w:rsidR="00AD51EF" w:rsidRDefault="00CC01D2" w:rsidP="00CC01D2">
      <w:pPr>
        <w:tabs>
          <w:tab w:val="left" w:pos="0"/>
        </w:tabs>
        <w:jc w:val="both"/>
        <w:rPr>
          <w:sz w:val="24"/>
          <w:szCs w:val="24"/>
        </w:rPr>
      </w:pPr>
      <w:r w:rsidRPr="00CC01D2">
        <w:rPr>
          <w:sz w:val="24"/>
          <w:szCs w:val="24"/>
        </w:rPr>
        <w:t>12.1. Контра</w:t>
      </w:r>
      <w:proofErr w:type="gramStart"/>
      <w:r w:rsidRPr="00CC01D2">
        <w:rPr>
          <w:sz w:val="24"/>
          <w:szCs w:val="24"/>
        </w:rPr>
        <w:t>кт вст</w:t>
      </w:r>
      <w:proofErr w:type="gramEnd"/>
      <w:r w:rsidRPr="00CC01D2">
        <w:rPr>
          <w:sz w:val="24"/>
          <w:szCs w:val="24"/>
        </w:rPr>
        <w:t xml:space="preserve">упает в силу с момента его подписания сторонами и действует до </w:t>
      </w:r>
      <w:r w:rsidR="00F857C5">
        <w:rPr>
          <w:sz w:val="24"/>
          <w:szCs w:val="24"/>
        </w:rPr>
        <w:t xml:space="preserve">полного и надлежащего исполнения Сторонами обязательств по контракту. </w:t>
      </w:r>
    </w:p>
    <w:p w:rsidR="00CC01D2" w:rsidRPr="00CC01D2" w:rsidRDefault="00CC01D2" w:rsidP="00CC01D2">
      <w:pPr>
        <w:tabs>
          <w:tab w:val="left" w:pos="0"/>
        </w:tabs>
        <w:jc w:val="both"/>
        <w:rPr>
          <w:sz w:val="24"/>
          <w:szCs w:val="24"/>
        </w:rPr>
      </w:pPr>
      <w:r w:rsidRPr="00CC01D2">
        <w:rPr>
          <w:sz w:val="24"/>
          <w:szCs w:val="24"/>
        </w:rPr>
        <w:t xml:space="preserve">12.2. Во всем остальном, что не предусмотрено настоящим </w:t>
      </w:r>
      <w:r w:rsidR="006E318E">
        <w:rPr>
          <w:sz w:val="24"/>
          <w:szCs w:val="24"/>
        </w:rPr>
        <w:t>к</w:t>
      </w:r>
      <w:r w:rsidRPr="00CC01D2">
        <w:rPr>
          <w:sz w:val="24"/>
          <w:szCs w:val="24"/>
        </w:rPr>
        <w:t>онтрактом, применяются нормы действующего законодательства РФ.</w:t>
      </w:r>
    </w:p>
    <w:p w:rsidR="00CC01D2" w:rsidRPr="00CC01D2" w:rsidRDefault="00CC01D2" w:rsidP="00CC01D2">
      <w:pPr>
        <w:tabs>
          <w:tab w:val="left" w:pos="0"/>
        </w:tabs>
        <w:jc w:val="both"/>
        <w:rPr>
          <w:sz w:val="24"/>
          <w:szCs w:val="24"/>
        </w:rPr>
      </w:pPr>
      <w:r w:rsidRPr="00CC01D2">
        <w:rPr>
          <w:sz w:val="24"/>
          <w:szCs w:val="24"/>
        </w:rPr>
        <w:t xml:space="preserve">12.3. Настоящий </w:t>
      </w:r>
      <w:r w:rsidR="006E318E">
        <w:rPr>
          <w:sz w:val="24"/>
          <w:szCs w:val="24"/>
        </w:rPr>
        <w:t>к</w:t>
      </w:r>
      <w:r w:rsidRPr="00CC01D2">
        <w:rPr>
          <w:sz w:val="24"/>
          <w:szCs w:val="24"/>
        </w:rPr>
        <w:t>онтракт составлен в двух подлинных экземплярах, имеющих одинаковую юридическую силу, по одному для каждой из Сторон.</w:t>
      </w:r>
    </w:p>
    <w:p w:rsidR="00CC01D2" w:rsidRPr="00CC01D2" w:rsidRDefault="00CC01D2" w:rsidP="00CC01D2">
      <w:pPr>
        <w:tabs>
          <w:tab w:val="left" w:pos="0"/>
        </w:tabs>
        <w:ind w:left="360"/>
        <w:jc w:val="center"/>
        <w:rPr>
          <w:b/>
          <w:sz w:val="24"/>
          <w:szCs w:val="24"/>
        </w:rPr>
      </w:pPr>
    </w:p>
    <w:p w:rsidR="00CC01D2" w:rsidRPr="00CC01D2" w:rsidRDefault="00CC01D2" w:rsidP="00CC01D2">
      <w:pPr>
        <w:tabs>
          <w:tab w:val="left" w:pos="0"/>
        </w:tabs>
        <w:ind w:left="360"/>
        <w:jc w:val="center"/>
        <w:rPr>
          <w:b/>
          <w:sz w:val="24"/>
          <w:szCs w:val="24"/>
        </w:rPr>
      </w:pPr>
      <w:r w:rsidRPr="00CC01D2">
        <w:rPr>
          <w:b/>
          <w:sz w:val="24"/>
          <w:szCs w:val="24"/>
        </w:rPr>
        <w:t>13. Юридические адреса, реквизиты и подписи Сторон</w:t>
      </w:r>
    </w:p>
    <w:p w:rsidR="00CC01D2" w:rsidRDefault="00CC01D2" w:rsidP="00064DD3">
      <w:pPr>
        <w:rPr>
          <w:b/>
          <w:sz w:val="24"/>
          <w:szCs w:val="24"/>
        </w:rPr>
      </w:pPr>
      <w:r w:rsidRPr="00CC01D2">
        <w:rPr>
          <w:b/>
          <w:sz w:val="24"/>
          <w:szCs w:val="24"/>
        </w:rPr>
        <w:t>Заказчик:</w:t>
      </w:r>
    </w:p>
    <w:p w:rsidR="00CC01D2" w:rsidRPr="00CC01D2" w:rsidRDefault="00CC01D2" w:rsidP="00CC01D2">
      <w:pPr>
        <w:rPr>
          <w:sz w:val="24"/>
          <w:szCs w:val="24"/>
        </w:rPr>
      </w:pPr>
      <w:r w:rsidRPr="00CC01D2">
        <w:rPr>
          <w:sz w:val="24"/>
          <w:szCs w:val="24"/>
        </w:rPr>
        <w:t>Управление жилищно-коммунального хозяйства Администрации города Иванова</w:t>
      </w:r>
    </w:p>
    <w:p w:rsidR="00CC01D2" w:rsidRPr="00CC01D2" w:rsidRDefault="00CC01D2" w:rsidP="00CC01D2">
      <w:pPr>
        <w:rPr>
          <w:sz w:val="24"/>
          <w:szCs w:val="24"/>
        </w:rPr>
      </w:pPr>
      <w:r w:rsidRPr="00CC01D2">
        <w:rPr>
          <w:sz w:val="24"/>
          <w:szCs w:val="24"/>
        </w:rPr>
        <w:t>153000, г. Иваново, пл.</w:t>
      </w:r>
      <w:r w:rsidR="00287151" w:rsidRPr="00287151">
        <w:rPr>
          <w:sz w:val="24"/>
          <w:szCs w:val="24"/>
        </w:rPr>
        <w:t xml:space="preserve"> </w:t>
      </w:r>
      <w:r w:rsidRPr="00CC01D2">
        <w:rPr>
          <w:sz w:val="24"/>
          <w:szCs w:val="24"/>
        </w:rPr>
        <w:t>Революции, д.6, тел.(4932) 59-46-18, 59-45-61</w:t>
      </w:r>
    </w:p>
    <w:p w:rsidR="00CC01D2" w:rsidRPr="00CC01D2" w:rsidRDefault="00CC01D2" w:rsidP="00CC01D2">
      <w:pPr>
        <w:rPr>
          <w:sz w:val="24"/>
          <w:szCs w:val="24"/>
        </w:rPr>
      </w:pPr>
      <w:proofErr w:type="gramStart"/>
      <w:r w:rsidRPr="00CC01D2">
        <w:rPr>
          <w:sz w:val="24"/>
          <w:szCs w:val="24"/>
        </w:rPr>
        <w:t>р</w:t>
      </w:r>
      <w:proofErr w:type="gramEnd"/>
      <w:r w:rsidRPr="00CC01D2">
        <w:rPr>
          <w:sz w:val="24"/>
          <w:szCs w:val="24"/>
        </w:rPr>
        <w:t>/</w:t>
      </w:r>
      <w:proofErr w:type="spellStart"/>
      <w:r w:rsidRPr="00CC01D2">
        <w:rPr>
          <w:sz w:val="24"/>
          <w:szCs w:val="24"/>
        </w:rPr>
        <w:t>сч</w:t>
      </w:r>
      <w:proofErr w:type="spellEnd"/>
      <w:r w:rsidRPr="00CC01D2">
        <w:rPr>
          <w:sz w:val="24"/>
          <w:szCs w:val="24"/>
        </w:rPr>
        <w:t xml:space="preserve"> 402 048 108 000 000 000 54 в ГРКЦ ГУ Банка России по Ивановской обл. г. Иваново</w:t>
      </w:r>
    </w:p>
    <w:p w:rsidR="00CC01D2" w:rsidRPr="00CC01D2" w:rsidRDefault="00CC01D2" w:rsidP="00CC01D2">
      <w:pPr>
        <w:rPr>
          <w:sz w:val="24"/>
          <w:szCs w:val="24"/>
        </w:rPr>
      </w:pPr>
      <w:r w:rsidRPr="00CC01D2">
        <w:rPr>
          <w:sz w:val="24"/>
          <w:szCs w:val="24"/>
        </w:rPr>
        <w:t>БИК 042406001 ИНН 3702525090 КПП 370201001</w:t>
      </w:r>
    </w:p>
    <w:p w:rsidR="00CC01D2" w:rsidRPr="00CC01D2" w:rsidRDefault="00CC01D2" w:rsidP="00CC01D2">
      <w:pPr>
        <w:tabs>
          <w:tab w:val="left" w:pos="0"/>
        </w:tabs>
        <w:ind w:left="360"/>
        <w:jc w:val="center"/>
        <w:rPr>
          <w:b/>
          <w:sz w:val="24"/>
          <w:szCs w:val="24"/>
        </w:rPr>
      </w:pPr>
    </w:p>
    <w:p w:rsidR="00CC01D2" w:rsidRPr="00CC01D2" w:rsidRDefault="00CC01D2" w:rsidP="00CC01D2">
      <w:pPr>
        <w:pStyle w:val="1"/>
        <w:numPr>
          <w:ilvl w:val="0"/>
          <w:numId w:val="0"/>
        </w:numPr>
        <w:tabs>
          <w:tab w:val="left" w:pos="708"/>
        </w:tabs>
        <w:jc w:val="left"/>
        <w:rPr>
          <w:szCs w:val="24"/>
        </w:rPr>
      </w:pPr>
      <w:r w:rsidRPr="00CC01D2">
        <w:rPr>
          <w:szCs w:val="24"/>
        </w:rPr>
        <w:t>Подрядчик:</w:t>
      </w:r>
    </w:p>
    <w:p w:rsidR="00CC01D2" w:rsidRPr="00CC01D2" w:rsidRDefault="00CC01D2" w:rsidP="00CC01D2">
      <w:pPr>
        <w:pStyle w:val="35"/>
        <w:ind w:left="0"/>
        <w:rPr>
          <w:b/>
          <w:color w:val="FF0000"/>
          <w:sz w:val="24"/>
          <w:szCs w:val="24"/>
        </w:rPr>
      </w:pPr>
    </w:p>
    <w:p w:rsidR="00CC01D2" w:rsidRPr="00CC01D2" w:rsidRDefault="00CC01D2" w:rsidP="00CC01D2">
      <w:pPr>
        <w:pStyle w:val="35"/>
        <w:ind w:left="0"/>
        <w:rPr>
          <w:b/>
          <w:color w:val="FF0000"/>
          <w:sz w:val="24"/>
          <w:szCs w:val="24"/>
        </w:rPr>
      </w:pPr>
    </w:p>
    <w:p w:rsidR="00CC01D2" w:rsidRPr="00CC01D2" w:rsidRDefault="00CC01D2" w:rsidP="00CC01D2">
      <w:pPr>
        <w:pStyle w:val="35"/>
        <w:ind w:left="0"/>
        <w:rPr>
          <w:b/>
          <w:color w:val="FF0000"/>
          <w:sz w:val="24"/>
          <w:szCs w:val="24"/>
        </w:rPr>
      </w:pPr>
    </w:p>
    <w:p w:rsidR="00CC01D2" w:rsidRPr="00CC01D2" w:rsidRDefault="00CC01D2" w:rsidP="00CC01D2">
      <w:pPr>
        <w:pStyle w:val="35"/>
        <w:ind w:left="0"/>
        <w:rPr>
          <w:b/>
          <w:color w:val="FF0000"/>
          <w:sz w:val="24"/>
          <w:szCs w:val="24"/>
        </w:rPr>
      </w:pPr>
    </w:p>
    <w:p w:rsidR="00CC01D2" w:rsidRPr="00CC01D2" w:rsidRDefault="00CC01D2" w:rsidP="00CC01D2">
      <w:pPr>
        <w:pStyle w:val="35"/>
        <w:ind w:left="0"/>
        <w:rPr>
          <w:b/>
          <w:color w:val="FF0000"/>
          <w:sz w:val="24"/>
          <w:szCs w:val="24"/>
        </w:rPr>
      </w:pPr>
    </w:p>
    <w:p w:rsidR="00CC01D2" w:rsidRPr="00CC01D2" w:rsidRDefault="00CC01D2" w:rsidP="00CC01D2">
      <w:pPr>
        <w:pStyle w:val="35"/>
        <w:ind w:left="0"/>
        <w:rPr>
          <w:b/>
          <w:color w:val="FF0000"/>
          <w:sz w:val="24"/>
          <w:szCs w:val="24"/>
        </w:rPr>
      </w:pPr>
    </w:p>
    <w:p w:rsidR="00CC01D2" w:rsidRPr="00CC01D2" w:rsidRDefault="00CC01D2" w:rsidP="00CC01D2">
      <w:pPr>
        <w:pStyle w:val="35"/>
        <w:ind w:left="0"/>
        <w:rPr>
          <w:sz w:val="24"/>
          <w:szCs w:val="24"/>
        </w:rPr>
      </w:pPr>
      <w:r w:rsidRPr="00CC01D2">
        <w:rPr>
          <w:b/>
          <w:color w:val="FF0000"/>
          <w:sz w:val="24"/>
          <w:szCs w:val="24"/>
        </w:rPr>
        <w:t xml:space="preserve"> </w:t>
      </w:r>
      <w:r w:rsidRPr="00CC01D2">
        <w:rPr>
          <w:b/>
          <w:sz w:val="24"/>
          <w:szCs w:val="24"/>
        </w:rPr>
        <w:t>Заказчик:</w:t>
      </w:r>
      <w:r w:rsidRPr="00CC01D2">
        <w:rPr>
          <w:sz w:val="24"/>
          <w:szCs w:val="24"/>
        </w:rPr>
        <w:t xml:space="preserve"> __________________ Е.В. </w:t>
      </w:r>
      <w:proofErr w:type="spellStart"/>
      <w:r w:rsidRPr="00CC01D2">
        <w:rPr>
          <w:sz w:val="24"/>
          <w:szCs w:val="24"/>
        </w:rPr>
        <w:t>Бадигин</w:t>
      </w:r>
      <w:proofErr w:type="spellEnd"/>
      <w:r w:rsidRPr="00CC01D2">
        <w:rPr>
          <w:sz w:val="24"/>
          <w:szCs w:val="24"/>
        </w:rPr>
        <w:t xml:space="preserve">        </w:t>
      </w:r>
      <w:r w:rsidRPr="00CC01D2">
        <w:rPr>
          <w:b/>
          <w:sz w:val="24"/>
          <w:szCs w:val="24"/>
        </w:rPr>
        <w:t>Подрядчик:</w:t>
      </w:r>
      <w:r w:rsidRPr="00CC01D2">
        <w:rPr>
          <w:sz w:val="24"/>
          <w:szCs w:val="24"/>
        </w:rPr>
        <w:t xml:space="preserve">________________ </w:t>
      </w:r>
    </w:p>
    <w:p w:rsidR="00CC01D2" w:rsidRPr="00CC01D2" w:rsidRDefault="00CC01D2" w:rsidP="00CC01D2">
      <w:pPr>
        <w:pStyle w:val="35"/>
        <w:ind w:left="0"/>
        <w:jc w:val="both"/>
        <w:rPr>
          <w:sz w:val="24"/>
          <w:szCs w:val="24"/>
        </w:rPr>
      </w:pPr>
      <w:r w:rsidRPr="00CC01D2">
        <w:rPr>
          <w:sz w:val="24"/>
          <w:szCs w:val="24"/>
        </w:rPr>
        <w:t xml:space="preserve">       М.П.                                                                                        М.П.</w:t>
      </w:r>
    </w:p>
    <w:p w:rsidR="0028362D" w:rsidRPr="00CC01D2" w:rsidRDefault="0028362D" w:rsidP="0028362D">
      <w:pPr>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6E318E" w:rsidRDefault="006E318E" w:rsidP="0028362D">
      <w:pPr>
        <w:jc w:val="right"/>
        <w:rPr>
          <w:sz w:val="24"/>
          <w:szCs w:val="24"/>
        </w:rPr>
      </w:pPr>
    </w:p>
    <w:p w:rsidR="00064DD3" w:rsidRDefault="00064DD3">
      <w:pPr>
        <w:widowControl/>
        <w:autoSpaceDE/>
        <w:autoSpaceDN/>
        <w:adjustRightInd/>
        <w:spacing w:after="200" w:line="276" w:lineRule="auto"/>
        <w:rPr>
          <w:sz w:val="24"/>
          <w:szCs w:val="24"/>
        </w:rPr>
      </w:pPr>
      <w:r>
        <w:rPr>
          <w:sz w:val="24"/>
          <w:szCs w:val="24"/>
        </w:rPr>
        <w:br w:type="page"/>
      </w:r>
    </w:p>
    <w:p w:rsidR="00B25132" w:rsidRPr="0067306F" w:rsidRDefault="0028362D" w:rsidP="0028362D">
      <w:pPr>
        <w:jc w:val="right"/>
        <w:rPr>
          <w:sz w:val="24"/>
          <w:szCs w:val="24"/>
        </w:rPr>
      </w:pPr>
      <w:r>
        <w:rPr>
          <w:sz w:val="24"/>
          <w:szCs w:val="24"/>
        </w:rPr>
        <w:lastRenderedPageBreak/>
        <w:t>Приложение № 1</w:t>
      </w:r>
    </w:p>
    <w:p w:rsidR="00B25132" w:rsidRPr="0067306F" w:rsidRDefault="0020091D" w:rsidP="00F419CB">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w:t>
      </w:r>
      <w:r w:rsidR="0028362D">
        <w:rPr>
          <w:rFonts w:ascii="Times New Roman" w:hAnsi="Times New Roman"/>
          <w:lang w:val="ru-RU" w:eastAsia="ru-RU"/>
        </w:rPr>
        <w:t>муниципальному контракту</w:t>
      </w:r>
      <w:r w:rsidR="00E76D5F" w:rsidRPr="0067306F">
        <w:rPr>
          <w:rFonts w:eastAsia="Calibri"/>
          <w:lang w:val="ru-RU"/>
        </w:rPr>
        <w:t xml:space="preserve"> </w:t>
      </w:r>
    </w:p>
    <w:p w:rsidR="0020091D" w:rsidRPr="0067306F" w:rsidRDefault="002E58A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eastAsia="Calibri" w:hAnsi="Times New Roman"/>
          <w:lang w:val="ru-RU"/>
        </w:rPr>
        <w:t xml:space="preserve">              </w:t>
      </w:r>
      <w:r w:rsidR="00E76D5F"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E318E"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w:t>
      </w:r>
      <w:r w:rsidR="009C01BD">
        <w:rPr>
          <w:rFonts w:eastAsia="Calibri"/>
          <w:sz w:val="24"/>
          <w:szCs w:val="24"/>
          <w:lang w:eastAsia="en-US"/>
        </w:rPr>
        <w:t>,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0028362D">
        <w:rPr>
          <w:sz w:val="24"/>
          <w:szCs w:val="24"/>
        </w:rPr>
        <w:t>1</w:t>
      </w:r>
      <w:r w:rsidR="004E7B82">
        <w:rPr>
          <w:sz w:val="24"/>
          <w:szCs w:val="24"/>
        </w:rPr>
        <w:t xml:space="preserve"> </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0028362D">
        <w:rPr>
          <w:rFonts w:ascii="Times New Roman" w:hAnsi="Times New Roman"/>
          <w:lang w:val="ru-RU" w:eastAsia="ru-RU"/>
        </w:rPr>
        <w:t>2</w:t>
      </w:r>
    </w:p>
    <w:p w:rsidR="00B25132" w:rsidRPr="00B04E53"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eastAsia="Calibri"/>
          <w:lang w:val="ru-RU"/>
        </w:rPr>
      </w:pPr>
      <w:r>
        <w:rPr>
          <w:rFonts w:ascii="Times New Roman" w:hAnsi="Times New Roman"/>
          <w:lang w:val="ru-RU" w:eastAsia="ru-RU"/>
        </w:rPr>
        <w:t xml:space="preserve">к </w:t>
      </w:r>
      <w:r w:rsidR="0028362D">
        <w:rPr>
          <w:rFonts w:ascii="Times New Roman" w:hAnsi="Times New Roman"/>
          <w:lang w:val="ru-RU" w:eastAsia="ru-RU"/>
        </w:rPr>
        <w:t>муниципальному контракту</w:t>
      </w:r>
      <w:r w:rsidRPr="00B25132">
        <w:rPr>
          <w:rFonts w:eastAsia="Calibri"/>
          <w:lang w:val="ru-RU"/>
        </w:rPr>
        <w:t xml:space="preserve"> </w:t>
      </w:r>
    </w:p>
    <w:p w:rsidR="00B25132" w:rsidRPr="00B25132" w:rsidRDefault="00B25132" w:rsidP="002E58A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823F9D">
      <w:pPr>
        <w:rPr>
          <w:b/>
          <w:sz w:val="24"/>
          <w:szCs w:val="24"/>
        </w:rPr>
      </w:pPr>
    </w:p>
    <w:p w:rsidR="007C1CD5" w:rsidRDefault="007C1CD5"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7C1CD5" w:rsidSect="00D36F10">
          <w:footerReference w:type="default" r:id="rId14"/>
          <w:footnotePr>
            <w:numFmt w:val="chicago"/>
          </w:footnotePr>
          <w:pgSz w:w="11906" w:h="16838"/>
          <w:pgMar w:top="1134" w:right="851" w:bottom="1134" w:left="1701" w:header="709" w:footer="709" w:gutter="0"/>
          <w:pgNumType w:start="1"/>
          <w:cols w:space="708"/>
          <w:docGrid w:linePitch="360"/>
        </w:sect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20091D" w:rsidRDefault="00C119CF" w:rsidP="00567A98">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6E318E">
        <w:rPr>
          <w:sz w:val="24"/>
          <w:szCs w:val="24"/>
        </w:rPr>
        <w:t>локальным сметным расчетом</w:t>
      </w:r>
      <w:r w:rsidR="009C01BD">
        <w:rPr>
          <w:sz w:val="24"/>
          <w:szCs w:val="24"/>
        </w:rPr>
        <w:t xml:space="preserve"> </w:t>
      </w:r>
      <w:r w:rsidRPr="00C119CF">
        <w:rPr>
          <w:sz w:val="24"/>
          <w:szCs w:val="24"/>
        </w:rPr>
        <w:t>и ведомост</w:t>
      </w:r>
      <w:r w:rsidR="009C01BD">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567A98" w:rsidRDefault="00567A98" w:rsidP="00567A98">
      <w:pPr>
        <w:ind w:right="154" w:firstLine="708"/>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C46829"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w:t>
      </w:r>
      <w:r w:rsidR="00F419CB">
        <w:rPr>
          <w:rFonts w:eastAsia="Calibri"/>
          <w:i/>
          <w:sz w:val="24"/>
          <w:szCs w:val="24"/>
        </w:rPr>
        <w:t>локальном сметном расчете, ведомости объемов работ</w:t>
      </w:r>
      <w:r w:rsidRPr="00DD7CEF">
        <w:rPr>
          <w:rFonts w:eastAsia="Calibri"/>
          <w:i/>
          <w:sz w:val="24"/>
          <w:szCs w:val="24"/>
        </w:rPr>
        <w:t xml:space="preserve">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4D520F" w:rsidRDefault="004D520F" w:rsidP="004D520F"/>
    <w:p w:rsidR="006E318E" w:rsidRDefault="006E318E" w:rsidP="00064DD3">
      <w:pPr>
        <w:pStyle w:val="ConsNormal"/>
        <w:widowControl/>
        <w:ind w:right="57" w:firstLine="540"/>
        <w:jc w:val="center"/>
        <w:rPr>
          <w:rFonts w:ascii="Times New Roman" w:hAnsi="Times New Roman" w:cs="Times New Roman"/>
          <w:b/>
          <w:sz w:val="24"/>
          <w:szCs w:val="24"/>
        </w:rPr>
      </w:pPr>
      <w:r>
        <w:rPr>
          <w:rFonts w:ascii="Times New Roman" w:hAnsi="Times New Roman" w:cs="Times New Roman"/>
          <w:b/>
          <w:sz w:val="24"/>
          <w:szCs w:val="24"/>
        </w:rPr>
        <w:t>Технические характеристики товаров, испол</w:t>
      </w:r>
      <w:r w:rsidR="00064DD3">
        <w:rPr>
          <w:rFonts w:ascii="Times New Roman" w:hAnsi="Times New Roman" w:cs="Times New Roman"/>
          <w:b/>
          <w:sz w:val="24"/>
          <w:szCs w:val="24"/>
        </w:rPr>
        <w:t xml:space="preserve">ьзуемых при выполнении работ по </w:t>
      </w:r>
      <w:r>
        <w:rPr>
          <w:rFonts w:ascii="Times New Roman" w:hAnsi="Times New Roman" w:cs="Times New Roman"/>
          <w:b/>
          <w:sz w:val="24"/>
          <w:szCs w:val="24"/>
        </w:rPr>
        <w:t>адресу</w:t>
      </w:r>
      <w:r w:rsidR="00064DD3">
        <w:rPr>
          <w:rFonts w:ascii="Times New Roman" w:hAnsi="Times New Roman" w:cs="Times New Roman"/>
          <w:b/>
          <w:sz w:val="24"/>
          <w:szCs w:val="24"/>
        </w:rPr>
        <w:t xml:space="preserve">   </w:t>
      </w:r>
      <w:r>
        <w:rPr>
          <w:rFonts w:ascii="Times New Roman" w:hAnsi="Times New Roman" w:cs="Times New Roman"/>
          <w:b/>
          <w:sz w:val="24"/>
          <w:szCs w:val="24"/>
        </w:rPr>
        <w:t>ул. Рылеева, д.7А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4"/>
        <w:gridCol w:w="2126"/>
        <w:gridCol w:w="6586"/>
      </w:tblGrid>
      <w:tr w:rsidR="006E318E" w:rsidRPr="005C0DF4" w:rsidTr="00886995">
        <w:tc>
          <w:tcPr>
            <w:tcW w:w="644" w:type="dxa"/>
            <w:tcBorders>
              <w:top w:val="single" w:sz="4" w:space="0" w:color="000000"/>
              <w:left w:val="single" w:sz="4" w:space="0" w:color="000000"/>
              <w:bottom w:val="single" w:sz="4" w:space="0" w:color="000000"/>
              <w:right w:val="single" w:sz="4" w:space="0" w:color="000000"/>
            </w:tcBorders>
            <w:hideMark/>
          </w:tcPr>
          <w:p w:rsidR="006E318E" w:rsidRPr="00064DD3" w:rsidRDefault="006E318E">
            <w:pPr>
              <w:rPr>
                <w:sz w:val="22"/>
                <w:szCs w:val="22"/>
              </w:rPr>
            </w:pPr>
            <w:r w:rsidRPr="00064DD3">
              <w:rPr>
                <w:sz w:val="22"/>
                <w:szCs w:val="22"/>
              </w:rPr>
              <w:t>№</w:t>
            </w:r>
          </w:p>
          <w:p w:rsidR="006E318E" w:rsidRPr="00064DD3" w:rsidRDefault="006E318E">
            <w:pPr>
              <w:rPr>
                <w:sz w:val="22"/>
                <w:szCs w:val="22"/>
              </w:rPr>
            </w:pPr>
            <w:proofErr w:type="gramStart"/>
            <w:r w:rsidRPr="00064DD3">
              <w:rPr>
                <w:sz w:val="22"/>
                <w:szCs w:val="22"/>
              </w:rPr>
              <w:t>п</w:t>
            </w:r>
            <w:proofErr w:type="gramEnd"/>
            <w:r w:rsidRPr="00064DD3">
              <w:rPr>
                <w:sz w:val="22"/>
                <w:szCs w:val="22"/>
              </w:rPr>
              <w:t>/п</w:t>
            </w:r>
          </w:p>
        </w:tc>
        <w:tc>
          <w:tcPr>
            <w:tcW w:w="2126" w:type="dxa"/>
            <w:tcBorders>
              <w:top w:val="single" w:sz="4" w:space="0" w:color="000000"/>
              <w:left w:val="single" w:sz="4" w:space="0" w:color="000000"/>
              <w:bottom w:val="single" w:sz="4" w:space="0" w:color="000000"/>
              <w:right w:val="single" w:sz="4" w:space="0" w:color="000000"/>
            </w:tcBorders>
            <w:hideMark/>
          </w:tcPr>
          <w:p w:rsidR="006E318E" w:rsidRPr="00064DD3" w:rsidRDefault="006E318E">
            <w:pPr>
              <w:jc w:val="center"/>
              <w:rPr>
                <w:sz w:val="22"/>
                <w:szCs w:val="22"/>
              </w:rPr>
            </w:pPr>
            <w:r w:rsidRPr="00064DD3">
              <w:rPr>
                <w:sz w:val="22"/>
                <w:szCs w:val="22"/>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6586" w:type="dxa"/>
            <w:tcBorders>
              <w:top w:val="single" w:sz="4" w:space="0" w:color="000000"/>
              <w:left w:val="single" w:sz="4" w:space="0" w:color="000000"/>
              <w:bottom w:val="single" w:sz="4" w:space="0" w:color="000000"/>
              <w:right w:val="single" w:sz="4" w:space="0" w:color="000000"/>
            </w:tcBorders>
            <w:vAlign w:val="center"/>
            <w:hideMark/>
          </w:tcPr>
          <w:p w:rsidR="006E318E" w:rsidRPr="00064DD3" w:rsidRDefault="006E318E">
            <w:pPr>
              <w:jc w:val="center"/>
              <w:rPr>
                <w:sz w:val="22"/>
                <w:szCs w:val="22"/>
              </w:rPr>
            </w:pPr>
            <w:r w:rsidRPr="00064DD3">
              <w:rPr>
                <w:sz w:val="22"/>
                <w:szCs w:val="22"/>
              </w:rPr>
              <w:t>Требуемые показатели товара</w:t>
            </w:r>
          </w:p>
        </w:tc>
      </w:tr>
      <w:tr w:rsidR="006E318E" w:rsidRPr="005C0DF4" w:rsidTr="00886995">
        <w:tc>
          <w:tcPr>
            <w:tcW w:w="644" w:type="dxa"/>
            <w:tcBorders>
              <w:top w:val="single" w:sz="4" w:space="0" w:color="000000"/>
              <w:left w:val="single" w:sz="4" w:space="0" w:color="000000"/>
              <w:bottom w:val="single" w:sz="4" w:space="0" w:color="000000"/>
              <w:right w:val="single" w:sz="4" w:space="0" w:color="000000"/>
            </w:tcBorders>
          </w:tcPr>
          <w:p w:rsidR="006E318E" w:rsidRPr="005C0DF4" w:rsidRDefault="006E318E" w:rsidP="006E318E">
            <w:pPr>
              <w:numPr>
                <w:ilvl w:val="0"/>
                <w:numId w:val="45"/>
              </w:numPr>
              <w:ind w:left="357" w:hanging="357"/>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6E318E" w:rsidRPr="005C0DF4" w:rsidRDefault="006E318E">
            <w:pPr>
              <w:rPr>
                <w:b/>
                <w:sz w:val="22"/>
                <w:szCs w:val="22"/>
              </w:rPr>
            </w:pPr>
            <w:r w:rsidRPr="005C0DF4">
              <w:rPr>
                <w:b/>
                <w:sz w:val="22"/>
                <w:szCs w:val="22"/>
              </w:rPr>
              <w:t>Оконный блок ПВХ</w:t>
            </w:r>
          </w:p>
        </w:tc>
        <w:tc>
          <w:tcPr>
            <w:tcW w:w="6586" w:type="dxa"/>
            <w:tcBorders>
              <w:top w:val="single" w:sz="4" w:space="0" w:color="000000"/>
              <w:left w:val="single" w:sz="4" w:space="0" w:color="000000"/>
              <w:bottom w:val="single" w:sz="4" w:space="0" w:color="000000"/>
              <w:right w:val="single" w:sz="4" w:space="0" w:color="000000"/>
            </w:tcBorders>
          </w:tcPr>
          <w:p w:rsidR="006E318E" w:rsidRPr="005C0DF4" w:rsidRDefault="006E318E">
            <w:pPr>
              <w:rPr>
                <w:b/>
                <w:i/>
                <w:sz w:val="22"/>
                <w:szCs w:val="22"/>
              </w:rPr>
            </w:pPr>
            <w:r w:rsidRPr="005C0DF4">
              <w:rPr>
                <w:b/>
                <w:sz w:val="22"/>
                <w:szCs w:val="22"/>
              </w:rPr>
              <w:t>Профильная система</w:t>
            </w:r>
            <w:r w:rsidRPr="005C0DF4">
              <w:rPr>
                <w:b/>
                <w:i/>
                <w:sz w:val="22"/>
                <w:szCs w:val="22"/>
              </w:rPr>
              <w:t>.</w:t>
            </w:r>
          </w:p>
          <w:p w:rsidR="006E318E" w:rsidRPr="005C0DF4" w:rsidRDefault="006E318E" w:rsidP="006E318E">
            <w:pPr>
              <w:pStyle w:val="affa"/>
              <w:widowControl/>
              <w:numPr>
                <w:ilvl w:val="0"/>
                <w:numId w:val="46"/>
              </w:numPr>
              <w:autoSpaceDE/>
              <w:autoSpaceDN/>
              <w:adjustRightInd/>
              <w:ind w:left="743"/>
              <w:jc w:val="both"/>
              <w:rPr>
                <w:sz w:val="22"/>
                <w:szCs w:val="22"/>
              </w:rPr>
            </w:pPr>
            <w:r w:rsidRPr="005C0DF4">
              <w:rPr>
                <w:sz w:val="22"/>
                <w:szCs w:val="22"/>
              </w:rPr>
              <w:t>Двухкамерный проф</w:t>
            </w:r>
            <w:r w:rsidR="005C0DF4">
              <w:rPr>
                <w:sz w:val="22"/>
                <w:szCs w:val="22"/>
              </w:rPr>
              <w:t>иль рамы шириной не менее 60 мм</w:t>
            </w:r>
            <w:r w:rsidRPr="005C0DF4">
              <w:rPr>
                <w:sz w:val="22"/>
                <w:szCs w:val="22"/>
              </w:rPr>
              <w:t xml:space="preserve"> </w:t>
            </w:r>
          </w:p>
          <w:p w:rsidR="006E318E" w:rsidRPr="005C0DF4" w:rsidRDefault="006E318E" w:rsidP="006E318E">
            <w:pPr>
              <w:pStyle w:val="affa"/>
              <w:widowControl/>
              <w:numPr>
                <w:ilvl w:val="0"/>
                <w:numId w:val="46"/>
              </w:numPr>
              <w:autoSpaceDE/>
              <w:autoSpaceDN/>
              <w:adjustRightInd/>
              <w:ind w:left="743"/>
              <w:jc w:val="both"/>
              <w:rPr>
                <w:sz w:val="22"/>
                <w:szCs w:val="22"/>
              </w:rPr>
            </w:pPr>
            <w:r w:rsidRPr="005C0DF4">
              <w:rPr>
                <w:sz w:val="22"/>
                <w:szCs w:val="22"/>
              </w:rPr>
              <w:t xml:space="preserve">Двухкамерный профиль </w:t>
            </w:r>
            <w:r w:rsidR="005C0DF4">
              <w:rPr>
                <w:sz w:val="22"/>
                <w:szCs w:val="22"/>
              </w:rPr>
              <w:t>створки шириной не менее 60 мм</w:t>
            </w:r>
          </w:p>
          <w:p w:rsidR="006E318E" w:rsidRPr="005C0DF4" w:rsidRDefault="006E318E" w:rsidP="006E318E">
            <w:pPr>
              <w:pStyle w:val="affa"/>
              <w:widowControl/>
              <w:numPr>
                <w:ilvl w:val="0"/>
                <w:numId w:val="46"/>
              </w:numPr>
              <w:autoSpaceDE/>
              <w:autoSpaceDN/>
              <w:adjustRightInd/>
              <w:ind w:left="743"/>
              <w:jc w:val="both"/>
              <w:rPr>
                <w:sz w:val="22"/>
                <w:szCs w:val="22"/>
              </w:rPr>
            </w:pPr>
            <w:r w:rsidRPr="005C0DF4">
              <w:rPr>
                <w:sz w:val="22"/>
                <w:szCs w:val="22"/>
              </w:rPr>
              <w:t xml:space="preserve">Двухкамерный профиль импоста шириной не менее 60 мм </w:t>
            </w:r>
          </w:p>
          <w:p w:rsidR="006E318E" w:rsidRPr="005C0DF4" w:rsidRDefault="006E318E" w:rsidP="006E318E">
            <w:pPr>
              <w:pStyle w:val="affa"/>
              <w:widowControl/>
              <w:numPr>
                <w:ilvl w:val="0"/>
                <w:numId w:val="46"/>
              </w:numPr>
              <w:autoSpaceDE/>
              <w:autoSpaceDN/>
              <w:adjustRightInd/>
              <w:ind w:left="743"/>
              <w:jc w:val="both"/>
              <w:rPr>
                <w:rFonts w:eastAsia="Calibri"/>
                <w:sz w:val="22"/>
                <w:szCs w:val="22"/>
                <w:lang w:eastAsia="en-US"/>
              </w:rPr>
            </w:pPr>
            <w:r w:rsidRPr="005C0DF4">
              <w:rPr>
                <w:sz w:val="22"/>
                <w:szCs w:val="22"/>
              </w:rPr>
              <w:t xml:space="preserve">Армирование (внутренние усиление профиля) – сталь не менее 1,5 мм </w:t>
            </w:r>
          </w:p>
          <w:p w:rsidR="006E318E" w:rsidRPr="005C0DF4" w:rsidRDefault="006E318E" w:rsidP="006E318E">
            <w:pPr>
              <w:pStyle w:val="affa"/>
              <w:widowControl/>
              <w:numPr>
                <w:ilvl w:val="0"/>
                <w:numId w:val="46"/>
              </w:numPr>
              <w:autoSpaceDE/>
              <w:autoSpaceDN/>
              <w:adjustRightInd/>
              <w:ind w:left="743"/>
              <w:jc w:val="both"/>
              <w:rPr>
                <w:sz w:val="22"/>
                <w:szCs w:val="22"/>
                <w:lang w:val="en-US"/>
              </w:rPr>
            </w:pPr>
            <w:r w:rsidRPr="005C0DF4">
              <w:rPr>
                <w:sz w:val="22"/>
                <w:szCs w:val="22"/>
              </w:rPr>
              <w:t>Геометрия армирующего усилителя – замкнутая</w:t>
            </w:r>
          </w:p>
          <w:p w:rsidR="006E318E" w:rsidRPr="005C0DF4" w:rsidRDefault="006E318E" w:rsidP="006E318E">
            <w:pPr>
              <w:pStyle w:val="affa"/>
              <w:widowControl/>
              <w:numPr>
                <w:ilvl w:val="0"/>
                <w:numId w:val="46"/>
              </w:numPr>
              <w:autoSpaceDE/>
              <w:autoSpaceDN/>
              <w:adjustRightInd/>
              <w:ind w:left="743"/>
              <w:jc w:val="both"/>
              <w:rPr>
                <w:sz w:val="22"/>
                <w:szCs w:val="22"/>
              </w:rPr>
            </w:pPr>
            <w:proofErr w:type="spellStart"/>
            <w:r w:rsidRPr="005C0DF4">
              <w:rPr>
                <w:sz w:val="22"/>
                <w:szCs w:val="22"/>
              </w:rPr>
              <w:t>Cопротивление</w:t>
            </w:r>
            <w:proofErr w:type="spellEnd"/>
            <w:r w:rsidRPr="005C0DF4">
              <w:rPr>
                <w:sz w:val="22"/>
                <w:szCs w:val="22"/>
              </w:rPr>
              <w:t xml:space="preserve"> теплопередаче (с установленным армированием) не менее 0,64 </w:t>
            </w:r>
            <w:r w:rsidRPr="005C0DF4">
              <w:rPr>
                <w:color w:val="000000"/>
                <w:sz w:val="22"/>
                <w:szCs w:val="22"/>
              </w:rPr>
              <w:t>м2</w:t>
            </w:r>
            <w:proofErr w:type="gramStart"/>
            <w:r w:rsidRPr="005C0DF4">
              <w:rPr>
                <w:color w:val="000000"/>
                <w:sz w:val="22"/>
                <w:szCs w:val="22"/>
              </w:rPr>
              <w:t>·°С</w:t>
            </w:r>
            <w:proofErr w:type="gramEnd"/>
            <w:r w:rsidRPr="005C0DF4">
              <w:rPr>
                <w:color w:val="000000"/>
                <w:sz w:val="22"/>
                <w:szCs w:val="22"/>
              </w:rPr>
              <w:t>/Вт</w:t>
            </w:r>
            <w:r w:rsidRPr="005C0DF4">
              <w:rPr>
                <w:sz w:val="22"/>
                <w:szCs w:val="22"/>
              </w:rPr>
              <w:t xml:space="preserve"> </w:t>
            </w:r>
          </w:p>
          <w:p w:rsidR="006E318E" w:rsidRPr="005C0DF4" w:rsidRDefault="006E318E">
            <w:pPr>
              <w:pStyle w:val="5"/>
              <w:numPr>
                <w:ilvl w:val="0"/>
                <w:numId w:val="0"/>
              </w:numPr>
              <w:tabs>
                <w:tab w:val="left" w:pos="708"/>
              </w:tabs>
              <w:spacing w:before="0"/>
              <w:ind w:left="1008" w:hanging="1008"/>
              <w:rPr>
                <w:b/>
                <w:szCs w:val="22"/>
              </w:rPr>
            </w:pPr>
            <w:r w:rsidRPr="005C0DF4">
              <w:rPr>
                <w:b/>
                <w:szCs w:val="22"/>
              </w:rPr>
              <w:t>Уплотнения</w:t>
            </w:r>
          </w:p>
          <w:p w:rsidR="006E318E" w:rsidRPr="005C0DF4" w:rsidRDefault="006E318E" w:rsidP="006E318E">
            <w:pPr>
              <w:pStyle w:val="affa"/>
              <w:widowControl/>
              <w:numPr>
                <w:ilvl w:val="0"/>
                <w:numId w:val="46"/>
              </w:numPr>
              <w:autoSpaceDE/>
              <w:autoSpaceDN/>
              <w:adjustRightInd/>
              <w:ind w:left="743"/>
              <w:jc w:val="both"/>
              <w:rPr>
                <w:sz w:val="22"/>
                <w:szCs w:val="22"/>
              </w:rPr>
            </w:pPr>
            <w:proofErr w:type="spellStart"/>
            <w:r w:rsidRPr="005C0DF4">
              <w:rPr>
                <w:sz w:val="22"/>
                <w:szCs w:val="22"/>
              </w:rPr>
              <w:t>Фальцевое</w:t>
            </w:r>
            <w:proofErr w:type="spellEnd"/>
            <w:r w:rsidRPr="005C0DF4">
              <w:rPr>
                <w:sz w:val="22"/>
                <w:szCs w:val="22"/>
              </w:rPr>
              <w:t xml:space="preserve"> уплотнение</w:t>
            </w:r>
          </w:p>
          <w:p w:rsidR="006E318E" w:rsidRPr="005C0DF4" w:rsidRDefault="006E318E" w:rsidP="006E318E">
            <w:pPr>
              <w:pStyle w:val="affa"/>
              <w:widowControl/>
              <w:numPr>
                <w:ilvl w:val="0"/>
                <w:numId w:val="46"/>
              </w:numPr>
              <w:autoSpaceDE/>
              <w:autoSpaceDN/>
              <w:adjustRightInd/>
              <w:ind w:left="743"/>
              <w:jc w:val="both"/>
              <w:rPr>
                <w:sz w:val="22"/>
                <w:szCs w:val="22"/>
              </w:rPr>
            </w:pPr>
            <w:r w:rsidRPr="005C0DF4">
              <w:rPr>
                <w:sz w:val="22"/>
                <w:szCs w:val="22"/>
              </w:rPr>
              <w:t xml:space="preserve">Сплошной контур уплотнения в раме и створке </w:t>
            </w:r>
          </w:p>
          <w:p w:rsidR="006E318E" w:rsidRPr="005C0DF4" w:rsidRDefault="006E318E" w:rsidP="006E318E">
            <w:pPr>
              <w:pStyle w:val="affa"/>
              <w:widowControl/>
              <w:numPr>
                <w:ilvl w:val="0"/>
                <w:numId w:val="46"/>
              </w:numPr>
              <w:autoSpaceDE/>
              <w:autoSpaceDN/>
              <w:adjustRightInd/>
              <w:ind w:left="743"/>
              <w:jc w:val="both"/>
              <w:rPr>
                <w:sz w:val="22"/>
                <w:szCs w:val="22"/>
              </w:rPr>
            </w:pPr>
            <w:r w:rsidRPr="005C0DF4">
              <w:rPr>
                <w:sz w:val="22"/>
                <w:szCs w:val="22"/>
              </w:rPr>
              <w:t>Системы уплотнений из APTK или силикона</w:t>
            </w:r>
          </w:p>
          <w:p w:rsidR="006E318E" w:rsidRPr="005C0DF4" w:rsidRDefault="006E318E">
            <w:pPr>
              <w:widowControl/>
              <w:shd w:val="clear" w:color="auto" w:fill="FFFFFF"/>
              <w:autoSpaceDE/>
              <w:adjustRightInd/>
              <w:rPr>
                <w:b/>
                <w:sz w:val="22"/>
                <w:szCs w:val="22"/>
              </w:rPr>
            </w:pPr>
            <w:r w:rsidRPr="005C0DF4">
              <w:rPr>
                <w:b/>
                <w:sz w:val="22"/>
                <w:szCs w:val="22"/>
              </w:rPr>
              <w:t>Стеклопакет</w:t>
            </w:r>
          </w:p>
          <w:p w:rsidR="006E318E" w:rsidRPr="005C0DF4" w:rsidRDefault="006E318E" w:rsidP="006E318E">
            <w:pPr>
              <w:pStyle w:val="affa"/>
              <w:widowControl/>
              <w:numPr>
                <w:ilvl w:val="0"/>
                <w:numId w:val="47"/>
              </w:numPr>
              <w:autoSpaceDE/>
              <w:autoSpaceDN/>
              <w:adjustRightInd/>
              <w:jc w:val="both"/>
              <w:rPr>
                <w:b/>
                <w:i/>
                <w:sz w:val="22"/>
                <w:szCs w:val="22"/>
                <w:u w:val="single"/>
              </w:rPr>
            </w:pPr>
            <w:r w:rsidRPr="005C0DF4">
              <w:rPr>
                <w:sz w:val="22"/>
                <w:szCs w:val="22"/>
              </w:rPr>
              <w:t>Двухкамерный стеклопакет  изготовленный из полированного стекла марки М</w:t>
            </w:r>
            <w:proofErr w:type="gramStart"/>
            <w:r w:rsidRPr="005C0DF4">
              <w:rPr>
                <w:sz w:val="22"/>
                <w:szCs w:val="22"/>
              </w:rPr>
              <w:t>1</w:t>
            </w:r>
            <w:proofErr w:type="gramEnd"/>
            <w:r w:rsidRPr="005C0DF4">
              <w:rPr>
                <w:sz w:val="22"/>
                <w:szCs w:val="22"/>
              </w:rPr>
              <w:t xml:space="preserve">, </w:t>
            </w:r>
            <w:r w:rsidRPr="005C0DF4">
              <w:rPr>
                <w:rStyle w:val="100"/>
                <w:rFonts w:eastAsia="Calibri"/>
                <w:b w:val="0"/>
                <w:sz w:val="22"/>
                <w:szCs w:val="22"/>
              </w:rPr>
              <w:t>толщина стекла 4 мм</w:t>
            </w:r>
          </w:p>
          <w:p w:rsidR="006E318E" w:rsidRPr="005C0DF4" w:rsidRDefault="006E318E" w:rsidP="006E318E">
            <w:pPr>
              <w:pStyle w:val="affa"/>
              <w:widowControl/>
              <w:numPr>
                <w:ilvl w:val="0"/>
                <w:numId w:val="47"/>
              </w:numPr>
              <w:autoSpaceDE/>
              <w:autoSpaceDN/>
              <w:adjustRightInd/>
              <w:jc w:val="both"/>
              <w:rPr>
                <w:sz w:val="22"/>
                <w:szCs w:val="22"/>
              </w:rPr>
            </w:pPr>
            <w:r w:rsidRPr="005C0DF4">
              <w:rPr>
                <w:sz w:val="22"/>
                <w:szCs w:val="22"/>
              </w:rPr>
              <w:t xml:space="preserve">Уплотнительные профили должны изготавливаться из эластичных </w:t>
            </w:r>
            <w:proofErr w:type="spellStart"/>
            <w:r w:rsidRPr="005C0DF4">
              <w:rPr>
                <w:sz w:val="22"/>
                <w:szCs w:val="22"/>
              </w:rPr>
              <w:t>озоно</w:t>
            </w:r>
            <w:proofErr w:type="spellEnd"/>
            <w:r w:rsidRPr="005C0DF4">
              <w:rPr>
                <w:sz w:val="22"/>
                <w:szCs w:val="22"/>
              </w:rPr>
              <w:t xml:space="preserve">  и морозостойких резиновых или полимерных материалов;</w:t>
            </w:r>
          </w:p>
          <w:p w:rsidR="006E318E" w:rsidRPr="005C0DF4" w:rsidRDefault="006E318E" w:rsidP="006E318E">
            <w:pPr>
              <w:pStyle w:val="affa"/>
              <w:widowControl/>
              <w:numPr>
                <w:ilvl w:val="0"/>
                <w:numId w:val="47"/>
              </w:numPr>
              <w:autoSpaceDE/>
              <w:autoSpaceDN/>
              <w:adjustRightInd/>
              <w:jc w:val="both"/>
              <w:rPr>
                <w:b/>
                <w:sz w:val="22"/>
                <w:szCs w:val="22"/>
              </w:rPr>
            </w:pPr>
            <w:r w:rsidRPr="005C0DF4">
              <w:rPr>
                <w:rStyle w:val="apple-style-span"/>
                <w:rFonts w:eastAsiaTheme="majorEastAsia"/>
                <w:bCs/>
                <w:sz w:val="22"/>
                <w:szCs w:val="22"/>
              </w:rPr>
              <w:t>Сопротивление теплопередаче (</w:t>
            </w:r>
            <w:r w:rsidRPr="005C0DF4">
              <w:rPr>
                <w:color w:val="000000"/>
                <w:sz w:val="22"/>
                <w:szCs w:val="22"/>
              </w:rPr>
              <w:t>м2</w:t>
            </w:r>
            <w:proofErr w:type="gramStart"/>
            <w:r w:rsidRPr="005C0DF4">
              <w:rPr>
                <w:color w:val="000000"/>
                <w:sz w:val="22"/>
                <w:szCs w:val="22"/>
              </w:rPr>
              <w:t>·°С</w:t>
            </w:r>
            <w:proofErr w:type="gramEnd"/>
            <w:r w:rsidRPr="005C0DF4">
              <w:rPr>
                <w:color w:val="000000"/>
                <w:sz w:val="22"/>
                <w:szCs w:val="22"/>
              </w:rPr>
              <w:t>/Вт</w:t>
            </w:r>
            <w:r w:rsidRPr="005C0DF4">
              <w:rPr>
                <w:rStyle w:val="apple-style-span"/>
                <w:rFonts w:eastAsiaTheme="majorEastAsia"/>
                <w:bCs/>
                <w:sz w:val="22"/>
                <w:szCs w:val="22"/>
              </w:rPr>
              <w:t xml:space="preserve">): от </w:t>
            </w:r>
            <w:r w:rsidRPr="005C0DF4">
              <w:rPr>
                <w:sz w:val="22"/>
                <w:szCs w:val="22"/>
              </w:rPr>
              <w:t>0,54 до 0,67</w:t>
            </w:r>
          </w:p>
          <w:p w:rsidR="006E318E" w:rsidRPr="005C0DF4" w:rsidRDefault="006E318E" w:rsidP="006E318E">
            <w:pPr>
              <w:pStyle w:val="affa"/>
              <w:widowControl/>
              <w:numPr>
                <w:ilvl w:val="0"/>
                <w:numId w:val="47"/>
              </w:numPr>
              <w:autoSpaceDE/>
              <w:autoSpaceDN/>
              <w:adjustRightInd/>
              <w:jc w:val="both"/>
              <w:rPr>
                <w:b/>
                <w:sz w:val="22"/>
                <w:szCs w:val="22"/>
              </w:rPr>
            </w:pPr>
            <w:r w:rsidRPr="005C0DF4">
              <w:rPr>
                <w:sz w:val="22"/>
                <w:szCs w:val="22"/>
              </w:rPr>
              <w:t xml:space="preserve"> Стеклопакет двухкамерный, толщина стеклопакета – от 32 до 42 мм</w:t>
            </w:r>
          </w:p>
          <w:p w:rsidR="006E318E" w:rsidRPr="005C0DF4" w:rsidRDefault="006E318E">
            <w:pPr>
              <w:widowControl/>
              <w:shd w:val="clear" w:color="auto" w:fill="FFFFFF"/>
              <w:autoSpaceDE/>
              <w:adjustRightInd/>
              <w:rPr>
                <w:b/>
                <w:sz w:val="22"/>
                <w:szCs w:val="22"/>
              </w:rPr>
            </w:pPr>
            <w:r w:rsidRPr="005C0DF4">
              <w:rPr>
                <w:b/>
                <w:sz w:val="22"/>
                <w:szCs w:val="22"/>
              </w:rPr>
              <w:t>Фурнитура</w:t>
            </w:r>
          </w:p>
          <w:p w:rsidR="006E318E" w:rsidRPr="005C0DF4" w:rsidRDefault="006E318E" w:rsidP="006E318E">
            <w:pPr>
              <w:pStyle w:val="affa"/>
              <w:widowControl/>
              <w:numPr>
                <w:ilvl w:val="0"/>
                <w:numId w:val="48"/>
              </w:numPr>
              <w:autoSpaceDE/>
              <w:autoSpaceDN/>
              <w:adjustRightInd/>
              <w:jc w:val="both"/>
              <w:rPr>
                <w:sz w:val="22"/>
                <w:szCs w:val="22"/>
              </w:rPr>
            </w:pPr>
            <w:proofErr w:type="gramStart"/>
            <w:r w:rsidRPr="005C0DF4">
              <w:rPr>
                <w:sz w:val="22"/>
                <w:szCs w:val="22"/>
              </w:rPr>
              <w:t>Поворотно-откидная</w:t>
            </w:r>
            <w:proofErr w:type="gramEnd"/>
            <w:r w:rsidRPr="005C0DF4">
              <w:rPr>
                <w:sz w:val="22"/>
                <w:szCs w:val="22"/>
              </w:rPr>
              <w:t xml:space="preserve"> с роликовой цапфой</w:t>
            </w:r>
          </w:p>
          <w:p w:rsidR="006E318E" w:rsidRPr="005C0DF4" w:rsidRDefault="006E318E" w:rsidP="006E318E">
            <w:pPr>
              <w:pStyle w:val="a7"/>
              <w:numPr>
                <w:ilvl w:val="0"/>
                <w:numId w:val="48"/>
              </w:numPr>
              <w:spacing w:before="0" w:beforeAutospacing="0" w:after="0" w:afterAutospacing="0"/>
              <w:jc w:val="both"/>
              <w:rPr>
                <w:sz w:val="22"/>
                <w:szCs w:val="22"/>
              </w:rPr>
            </w:pPr>
            <w:r w:rsidRPr="005C0DF4">
              <w:rPr>
                <w:sz w:val="22"/>
                <w:szCs w:val="22"/>
              </w:rPr>
              <w:t xml:space="preserve">Фурнитура предусматривает дополнительные опции окна – такие как щелевое </w:t>
            </w:r>
            <w:proofErr w:type="spellStart"/>
            <w:r w:rsidRPr="005C0DF4">
              <w:rPr>
                <w:sz w:val="22"/>
                <w:szCs w:val="22"/>
              </w:rPr>
              <w:t>микропроветривание</w:t>
            </w:r>
            <w:proofErr w:type="spellEnd"/>
            <w:r w:rsidRPr="005C0DF4">
              <w:rPr>
                <w:sz w:val="22"/>
                <w:szCs w:val="22"/>
              </w:rPr>
              <w:t>, многоступенчатое проветривание</w:t>
            </w:r>
          </w:p>
          <w:p w:rsidR="006E318E" w:rsidRPr="005C0DF4" w:rsidRDefault="006E318E" w:rsidP="006E318E">
            <w:pPr>
              <w:pStyle w:val="affa"/>
              <w:widowControl/>
              <w:numPr>
                <w:ilvl w:val="0"/>
                <w:numId w:val="48"/>
              </w:numPr>
              <w:autoSpaceDE/>
              <w:autoSpaceDN/>
              <w:adjustRightInd/>
              <w:jc w:val="both"/>
              <w:rPr>
                <w:sz w:val="22"/>
                <w:szCs w:val="22"/>
              </w:rPr>
            </w:pPr>
            <w:r w:rsidRPr="005C0DF4">
              <w:rPr>
                <w:sz w:val="22"/>
                <w:szCs w:val="22"/>
              </w:rPr>
              <w:t>Не менее 20 000 циклов для каждой манипуляции (открывание, откидывание, закрывание окна) для фурнитуры</w:t>
            </w:r>
          </w:p>
          <w:p w:rsidR="006E318E" w:rsidRPr="005C0DF4" w:rsidRDefault="006E318E" w:rsidP="006E318E">
            <w:pPr>
              <w:pStyle w:val="affa"/>
              <w:widowControl/>
              <w:numPr>
                <w:ilvl w:val="0"/>
                <w:numId w:val="48"/>
              </w:numPr>
              <w:autoSpaceDE/>
              <w:autoSpaceDN/>
              <w:adjustRightInd/>
              <w:jc w:val="both"/>
              <w:rPr>
                <w:sz w:val="22"/>
                <w:szCs w:val="22"/>
              </w:rPr>
            </w:pPr>
            <w:r w:rsidRPr="005C0DF4">
              <w:rPr>
                <w:sz w:val="22"/>
                <w:szCs w:val="22"/>
              </w:rPr>
              <w:t>Не менее 20 000 механи</w:t>
            </w:r>
            <w:r w:rsidR="005C0DF4">
              <w:rPr>
                <w:sz w:val="22"/>
                <w:szCs w:val="22"/>
              </w:rPr>
              <w:t>ческих циклов для оконной ручки</w:t>
            </w:r>
          </w:p>
          <w:p w:rsidR="006E318E" w:rsidRPr="005C0DF4" w:rsidRDefault="006E318E" w:rsidP="006E318E">
            <w:pPr>
              <w:pStyle w:val="affa"/>
              <w:widowControl/>
              <w:numPr>
                <w:ilvl w:val="0"/>
                <w:numId w:val="48"/>
              </w:numPr>
              <w:autoSpaceDE/>
              <w:autoSpaceDN/>
              <w:adjustRightInd/>
              <w:jc w:val="both"/>
              <w:rPr>
                <w:sz w:val="22"/>
                <w:szCs w:val="22"/>
              </w:rPr>
            </w:pPr>
            <w:r w:rsidRPr="005C0DF4">
              <w:rPr>
                <w:sz w:val="22"/>
                <w:szCs w:val="22"/>
              </w:rPr>
              <w:lastRenderedPageBreak/>
              <w:t xml:space="preserve">Фурнитура должна быть изготовлена из литой или прессованной стали, все элементы, </w:t>
            </w:r>
            <w:proofErr w:type="spellStart"/>
            <w:r w:rsidRPr="005C0DF4">
              <w:rPr>
                <w:sz w:val="22"/>
                <w:szCs w:val="22"/>
              </w:rPr>
              <w:t>стыкующиеся</w:t>
            </w:r>
            <w:proofErr w:type="spellEnd"/>
            <w:r w:rsidRPr="005C0DF4">
              <w:rPr>
                <w:sz w:val="22"/>
                <w:szCs w:val="22"/>
              </w:rPr>
              <w:t xml:space="preserve"> соединительными пластинами, снабжен</w:t>
            </w:r>
            <w:r w:rsidR="005C0DF4">
              <w:rPr>
                <w:sz w:val="22"/>
                <w:szCs w:val="22"/>
              </w:rPr>
              <w:t>ы вдавленными ребрами жесткости</w:t>
            </w:r>
          </w:p>
          <w:p w:rsidR="006E318E" w:rsidRPr="005C0DF4" w:rsidRDefault="006E318E" w:rsidP="006E318E">
            <w:pPr>
              <w:pStyle w:val="affa"/>
              <w:widowControl/>
              <w:numPr>
                <w:ilvl w:val="0"/>
                <w:numId w:val="48"/>
              </w:numPr>
              <w:autoSpaceDE/>
              <w:autoSpaceDN/>
              <w:adjustRightInd/>
              <w:jc w:val="both"/>
              <w:rPr>
                <w:rFonts w:eastAsia="Calibri"/>
                <w:sz w:val="22"/>
                <w:szCs w:val="22"/>
                <w:lang w:eastAsia="en-US"/>
              </w:rPr>
            </w:pPr>
            <w:r w:rsidRPr="005C0DF4">
              <w:rPr>
                <w:sz w:val="22"/>
                <w:szCs w:val="22"/>
              </w:rPr>
              <w:t>Фурнитура должна иметь три антикорро</w:t>
            </w:r>
            <w:r w:rsidR="005C0DF4">
              <w:rPr>
                <w:sz w:val="22"/>
                <w:szCs w:val="22"/>
              </w:rPr>
              <w:t xml:space="preserve">зийных слоя: цинковое покрытие, </w:t>
            </w:r>
            <w:r w:rsidRPr="005C0DF4">
              <w:rPr>
                <w:sz w:val="22"/>
                <w:szCs w:val="22"/>
              </w:rPr>
              <w:t xml:space="preserve">экологически чистый трехвалентный хром, придающий фурнитуре серебристый цвет, синтетический воск, защищающий и смазывающий соприкасающихся в процессе эксплуатации фурнитуры детали; </w:t>
            </w:r>
          </w:p>
          <w:p w:rsidR="006E318E" w:rsidRPr="005C0DF4" w:rsidRDefault="006E318E">
            <w:pPr>
              <w:pStyle w:val="affa"/>
              <w:jc w:val="both"/>
              <w:rPr>
                <w:b/>
                <w:sz w:val="22"/>
                <w:szCs w:val="22"/>
              </w:rPr>
            </w:pPr>
          </w:p>
        </w:tc>
      </w:tr>
      <w:tr w:rsidR="006E318E" w:rsidRPr="005C0DF4" w:rsidTr="00886995">
        <w:trPr>
          <w:trHeight w:val="2163"/>
        </w:trPr>
        <w:tc>
          <w:tcPr>
            <w:tcW w:w="644" w:type="dxa"/>
            <w:tcBorders>
              <w:top w:val="single" w:sz="4" w:space="0" w:color="000000"/>
              <w:left w:val="single" w:sz="4" w:space="0" w:color="000000"/>
              <w:bottom w:val="single" w:sz="4" w:space="0" w:color="000000"/>
              <w:right w:val="single" w:sz="4" w:space="0" w:color="000000"/>
            </w:tcBorders>
          </w:tcPr>
          <w:p w:rsidR="006E318E" w:rsidRPr="005C0DF4" w:rsidRDefault="006E318E" w:rsidP="006E318E">
            <w:pPr>
              <w:numPr>
                <w:ilvl w:val="0"/>
                <w:numId w:val="45"/>
              </w:numPr>
              <w:ind w:left="357" w:hanging="357"/>
              <w:rPr>
                <w:b/>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6E318E" w:rsidRPr="005C0DF4" w:rsidRDefault="006E318E">
            <w:pPr>
              <w:rPr>
                <w:b/>
                <w:color w:val="000000"/>
                <w:sz w:val="22"/>
                <w:szCs w:val="22"/>
              </w:rPr>
            </w:pPr>
            <w:r w:rsidRPr="005C0DF4">
              <w:rPr>
                <w:b/>
                <w:color w:val="000000"/>
                <w:sz w:val="22"/>
                <w:szCs w:val="22"/>
              </w:rPr>
              <w:t>Подоконник ПВХ</w:t>
            </w:r>
          </w:p>
        </w:tc>
        <w:tc>
          <w:tcPr>
            <w:tcW w:w="6586"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285"/>
              <w:tblOverlap w:val="never"/>
              <w:tblW w:w="6539" w:type="dxa"/>
              <w:tblBorders>
                <w:top w:val="outset" w:sz="6" w:space="0" w:color="111111"/>
                <w:left w:val="outset" w:sz="6" w:space="0" w:color="111111"/>
                <w:bottom w:val="outset" w:sz="6" w:space="0" w:color="111111"/>
                <w:right w:val="outset" w:sz="6" w:space="0" w:color="111111"/>
              </w:tblBorders>
              <w:shd w:val="clear" w:color="auto" w:fill="FCFFE0"/>
              <w:tblLayout w:type="fixed"/>
              <w:tblCellMar>
                <w:left w:w="0" w:type="dxa"/>
                <w:right w:w="0" w:type="dxa"/>
              </w:tblCellMar>
              <w:tblLook w:val="04A0" w:firstRow="1" w:lastRow="0" w:firstColumn="1" w:lastColumn="0" w:noHBand="0" w:noVBand="1"/>
            </w:tblPr>
            <w:tblGrid>
              <w:gridCol w:w="2688"/>
              <w:gridCol w:w="2126"/>
              <w:gridCol w:w="1725"/>
            </w:tblGrid>
            <w:tr w:rsidR="006E318E" w:rsidRPr="005C0DF4" w:rsidTr="005C0DF4">
              <w:tc>
                <w:tcPr>
                  <w:tcW w:w="2055"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6E318E" w:rsidRPr="005C0DF4" w:rsidRDefault="006E318E">
                  <w:pPr>
                    <w:widowControl/>
                    <w:autoSpaceDE/>
                    <w:adjustRightInd/>
                    <w:spacing w:before="100" w:beforeAutospacing="1" w:after="100" w:afterAutospacing="1"/>
                    <w:jc w:val="center"/>
                    <w:rPr>
                      <w:color w:val="000000"/>
                      <w:sz w:val="22"/>
                      <w:szCs w:val="22"/>
                    </w:rPr>
                  </w:pPr>
                  <w:r w:rsidRPr="005C0DF4">
                    <w:rPr>
                      <w:b/>
                      <w:bCs/>
                      <w:color w:val="000000"/>
                      <w:sz w:val="22"/>
                      <w:szCs w:val="22"/>
                    </w:rPr>
                    <w:t>Длина</w:t>
                  </w:r>
                </w:p>
              </w:tc>
              <w:tc>
                <w:tcPr>
                  <w:tcW w:w="1626"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6E318E" w:rsidRPr="005C0DF4" w:rsidRDefault="006E318E">
                  <w:pPr>
                    <w:widowControl/>
                    <w:autoSpaceDE/>
                    <w:adjustRightInd/>
                    <w:spacing w:before="100" w:beforeAutospacing="1" w:after="100" w:afterAutospacing="1"/>
                    <w:jc w:val="center"/>
                    <w:rPr>
                      <w:color w:val="000000"/>
                      <w:sz w:val="22"/>
                      <w:szCs w:val="22"/>
                    </w:rPr>
                  </w:pPr>
                  <w:r w:rsidRPr="005C0DF4">
                    <w:rPr>
                      <w:b/>
                      <w:bCs/>
                      <w:color w:val="000000"/>
                      <w:sz w:val="22"/>
                      <w:szCs w:val="22"/>
                    </w:rPr>
                    <w:t>Ширина</w:t>
                  </w:r>
                </w:p>
              </w:tc>
              <w:tc>
                <w:tcPr>
                  <w:tcW w:w="132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6E318E" w:rsidRPr="005C0DF4" w:rsidRDefault="006E318E">
                  <w:pPr>
                    <w:widowControl/>
                    <w:autoSpaceDE/>
                    <w:adjustRightInd/>
                    <w:spacing w:before="100" w:beforeAutospacing="1" w:after="100" w:afterAutospacing="1"/>
                    <w:jc w:val="center"/>
                    <w:rPr>
                      <w:color w:val="000000"/>
                      <w:sz w:val="22"/>
                      <w:szCs w:val="22"/>
                    </w:rPr>
                  </w:pPr>
                  <w:r w:rsidRPr="005C0DF4">
                    <w:rPr>
                      <w:b/>
                      <w:bCs/>
                      <w:color w:val="000000"/>
                      <w:sz w:val="22"/>
                      <w:szCs w:val="22"/>
                    </w:rPr>
                    <w:t>Толщина</w:t>
                  </w:r>
                </w:p>
              </w:tc>
            </w:tr>
            <w:tr w:rsidR="006E318E" w:rsidRPr="005C0DF4" w:rsidTr="005C0DF4">
              <w:tc>
                <w:tcPr>
                  <w:tcW w:w="2055"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6E318E" w:rsidRPr="005C0DF4" w:rsidRDefault="006E318E">
                  <w:pPr>
                    <w:widowControl/>
                    <w:autoSpaceDE/>
                    <w:adjustRightInd/>
                    <w:spacing w:before="100" w:beforeAutospacing="1" w:after="100" w:afterAutospacing="1"/>
                    <w:jc w:val="center"/>
                    <w:rPr>
                      <w:color w:val="000000"/>
                      <w:sz w:val="22"/>
                      <w:szCs w:val="22"/>
                    </w:rPr>
                  </w:pPr>
                  <w:r w:rsidRPr="005C0DF4">
                    <w:rPr>
                      <w:color w:val="000000"/>
                      <w:sz w:val="22"/>
                      <w:szCs w:val="22"/>
                    </w:rPr>
                    <w:t>Не менее 1000 мм</w:t>
                  </w:r>
                </w:p>
              </w:tc>
              <w:tc>
                <w:tcPr>
                  <w:tcW w:w="1626"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6E318E" w:rsidRPr="005C0DF4" w:rsidRDefault="006E318E">
                  <w:pPr>
                    <w:widowControl/>
                    <w:autoSpaceDE/>
                    <w:adjustRightInd/>
                    <w:spacing w:before="100" w:beforeAutospacing="1" w:after="100" w:afterAutospacing="1"/>
                    <w:jc w:val="center"/>
                    <w:rPr>
                      <w:sz w:val="22"/>
                      <w:szCs w:val="22"/>
                    </w:rPr>
                  </w:pPr>
                  <w:r w:rsidRPr="005C0DF4">
                    <w:rPr>
                      <w:sz w:val="22"/>
                      <w:szCs w:val="22"/>
                    </w:rPr>
                    <w:t>от 500 до 600 мм</w:t>
                  </w:r>
                </w:p>
              </w:tc>
              <w:tc>
                <w:tcPr>
                  <w:tcW w:w="1320" w:type="pct"/>
                  <w:tcBorders>
                    <w:top w:val="outset" w:sz="6" w:space="0" w:color="111111"/>
                    <w:left w:val="outset" w:sz="6" w:space="0" w:color="111111"/>
                    <w:bottom w:val="outset" w:sz="6" w:space="0" w:color="111111"/>
                    <w:right w:val="outset" w:sz="6" w:space="0" w:color="111111"/>
                  </w:tcBorders>
                  <w:shd w:val="clear" w:color="auto" w:fill="auto"/>
                  <w:vAlign w:val="center"/>
                  <w:hideMark/>
                </w:tcPr>
                <w:p w:rsidR="006E318E" w:rsidRPr="005C0DF4" w:rsidRDefault="006E318E">
                  <w:pPr>
                    <w:widowControl/>
                    <w:autoSpaceDE/>
                    <w:adjustRightInd/>
                    <w:spacing w:before="100" w:beforeAutospacing="1" w:after="100" w:afterAutospacing="1"/>
                    <w:jc w:val="center"/>
                    <w:rPr>
                      <w:sz w:val="22"/>
                      <w:szCs w:val="22"/>
                    </w:rPr>
                  </w:pPr>
                  <w:r w:rsidRPr="005C0DF4">
                    <w:rPr>
                      <w:sz w:val="22"/>
                      <w:szCs w:val="22"/>
                    </w:rPr>
                    <w:t>Не менее 50 мм</w:t>
                  </w:r>
                </w:p>
              </w:tc>
            </w:tr>
          </w:tbl>
          <w:p w:rsidR="006E318E" w:rsidRPr="005C0DF4" w:rsidRDefault="006E318E">
            <w:pPr>
              <w:rPr>
                <w:vanish/>
                <w:sz w:val="22"/>
                <w:szCs w:val="22"/>
              </w:rPr>
            </w:pPr>
          </w:p>
          <w:tbl>
            <w:tblPr>
              <w:tblpPr w:leftFromText="180" w:rightFromText="180" w:vertAnchor="text" w:horzAnchor="margin" w:tblpY="1095"/>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60"/>
            </w:tblGrid>
            <w:tr w:rsidR="005C0DF4" w:rsidRPr="005C0DF4" w:rsidTr="005C0DF4">
              <w:tc>
                <w:tcPr>
                  <w:tcW w:w="3256" w:type="dxa"/>
                  <w:tcBorders>
                    <w:top w:val="single" w:sz="4" w:space="0" w:color="auto"/>
                    <w:left w:val="single" w:sz="4" w:space="0" w:color="auto"/>
                    <w:bottom w:val="single" w:sz="4" w:space="0" w:color="auto"/>
                    <w:right w:val="single" w:sz="4" w:space="0" w:color="auto"/>
                  </w:tcBorders>
                  <w:vAlign w:val="center"/>
                  <w:hideMark/>
                </w:tcPr>
                <w:p w:rsidR="005C0DF4" w:rsidRPr="005C0DF4" w:rsidRDefault="005C0DF4" w:rsidP="005C0DF4">
                  <w:pPr>
                    <w:widowControl/>
                    <w:autoSpaceDE/>
                    <w:adjustRightInd/>
                    <w:rPr>
                      <w:color w:val="000000"/>
                      <w:sz w:val="22"/>
                      <w:szCs w:val="22"/>
                    </w:rPr>
                  </w:pPr>
                  <w:r w:rsidRPr="005C0DF4">
                    <w:rPr>
                      <w:color w:val="000000"/>
                      <w:sz w:val="22"/>
                      <w:szCs w:val="22"/>
                    </w:rPr>
                    <w:t xml:space="preserve">Плотность, </w:t>
                  </w:r>
                  <w:proofErr w:type="gramStart"/>
                  <w:r w:rsidRPr="005C0DF4">
                    <w:rPr>
                      <w:color w:val="000000"/>
                      <w:sz w:val="22"/>
                      <w:szCs w:val="22"/>
                    </w:rPr>
                    <w:t>кг</w:t>
                  </w:r>
                  <w:proofErr w:type="gramEnd"/>
                  <w:r w:rsidRPr="005C0DF4">
                    <w:rPr>
                      <w:color w:val="000000"/>
                      <w:sz w:val="22"/>
                      <w:szCs w:val="22"/>
                    </w:rPr>
                    <w:t>/м</w:t>
                  </w:r>
                  <w:r w:rsidRPr="005C0DF4">
                    <w:rPr>
                      <w:color w:val="000000"/>
                      <w:sz w:val="22"/>
                      <w:szCs w:val="22"/>
                      <w:vertAlign w:val="superscript"/>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0DF4" w:rsidRPr="005C0DF4" w:rsidRDefault="005C0DF4" w:rsidP="005C0DF4">
                  <w:pPr>
                    <w:widowControl/>
                    <w:autoSpaceDE/>
                    <w:adjustRightInd/>
                    <w:rPr>
                      <w:color w:val="000000"/>
                      <w:sz w:val="22"/>
                      <w:szCs w:val="22"/>
                    </w:rPr>
                  </w:pPr>
                  <w:r w:rsidRPr="005C0DF4">
                    <w:rPr>
                      <w:color w:val="000000"/>
                      <w:sz w:val="22"/>
                      <w:szCs w:val="22"/>
                    </w:rPr>
                    <w:t>37</w:t>
                  </w:r>
                </w:p>
              </w:tc>
            </w:tr>
            <w:tr w:rsidR="005C0DF4" w:rsidRPr="005C0DF4" w:rsidTr="005C0DF4">
              <w:tc>
                <w:tcPr>
                  <w:tcW w:w="3256" w:type="dxa"/>
                  <w:tcBorders>
                    <w:top w:val="single" w:sz="4" w:space="0" w:color="auto"/>
                    <w:left w:val="single" w:sz="4" w:space="0" w:color="auto"/>
                    <w:bottom w:val="single" w:sz="4" w:space="0" w:color="auto"/>
                    <w:right w:val="single" w:sz="4" w:space="0" w:color="auto"/>
                  </w:tcBorders>
                  <w:vAlign w:val="center"/>
                  <w:hideMark/>
                </w:tcPr>
                <w:p w:rsidR="005C0DF4" w:rsidRPr="005C0DF4" w:rsidRDefault="005C0DF4" w:rsidP="005C0DF4">
                  <w:pPr>
                    <w:widowControl/>
                    <w:autoSpaceDE/>
                    <w:adjustRightInd/>
                    <w:rPr>
                      <w:color w:val="000000"/>
                      <w:sz w:val="22"/>
                      <w:szCs w:val="22"/>
                    </w:rPr>
                  </w:pPr>
                  <w:r w:rsidRPr="005C0DF4">
                    <w:rPr>
                      <w:color w:val="000000"/>
                      <w:sz w:val="22"/>
                      <w:szCs w:val="22"/>
                    </w:rPr>
                    <w:t>Сжимаемость, % не более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C0DF4" w:rsidRPr="005C0DF4" w:rsidRDefault="005C0DF4" w:rsidP="005C0DF4">
                  <w:pPr>
                    <w:widowControl/>
                    <w:autoSpaceDE/>
                    <w:adjustRightInd/>
                    <w:rPr>
                      <w:color w:val="000000"/>
                      <w:sz w:val="22"/>
                      <w:szCs w:val="22"/>
                    </w:rPr>
                  </w:pPr>
                  <w:r w:rsidRPr="005C0DF4">
                    <w:rPr>
                      <w:color w:val="000000"/>
                      <w:sz w:val="22"/>
                      <w:szCs w:val="22"/>
                    </w:rPr>
                    <w:t>30</w:t>
                  </w:r>
                </w:p>
              </w:tc>
            </w:tr>
          </w:tbl>
          <w:p w:rsidR="006E318E" w:rsidRPr="005C0DF4" w:rsidRDefault="006E318E" w:rsidP="005C0DF4">
            <w:pPr>
              <w:rPr>
                <w:sz w:val="22"/>
                <w:szCs w:val="22"/>
              </w:rPr>
            </w:pPr>
          </w:p>
        </w:tc>
      </w:tr>
      <w:tr w:rsidR="006E318E" w:rsidRPr="005C0DF4" w:rsidTr="00886995">
        <w:tc>
          <w:tcPr>
            <w:tcW w:w="644" w:type="dxa"/>
            <w:tcBorders>
              <w:top w:val="single" w:sz="4" w:space="0" w:color="000000"/>
              <w:left w:val="single" w:sz="4" w:space="0" w:color="000000"/>
              <w:bottom w:val="single" w:sz="4" w:space="0" w:color="000000"/>
              <w:right w:val="single" w:sz="4" w:space="0" w:color="000000"/>
            </w:tcBorders>
          </w:tcPr>
          <w:p w:rsidR="006E318E" w:rsidRPr="005C0DF4" w:rsidRDefault="006E318E" w:rsidP="006E318E">
            <w:pPr>
              <w:numPr>
                <w:ilvl w:val="0"/>
                <w:numId w:val="45"/>
              </w:numPr>
              <w:ind w:left="357" w:hanging="357"/>
              <w:rPr>
                <w:b/>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rsidR="006E318E" w:rsidRPr="005C0DF4" w:rsidRDefault="006E318E">
            <w:pPr>
              <w:rPr>
                <w:b/>
                <w:sz w:val="22"/>
                <w:szCs w:val="22"/>
              </w:rPr>
            </w:pPr>
            <w:r w:rsidRPr="005C0DF4">
              <w:rPr>
                <w:b/>
                <w:sz w:val="22"/>
                <w:szCs w:val="22"/>
              </w:rPr>
              <w:t>Панели ПВХ</w:t>
            </w:r>
          </w:p>
        </w:tc>
        <w:tc>
          <w:tcPr>
            <w:tcW w:w="6586" w:type="dxa"/>
            <w:tcBorders>
              <w:top w:val="single" w:sz="4" w:space="0" w:color="000000"/>
              <w:left w:val="single" w:sz="4" w:space="0" w:color="000000"/>
              <w:bottom w:val="single" w:sz="4" w:space="0" w:color="000000"/>
              <w:right w:val="single" w:sz="4" w:space="0" w:color="000000"/>
            </w:tcBorders>
            <w:hideMark/>
          </w:tcPr>
          <w:p w:rsidR="006E318E" w:rsidRPr="005C0DF4" w:rsidRDefault="006E318E">
            <w:pPr>
              <w:pStyle w:val="a7"/>
              <w:spacing w:before="0" w:beforeAutospacing="0" w:after="0" w:afterAutospacing="0"/>
              <w:rPr>
                <w:sz w:val="22"/>
                <w:szCs w:val="22"/>
              </w:rPr>
            </w:pPr>
            <w:r w:rsidRPr="005C0DF4">
              <w:rPr>
                <w:sz w:val="22"/>
                <w:szCs w:val="22"/>
              </w:rPr>
              <w:t>Толщина не менее 9 мм.</w:t>
            </w:r>
          </w:p>
          <w:p w:rsidR="006E318E" w:rsidRPr="005C0DF4" w:rsidRDefault="006E318E">
            <w:pPr>
              <w:pStyle w:val="a7"/>
              <w:spacing w:before="0" w:beforeAutospacing="0" w:after="0" w:afterAutospacing="0"/>
              <w:rPr>
                <w:sz w:val="22"/>
                <w:szCs w:val="22"/>
              </w:rPr>
            </w:pPr>
            <w:r w:rsidRPr="005C0DF4">
              <w:rPr>
                <w:sz w:val="22"/>
                <w:szCs w:val="22"/>
              </w:rPr>
              <w:t>Ширина не более 370 мм.</w:t>
            </w:r>
          </w:p>
          <w:p w:rsidR="006E318E" w:rsidRPr="005C0DF4" w:rsidRDefault="006E318E">
            <w:pPr>
              <w:pStyle w:val="a7"/>
              <w:spacing w:before="0" w:beforeAutospacing="0" w:after="0" w:afterAutospacing="0"/>
              <w:rPr>
                <w:sz w:val="22"/>
                <w:szCs w:val="22"/>
              </w:rPr>
            </w:pPr>
            <w:r w:rsidRPr="005C0DF4">
              <w:rPr>
                <w:sz w:val="22"/>
                <w:szCs w:val="22"/>
              </w:rPr>
              <w:t>Офсетная печать.</w:t>
            </w:r>
          </w:p>
        </w:tc>
      </w:tr>
    </w:tbl>
    <w:p w:rsidR="006257CF" w:rsidRDefault="006257CF" w:rsidP="006257CF">
      <w:pPr>
        <w:widowControl/>
        <w:autoSpaceDE/>
        <w:adjustRightInd/>
        <w:spacing w:line="276" w:lineRule="auto"/>
        <w:ind w:firstLine="540"/>
        <w:jc w:val="both"/>
        <w:rPr>
          <w:rFonts w:eastAsia="Calibri"/>
          <w:lang w:eastAsia="en-US"/>
        </w:rPr>
      </w:pPr>
      <w:proofErr w:type="gramStart"/>
      <w:r>
        <w:rPr>
          <w:color w:val="00000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Pr>
          <w:rFonts w:eastAsia="Calibri"/>
          <w:lang w:eastAsia="en-US"/>
        </w:rPr>
        <w:t xml:space="preserve">повышения уровня безопасности жизни и здоровья граждан, имущества физических и юридических </w:t>
      </w:r>
      <w:r>
        <w:rPr>
          <w:rFonts w:eastAsia="Calibri"/>
          <w:lang w:eastAsia="en-US"/>
        </w:rPr>
        <w:br/>
        <w:t>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Pr>
          <w:rFonts w:eastAsia="Calibri"/>
          <w:lang w:eastAsia="en-US"/>
        </w:rPr>
        <w:t xml:space="preserve"> </w:t>
      </w:r>
      <w:proofErr w:type="gramStart"/>
      <w:r>
        <w:rPr>
          <w:rFonts w:eastAsia="Calibri"/>
          <w:lang w:eastAsia="en-US"/>
        </w:rPr>
        <w:t xml:space="preserve">растений, обеспечения конкурентоспособности и качества продукции (работ, услуг), единства измерений, рационального использования </w:t>
      </w:r>
      <w:r>
        <w:rPr>
          <w:rFonts w:eastAsia="Calibri"/>
          <w:lang w:eastAsia="en-US"/>
        </w:rPr>
        <w:br/>
        <w:t xml:space="preserve">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w:t>
      </w:r>
      <w:r>
        <w:rPr>
          <w:rFonts w:eastAsia="Calibri"/>
          <w:lang w:eastAsia="en-US"/>
        </w:rPr>
        <w:br/>
        <w:t>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Pr>
          <w:rFonts w:eastAsia="Calibri"/>
          <w:lang w:eastAsia="en-US"/>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w:t>
      </w:r>
      <w:r>
        <w:rPr>
          <w:rFonts w:eastAsia="Calibri"/>
          <w:lang w:eastAsia="en-US"/>
        </w:rPr>
        <w:br/>
        <w:t xml:space="preserve">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размещения заказа должен представить показатели по каждому товару отдельно в соответствии с  установленными в документации параметрами. Примечание: локальные сметные расчеты не содержат дополнительные (применяемые одновременно и в равной значимости с </w:t>
      </w:r>
      <w:proofErr w:type="gramStart"/>
      <w:r>
        <w:rPr>
          <w:rFonts w:eastAsia="Calibri"/>
          <w:lang w:eastAsia="en-US"/>
        </w:rPr>
        <w:t>основными</w:t>
      </w:r>
      <w:proofErr w:type="gramEnd"/>
      <w:r>
        <w:rPr>
          <w:rFonts w:eastAsia="Calibri"/>
          <w:lang w:eastAsia="en-US"/>
        </w:rPr>
        <w:t>) требования к используемым при выполнении работ товарам.</w:t>
      </w:r>
    </w:p>
    <w:p w:rsidR="006257CF" w:rsidRPr="009D1C69" w:rsidRDefault="006257CF" w:rsidP="006257CF"/>
    <w:p w:rsidR="005E1D5E" w:rsidRPr="00E67539" w:rsidRDefault="002F657D" w:rsidP="00E67539">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E67539">
        <w:rPr>
          <w:b/>
          <w:sz w:val="24"/>
          <w:szCs w:val="24"/>
        </w:rPr>
        <w:t>.</w:t>
      </w:r>
    </w:p>
    <w:p w:rsidR="00224009" w:rsidRPr="00F8772A" w:rsidRDefault="00224009" w:rsidP="00D510F7">
      <w:pPr>
        <w:widowControl/>
        <w:autoSpaceDE/>
        <w:adjustRightInd/>
        <w:ind w:firstLine="708"/>
        <w:jc w:val="both"/>
        <w:rPr>
          <w:rFonts w:eastAsia="Calibri"/>
          <w:sz w:val="24"/>
          <w:szCs w:val="24"/>
        </w:rPr>
      </w:pPr>
      <w:r w:rsidRPr="00F8772A">
        <w:rPr>
          <w:rFonts w:eastAsia="Calibri"/>
          <w:sz w:val="24"/>
          <w:szCs w:val="24"/>
        </w:rPr>
        <w:t>Качественно выполнить</w:t>
      </w:r>
      <w:r w:rsidR="00700F63">
        <w:rPr>
          <w:rFonts w:eastAsia="Calibri"/>
          <w:sz w:val="24"/>
          <w:szCs w:val="24"/>
        </w:rPr>
        <w:t xml:space="preserve"> все работы в объеме и в сроки</w:t>
      </w:r>
      <w:r w:rsidRPr="00F8772A">
        <w:rPr>
          <w:rFonts w:eastAsia="Calibri"/>
          <w:sz w:val="24"/>
          <w:szCs w:val="24"/>
        </w:rPr>
        <w:t>, использовать качественные материалы, соответствую</w:t>
      </w:r>
      <w:r>
        <w:rPr>
          <w:rFonts w:eastAsia="Calibri"/>
          <w:sz w:val="24"/>
          <w:szCs w:val="24"/>
        </w:rPr>
        <w:t xml:space="preserve">щие государственным стандартам </w:t>
      </w:r>
      <w:r w:rsidRPr="00F8772A">
        <w:rPr>
          <w:rFonts w:eastAsia="Calibri"/>
          <w:sz w:val="24"/>
          <w:szCs w:val="24"/>
        </w:rPr>
        <w:t>и имеющие соответствующие сертификаты, технические паспорта или иные документы, удостоверяющие их качество.</w:t>
      </w:r>
    </w:p>
    <w:p w:rsidR="00D510F7" w:rsidRDefault="00D510F7" w:rsidP="00D510F7">
      <w:pPr>
        <w:tabs>
          <w:tab w:val="left" w:pos="709"/>
        </w:tabs>
        <w:jc w:val="both"/>
        <w:rPr>
          <w:sz w:val="24"/>
          <w:szCs w:val="24"/>
        </w:rPr>
      </w:pPr>
      <w:r>
        <w:rPr>
          <w:rFonts w:eastAsia="Calibri"/>
          <w:sz w:val="24"/>
          <w:szCs w:val="24"/>
        </w:rPr>
        <w:t xml:space="preserve"> </w:t>
      </w:r>
      <w:r>
        <w:rPr>
          <w:rFonts w:eastAsia="Calibri"/>
          <w:sz w:val="24"/>
          <w:szCs w:val="24"/>
        </w:rPr>
        <w:tab/>
      </w:r>
      <w:r w:rsidR="00224009" w:rsidRPr="00F8772A">
        <w:rPr>
          <w:rFonts w:eastAsia="Calibri"/>
          <w:sz w:val="24"/>
          <w:szCs w:val="24"/>
        </w:rPr>
        <w:t>Соблюдать действующее законодательство Российской Федерации в области строительной деятельности, обязательные требова</w:t>
      </w:r>
      <w:r w:rsidR="00567A98">
        <w:rPr>
          <w:rFonts w:eastAsia="Calibri"/>
          <w:sz w:val="24"/>
          <w:szCs w:val="24"/>
        </w:rPr>
        <w:t>ния государственных стандартов</w:t>
      </w:r>
      <w:r w:rsidR="00224009" w:rsidRPr="00F8772A">
        <w:rPr>
          <w:rFonts w:eastAsia="Calibri"/>
          <w:sz w:val="24"/>
          <w:szCs w:val="24"/>
        </w:rPr>
        <w:t>, строительных норм и правил, проектов, другие нормативные акты в области строительства, охраны труда, охраны окружающей среды, электробезопасности.</w:t>
      </w:r>
      <w:r w:rsidRPr="00D510F7">
        <w:rPr>
          <w:color w:val="000000"/>
          <w:sz w:val="24"/>
          <w:szCs w:val="24"/>
        </w:rPr>
        <w:t xml:space="preserve"> </w:t>
      </w:r>
      <w:r>
        <w:rPr>
          <w:color w:val="000000"/>
          <w:sz w:val="24"/>
          <w:szCs w:val="24"/>
        </w:rPr>
        <w:t xml:space="preserve">Правилам пожарной безопасности (ППБ 01-03) в РФ, утвержденным приказом МЧС России от 18.06.2003 № 313, </w:t>
      </w:r>
      <w:r>
        <w:rPr>
          <w:sz w:val="24"/>
          <w:szCs w:val="24"/>
        </w:rPr>
        <w:t xml:space="preserve">другим нормативным актам, регламентирующим производство </w:t>
      </w:r>
      <w:r>
        <w:rPr>
          <w:sz w:val="24"/>
          <w:szCs w:val="24"/>
        </w:rPr>
        <w:lastRenderedPageBreak/>
        <w:t>соответствующих работ.</w:t>
      </w:r>
    </w:p>
    <w:p w:rsidR="005C0DF4" w:rsidRDefault="005C0DF4" w:rsidP="00D510F7">
      <w:pPr>
        <w:tabs>
          <w:tab w:val="left" w:pos="709"/>
        </w:tabs>
        <w:jc w:val="both"/>
        <w:rPr>
          <w:sz w:val="24"/>
          <w:szCs w:val="24"/>
        </w:rPr>
      </w:pPr>
    </w:p>
    <w:p w:rsidR="007F1E2A" w:rsidRDefault="007F1E2A" w:rsidP="005C0DF4">
      <w:pPr>
        <w:pStyle w:val="af5"/>
        <w:numPr>
          <w:ilvl w:val="0"/>
          <w:numId w:val="45"/>
        </w:numPr>
        <w:spacing w:after="0" w:line="240" w:lineRule="auto"/>
        <w:jc w:val="center"/>
        <w:rPr>
          <w:rFonts w:ascii="Times New Roman" w:hAnsi="Times New Roman"/>
          <w:b/>
          <w:lang w:val="ru-RU"/>
        </w:rPr>
      </w:pPr>
      <w:r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AE506C" w:rsidRPr="00886995" w:rsidRDefault="007F1E2A" w:rsidP="00E67539">
      <w:pPr>
        <w:widowControl/>
        <w:ind w:right="57"/>
        <w:jc w:val="both"/>
        <w:rPr>
          <w:sz w:val="24"/>
          <w:szCs w:val="24"/>
        </w:rPr>
      </w:pPr>
      <w:r w:rsidRPr="007F1E2A">
        <w:rPr>
          <w:sz w:val="24"/>
          <w:szCs w:val="24"/>
        </w:rPr>
        <w:tab/>
      </w:r>
      <w:r w:rsidR="00886995" w:rsidRPr="00886995">
        <w:rPr>
          <w:sz w:val="24"/>
          <w:szCs w:val="24"/>
        </w:rPr>
        <w:t>Срок гарантии выполненных Работ составляет 2 года с момента приемки в установленном порядке результата Работ.</w:t>
      </w:r>
    </w:p>
    <w:sectPr w:rsidR="00AE506C" w:rsidRPr="00886995" w:rsidSect="00AC32A9">
      <w:pgSz w:w="11906" w:h="16838"/>
      <w:pgMar w:top="1134" w:right="851" w:bottom="1134" w:left="1701" w:header="709" w:footer="709"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9F" w:rsidRDefault="00103F9F" w:rsidP="0020091D">
      <w:r>
        <w:separator/>
      </w:r>
    </w:p>
  </w:endnote>
  <w:endnote w:type="continuationSeparator" w:id="0">
    <w:p w:rsidR="00103F9F" w:rsidRDefault="00103F9F"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SOCPEUR">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A30486" w:rsidRDefault="00A30486">
        <w:pPr>
          <w:pStyle w:val="ac"/>
          <w:jc w:val="center"/>
        </w:pPr>
        <w:r>
          <w:fldChar w:fldCharType="begin"/>
        </w:r>
        <w:r>
          <w:instrText>PAGE   \* MERGEFORMAT</w:instrText>
        </w:r>
        <w:r>
          <w:fldChar w:fldCharType="separate"/>
        </w:r>
        <w:r w:rsidR="001C6F11">
          <w:rPr>
            <w:noProof/>
          </w:rPr>
          <w:t>34</w:t>
        </w:r>
        <w:r>
          <w:fldChar w:fldCharType="end"/>
        </w:r>
      </w:p>
    </w:sdtContent>
  </w:sdt>
  <w:p w:rsidR="00A30486" w:rsidRDefault="00A304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9F" w:rsidRDefault="00103F9F" w:rsidP="0020091D">
      <w:r>
        <w:separator/>
      </w:r>
    </w:p>
  </w:footnote>
  <w:footnote w:type="continuationSeparator" w:id="0">
    <w:p w:rsidR="00103F9F" w:rsidRDefault="00103F9F" w:rsidP="0020091D">
      <w:r>
        <w:continuationSeparator/>
      </w:r>
    </w:p>
  </w:footnote>
  <w:footnote w:id="1">
    <w:p w:rsidR="00A30486" w:rsidRDefault="00A30486">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A30486" w:rsidRDefault="00A30486">
      <w:pPr>
        <w:pStyle w:val="a8"/>
      </w:pPr>
      <w:r>
        <w:rPr>
          <w:rStyle w:val="aff5"/>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3">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C60DF"/>
    <w:multiLevelType w:val="hybridMultilevel"/>
    <w:tmpl w:val="2E061496"/>
    <w:lvl w:ilvl="0" w:tplc="680AB032">
      <w:start w:val="2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6">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11">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12">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1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8">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ind w:left="0" w:firstLine="0"/>
      </w:pPr>
    </w:lvl>
    <w:lvl w:ilvl="2" w:tplc="971C9A0C">
      <w:numFmt w:val="none"/>
      <w:lvlText w:val=""/>
      <w:lvlJc w:val="left"/>
      <w:pPr>
        <w:tabs>
          <w:tab w:val="num" w:pos="360"/>
        </w:tabs>
        <w:ind w:left="0" w:firstLine="0"/>
      </w:pPr>
    </w:lvl>
    <w:lvl w:ilvl="3" w:tplc="310E7216">
      <w:numFmt w:val="none"/>
      <w:lvlText w:val=""/>
      <w:lvlJc w:val="left"/>
      <w:pPr>
        <w:tabs>
          <w:tab w:val="num" w:pos="360"/>
        </w:tabs>
        <w:ind w:left="0" w:firstLine="0"/>
      </w:pPr>
    </w:lvl>
    <w:lvl w:ilvl="4" w:tplc="37B804A0">
      <w:numFmt w:val="none"/>
      <w:lvlText w:val=""/>
      <w:lvlJc w:val="left"/>
      <w:pPr>
        <w:tabs>
          <w:tab w:val="num" w:pos="360"/>
        </w:tabs>
        <w:ind w:left="0" w:firstLine="0"/>
      </w:pPr>
    </w:lvl>
    <w:lvl w:ilvl="5" w:tplc="C2C47B84">
      <w:numFmt w:val="none"/>
      <w:lvlText w:val=""/>
      <w:lvlJc w:val="left"/>
      <w:pPr>
        <w:tabs>
          <w:tab w:val="num" w:pos="360"/>
        </w:tabs>
        <w:ind w:left="0" w:firstLine="0"/>
      </w:pPr>
    </w:lvl>
    <w:lvl w:ilvl="6" w:tplc="F12A674C">
      <w:numFmt w:val="none"/>
      <w:lvlText w:val=""/>
      <w:lvlJc w:val="left"/>
      <w:pPr>
        <w:tabs>
          <w:tab w:val="num" w:pos="360"/>
        </w:tabs>
        <w:ind w:left="0" w:firstLine="0"/>
      </w:pPr>
    </w:lvl>
    <w:lvl w:ilvl="7" w:tplc="6EF4127E">
      <w:numFmt w:val="none"/>
      <w:lvlText w:val=""/>
      <w:lvlJc w:val="left"/>
      <w:pPr>
        <w:tabs>
          <w:tab w:val="num" w:pos="360"/>
        </w:tabs>
        <w:ind w:left="0" w:firstLine="0"/>
      </w:pPr>
    </w:lvl>
    <w:lvl w:ilvl="8" w:tplc="BE86C920">
      <w:numFmt w:val="none"/>
      <w:lvlText w:val=""/>
      <w:lvlJc w:val="left"/>
      <w:pPr>
        <w:tabs>
          <w:tab w:val="num" w:pos="360"/>
        </w:tabs>
        <w:ind w:left="0" w:firstLine="0"/>
      </w:pPr>
    </w:lvl>
  </w:abstractNum>
  <w:abstractNum w:abstractNumId="22">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27">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28">
    <w:nsid w:val="611F324E"/>
    <w:multiLevelType w:val="hybridMultilevel"/>
    <w:tmpl w:val="44C251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30">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31">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33">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34">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77651E51"/>
    <w:multiLevelType w:val="hybridMultilevel"/>
    <w:tmpl w:val="A36AACBC"/>
    <w:lvl w:ilvl="0" w:tplc="0419000F">
      <w:start w:val="6"/>
      <w:numFmt w:val="decimal"/>
      <w:lvlText w:val="%1."/>
      <w:lvlJc w:val="left"/>
      <w:pPr>
        <w:tabs>
          <w:tab w:val="num" w:pos="5322"/>
        </w:tabs>
        <w:ind w:left="532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37">
    <w:nsid w:val="7BD455B5"/>
    <w:multiLevelType w:val="hybridMultilevel"/>
    <w:tmpl w:val="B1629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15"/>
  </w:num>
  <w:num w:numId="10">
    <w:abstractNumId w:val="2"/>
    <w:lvlOverride w:ilvl="0">
      <w:startOverride w:val="1"/>
    </w:lvlOverride>
  </w:num>
  <w:num w:numId="11">
    <w:abstractNumId w:val="32"/>
    <w:lvlOverride w:ilvl="0">
      <w:startOverride w:val="4"/>
    </w:lvlOverride>
  </w:num>
  <w:num w:numId="12">
    <w:abstractNumId w:val="13"/>
    <w:lvlOverride w:ilvl="0">
      <w:startOverride w:val="3"/>
    </w:lvlOverride>
  </w:num>
  <w:num w:numId="13">
    <w:abstractNumId w:val="33"/>
    <w:lvlOverride w:ilvl="0">
      <w:startOverride w:val="1"/>
    </w:lvlOverride>
  </w:num>
  <w:num w:numId="14">
    <w:abstractNumId w:val="23"/>
    <w:lvlOverride w:ilvl="0">
      <w:startOverride w:val="1"/>
    </w:lvlOverride>
  </w:num>
  <w:num w:numId="15">
    <w:abstractNumId w:val="30"/>
    <w:lvlOverride w:ilvl="0">
      <w:startOverride w:val="4"/>
    </w:lvlOverride>
  </w:num>
  <w:num w:numId="16">
    <w:abstractNumId w:val="5"/>
    <w:lvlOverride w:ilvl="0">
      <w:startOverride w:val="1"/>
    </w:lvlOverride>
  </w:num>
  <w:num w:numId="17">
    <w:abstractNumId w:val="5"/>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36"/>
    <w:lvlOverride w:ilvl="0">
      <w:startOverride w:val="8"/>
    </w:lvlOverride>
  </w:num>
  <w:num w:numId="19">
    <w:abstractNumId w:val="29"/>
    <w:lvlOverride w:ilvl="0">
      <w:startOverride w:val="1"/>
    </w:lvlOverride>
  </w:num>
  <w:num w:numId="20">
    <w:abstractNumId w:val="26"/>
    <w:lvlOverride w:ilvl="0">
      <w:startOverride w:val="2"/>
    </w:lvlOverride>
  </w:num>
  <w:num w:numId="21">
    <w:abstractNumId w:val="11"/>
    <w:lvlOverride w:ilvl="0">
      <w:startOverride w:val="1"/>
    </w:lvlOverride>
  </w:num>
  <w:num w:numId="22">
    <w:abstractNumId w:val="10"/>
  </w:num>
  <w:num w:numId="23">
    <w:abstractNumId w:val="8"/>
  </w:num>
  <w:num w:numId="24">
    <w:abstractNumId w:val="2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9"/>
  </w:num>
  <w:num w:numId="35">
    <w:abstractNumId w:val="12"/>
  </w:num>
  <w:num w:numId="36">
    <w:abstractNumId w:val="22"/>
  </w:num>
  <w:num w:numId="37">
    <w:abstractNumId w:val="6"/>
  </w:num>
  <w:num w:numId="38">
    <w:abstractNumId w:val="18"/>
  </w:num>
  <w:num w:numId="39">
    <w:abstractNumId w:val="37"/>
  </w:num>
  <w:num w:numId="40">
    <w:abstractNumId w:val="3"/>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01A71"/>
    <w:rsid w:val="000261FD"/>
    <w:rsid w:val="00055C31"/>
    <w:rsid w:val="00064DD3"/>
    <w:rsid w:val="0007097D"/>
    <w:rsid w:val="00072235"/>
    <w:rsid w:val="000735DF"/>
    <w:rsid w:val="00074F73"/>
    <w:rsid w:val="00076519"/>
    <w:rsid w:val="00080DB3"/>
    <w:rsid w:val="00082B1E"/>
    <w:rsid w:val="00090970"/>
    <w:rsid w:val="0009118B"/>
    <w:rsid w:val="000947F1"/>
    <w:rsid w:val="0009642B"/>
    <w:rsid w:val="000B1C89"/>
    <w:rsid w:val="000C14CC"/>
    <w:rsid w:val="000C1518"/>
    <w:rsid w:val="000C195D"/>
    <w:rsid w:val="000C259C"/>
    <w:rsid w:val="000D6814"/>
    <w:rsid w:val="0010007D"/>
    <w:rsid w:val="001025F3"/>
    <w:rsid w:val="00103F9F"/>
    <w:rsid w:val="00106075"/>
    <w:rsid w:val="0011119D"/>
    <w:rsid w:val="001171E5"/>
    <w:rsid w:val="0012712C"/>
    <w:rsid w:val="001316AF"/>
    <w:rsid w:val="00137F14"/>
    <w:rsid w:val="00156973"/>
    <w:rsid w:val="001648A7"/>
    <w:rsid w:val="00164D4E"/>
    <w:rsid w:val="00167529"/>
    <w:rsid w:val="0019593C"/>
    <w:rsid w:val="001969EF"/>
    <w:rsid w:val="001A24E4"/>
    <w:rsid w:val="001A79F2"/>
    <w:rsid w:val="001A7D63"/>
    <w:rsid w:val="001B2258"/>
    <w:rsid w:val="001C068D"/>
    <w:rsid w:val="001C6F11"/>
    <w:rsid w:val="001D4EBF"/>
    <w:rsid w:val="001E1EDC"/>
    <w:rsid w:val="001F4CD1"/>
    <w:rsid w:val="0020091D"/>
    <w:rsid w:val="002122FE"/>
    <w:rsid w:val="00224009"/>
    <w:rsid w:val="002313DA"/>
    <w:rsid w:val="0026032F"/>
    <w:rsid w:val="00262D00"/>
    <w:rsid w:val="00264F20"/>
    <w:rsid w:val="00273B76"/>
    <w:rsid w:val="002743CF"/>
    <w:rsid w:val="0028260A"/>
    <w:rsid w:val="0028278E"/>
    <w:rsid w:val="0028362D"/>
    <w:rsid w:val="00287151"/>
    <w:rsid w:val="002917CE"/>
    <w:rsid w:val="002B4CDF"/>
    <w:rsid w:val="002D4096"/>
    <w:rsid w:val="002D6190"/>
    <w:rsid w:val="002D77E3"/>
    <w:rsid w:val="002E1200"/>
    <w:rsid w:val="002E2609"/>
    <w:rsid w:val="002E58AD"/>
    <w:rsid w:val="002F0F22"/>
    <w:rsid w:val="002F34A1"/>
    <w:rsid w:val="002F657D"/>
    <w:rsid w:val="00307436"/>
    <w:rsid w:val="003146F7"/>
    <w:rsid w:val="00325350"/>
    <w:rsid w:val="00325849"/>
    <w:rsid w:val="003268F8"/>
    <w:rsid w:val="003351B0"/>
    <w:rsid w:val="003461A8"/>
    <w:rsid w:val="00351DA5"/>
    <w:rsid w:val="003630B3"/>
    <w:rsid w:val="00366C13"/>
    <w:rsid w:val="00367B35"/>
    <w:rsid w:val="003A08E5"/>
    <w:rsid w:val="003A0AB3"/>
    <w:rsid w:val="003A4FAE"/>
    <w:rsid w:val="003A7F6A"/>
    <w:rsid w:val="003C3493"/>
    <w:rsid w:val="003C51EB"/>
    <w:rsid w:val="003C5E44"/>
    <w:rsid w:val="003D3692"/>
    <w:rsid w:val="003D604B"/>
    <w:rsid w:val="003F4419"/>
    <w:rsid w:val="003F6F94"/>
    <w:rsid w:val="004126F5"/>
    <w:rsid w:val="00431B21"/>
    <w:rsid w:val="00432D4F"/>
    <w:rsid w:val="00434C78"/>
    <w:rsid w:val="00441D44"/>
    <w:rsid w:val="004545AA"/>
    <w:rsid w:val="004837EF"/>
    <w:rsid w:val="004945FA"/>
    <w:rsid w:val="004B6A6D"/>
    <w:rsid w:val="004D1328"/>
    <w:rsid w:val="004D2117"/>
    <w:rsid w:val="004D520F"/>
    <w:rsid w:val="004D5841"/>
    <w:rsid w:val="004E7B82"/>
    <w:rsid w:val="004F59FE"/>
    <w:rsid w:val="005075FC"/>
    <w:rsid w:val="0051668D"/>
    <w:rsid w:val="00536C7F"/>
    <w:rsid w:val="00540563"/>
    <w:rsid w:val="00550460"/>
    <w:rsid w:val="00564B92"/>
    <w:rsid w:val="0056538F"/>
    <w:rsid w:val="00567A98"/>
    <w:rsid w:val="00582CA5"/>
    <w:rsid w:val="00592D21"/>
    <w:rsid w:val="00593A85"/>
    <w:rsid w:val="005A1392"/>
    <w:rsid w:val="005B0256"/>
    <w:rsid w:val="005C0DF4"/>
    <w:rsid w:val="005D06FE"/>
    <w:rsid w:val="005D1C97"/>
    <w:rsid w:val="005E1D5E"/>
    <w:rsid w:val="005E1DBD"/>
    <w:rsid w:val="005E7CB8"/>
    <w:rsid w:val="00622A91"/>
    <w:rsid w:val="006257CF"/>
    <w:rsid w:val="006327D3"/>
    <w:rsid w:val="00632F9B"/>
    <w:rsid w:val="00641D99"/>
    <w:rsid w:val="00643A99"/>
    <w:rsid w:val="00644C69"/>
    <w:rsid w:val="00647841"/>
    <w:rsid w:val="00650B50"/>
    <w:rsid w:val="00657116"/>
    <w:rsid w:val="0065772E"/>
    <w:rsid w:val="0067306F"/>
    <w:rsid w:val="0069176E"/>
    <w:rsid w:val="00691D47"/>
    <w:rsid w:val="00692A93"/>
    <w:rsid w:val="006C3A16"/>
    <w:rsid w:val="006D4A85"/>
    <w:rsid w:val="006E0266"/>
    <w:rsid w:val="006E2059"/>
    <w:rsid w:val="006E318E"/>
    <w:rsid w:val="006F1293"/>
    <w:rsid w:val="006F470D"/>
    <w:rsid w:val="00700F63"/>
    <w:rsid w:val="007220DA"/>
    <w:rsid w:val="00722F10"/>
    <w:rsid w:val="007234FE"/>
    <w:rsid w:val="007258EB"/>
    <w:rsid w:val="00732F88"/>
    <w:rsid w:val="00741DA3"/>
    <w:rsid w:val="00746C4E"/>
    <w:rsid w:val="00757ACF"/>
    <w:rsid w:val="00767972"/>
    <w:rsid w:val="00767B8F"/>
    <w:rsid w:val="00775B91"/>
    <w:rsid w:val="00776DC3"/>
    <w:rsid w:val="00780F79"/>
    <w:rsid w:val="007972DF"/>
    <w:rsid w:val="007A013D"/>
    <w:rsid w:val="007A2FD4"/>
    <w:rsid w:val="007A6523"/>
    <w:rsid w:val="007C1CD5"/>
    <w:rsid w:val="007F1E2A"/>
    <w:rsid w:val="00821179"/>
    <w:rsid w:val="00823F9D"/>
    <w:rsid w:val="00825141"/>
    <w:rsid w:val="008279ED"/>
    <w:rsid w:val="0083168A"/>
    <w:rsid w:val="00832EA5"/>
    <w:rsid w:val="008337A1"/>
    <w:rsid w:val="0083419F"/>
    <w:rsid w:val="00845F7A"/>
    <w:rsid w:val="00872486"/>
    <w:rsid w:val="008725F6"/>
    <w:rsid w:val="008808FE"/>
    <w:rsid w:val="00880AFB"/>
    <w:rsid w:val="00881ED2"/>
    <w:rsid w:val="00886995"/>
    <w:rsid w:val="00894E89"/>
    <w:rsid w:val="00897E4F"/>
    <w:rsid w:val="008C0CB1"/>
    <w:rsid w:val="008C2D47"/>
    <w:rsid w:val="008D68A6"/>
    <w:rsid w:val="008D771D"/>
    <w:rsid w:val="008E437C"/>
    <w:rsid w:val="008F2D15"/>
    <w:rsid w:val="008F3251"/>
    <w:rsid w:val="009030A9"/>
    <w:rsid w:val="0091236C"/>
    <w:rsid w:val="009128CD"/>
    <w:rsid w:val="009153EB"/>
    <w:rsid w:val="009165B2"/>
    <w:rsid w:val="0093122E"/>
    <w:rsid w:val="0094733B"/>
    <w:rsid w:val="0095349E"/>
    <w:rsid w:val="00966E31"/>
    <w:rsid w:val="009812C4"/>
    <w:rsid w:val="00981498"/>
    <w:rsid w:val="00982D57"/>
    <w:rsid w:val="0098398D"/>
    <w:rsid w:val="00984855"/>
    <w:rsid w:val="00991EFB"/>
    <w:rsid w:val="00992B22"/>
    <w:rsid w:val="00995D91"/>
    <w:rsid w:val="009976A2"/>
    <w:rsid w:val="009A4AB4"/>
    <w:rsid w:val="009A5F9F"/>
    <w:rsid w:val="009A76B9"/>
    <w:rsid w:val="009C01BD"/>
    <w:rsid w:val="009D3BA4"/>
    <w:rsid w:val="009F1FAE"/>
    <w:rsid w:val="009F4670"/>
    <w:rsid w:val="009F568D"/>
    <w:rsid w:val="00A013A5"/>
    <w:rsid w:val="00A16BBC"/>
    <w:rsid w:val="00A24461"/>
    <w:rsid w:val="00A24E34"/>
    <w:rsid w:val="00A2686A"/>
    <w:rsid w:val="00A27F29"/>
    <w:rsid w:val="00A30486"/>
    <w:rsid w:val="00A3232B"/>
    <w:rsid w:val="00A41EE2"/>
    <w:rsid w:val="00A41F73"/>
    <w:rsid w:val="00A421A7"/>
    <w:rsid w:val="00A43227"/>
    <w:rsid w:val="00A43EE2"/>
    <w:rsid w:val="00A57409"/>
    <w:rsid w:val="00A66B29"/>
    <w:rsid w:val="00A71D83"/>
    <w:rsid w:val="00A727A1"/>
    <w:rsid w:val="00A73D5B"/>
    <w:rsid w:val="00A874F3"/>
    <w:rsid w:val="00A927B4"/>
    <w:rsid w:val="00AA1D5B"/>
    <w:rsid w:val="00AC32A9"/>
    <w:rsid w:val="00AD469E"/>
    <w:rsid w:val="00AD51EF"/>
    <w:rsid w:val="00AE18D7"/>
    <w:rsid w:val="00AE506C"/>
    <w:rsid w:val="00AF41DC"/>
    <w:rsid w:val="00AF58E3"/>
    <w:rsid w:val="00AF64ED"/>
    <w:rsid w:val="00B04E53"/>
    <w:rsid w:val="00B0613E"/>
    <w:rsid w:val="00B13403"/>
    <w:rsid w:val="00B23DA9"/>
    <w:rsid w:val="00B23F70"/>
    <w:rsid w:val="00B25132"/>
    <w:rsid w:val="00B51B33"/>
    <w:rsid w:val="00B57DAD"/>
    <w:rsid w:val="00B62E9F"/>
    <w:rsid w:val="00B6514E"/>
    <w:rsid w:val="00B719D6"/>
    <w:rsid w:val="00B846E8"/>
    <w:rsid w:val="00B856B0"/>
    <w:rsid w:val="00B87F91"/>
    <w:rsid w:val="00BB06D8"/>
    <w:rsid w:val="00BB5718"/>
    <w:rsid w:val="00BC16D0"/>
    <w:rsid w:val="00BD414D"/>
    <w:rsid w:val="00BD64E2"/>
    <w:rsid w:val="00C04F41"/>
    <w:rsid w:val="00C119CF"/>
    <w:rsid w:val="00C13353"/>
    <w:rsid w:val="00C15F79"/>
    <w:rsid w:val="00C20B58"/>
    <w:rsid w:val="00C21503"/>
    <w:rsid w:val="00C23534"/>
    <w:rsid w:val="00C252DD"/>
    <w:rsid w:val="00C2788E"/>
    <w:rsid w:val="00C300A4"/>
    <w:rsid w:val="00C46829"/>
    <w:rsid w:val="00C468DF"/>
    <w:rsid w:val="00C46E1E"/>
    <w:rsid w:val="00C6579B"/>
    <w:rsid w:val="00C730C4"/>
    <w:rsid w:val="00C81ACC"/>
    <w:rsid w:val="00CA56C1"/>
    <w:rsid w:val="00CC01D2"/>
    <w:rsid w:val="00CF12D8"/>
    <w:rsid w:val="00D0036B"/>
    <w:rsid w:val="00D04718"/>
    <w:rsid w:val="00D04DE0"/>
    <w:rsid w:val="00D078D1"/>
    <w:rsid w:val="00D144B3"/>
    <w:rsid w:val="00D15505"/>
    <w:rsid w:val="00D319EB"/>
    <w:rsid w:val="00D31F86"/>
    <w:rsid w:val="00D34B51"/>
    <w:rsid w:val="00D36F10"/>
    <w:rsid w:val="00D510F7"/>
    <w:rsid w:val="00D52304"/>
    <w:rsid w:val="00D52516"/>
    <w:rsid w:val="00D66DB5"/>
    <w:rsid w:val="00D676FC"/>
    <w:rsid w:val="00D6783F"/>
    <w:rsid w:val="00D67E49"/>
    <w:rsid w:val="00D738A3"/>
    <w:rsid w:val="00D7739A"/>
    <w:rsid w:val="00D9327B"/>
    <w:rsid w:val="00D935EB"/>
    <w:rsid w:val="00D95521"/>
    <w:rsid w:val="00DA1AAA"/>
    <w:rsid w:val="00DD10BF"/>
    <w:rsid w:val="00DD326B"/>
    <w:rsid w:val="00DD7CEF"/>
    <w:rsid w:val="00DE72DC"/>
    <w:rsid w:val="00DF0A16"/>
    <w:rsid w:val="00DF273D"/>
    <w:rsid w:val="00DF72BD"/>
    <w:rsid w:val="00E10301"/>
    <w:rsid w:val="00E14E95"/>
    <w:rsid w:val="00E36830"/>
    <w:rsid w:val="00E40099"/>
    <w:rsid w:val="00E56329"/>
    <w:rsid w:val="00E6268F"/>
    <w:rsid w:val="00E67539"/>
    <w:rsid w:val="00E76D5F"/>
    <w:rsid w:val="00E84E21"/>
    <w:rsid w:val="00E92783"/>
    <w:rsid w:val="00E96ABC"/>
    <w:rsid w:val="00E970DB"/>
    <w:rsid w:val="00EC1F43"/>
    <w:rsid w:val="00EC29EF"/>
    <w:rsid w:val="00ED71E4"/>
    <w:rsid w:val="00EE1DE4"/>
    <w:rsid w:val="00EF155D"/>
    <w:rsid w:val="00EF5E7C"/>
    <w:rsid w:val="00F10833"/>
    <w:rsid w:val="00F419CB"/>
    <w:rsid w:val="00F43D57"/>
    <w:rsid w:val="00F45201"/>
    <w:rsid w:val="00F54A0E"/>
    <w:rsid w:val="00F55D86"/>
    <w:rsid w:val="00F857C5"/>
    <w:rsid w:val="00F8772A"/>
    <w:rsid w:val="00F92573"/>
    <w:rsid w:val="00FB0E05"/>
    <w:rsid w:val="00FC10C8"/>
    <w:rsid w:val="00FC1E73"/>
    <w:rsid w:val="00FE5BF5"/>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link w:val="2a"/>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99"/>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 w:type="paragraph" w:styleId="2a">
    <w:name w:val="Body Text Indent 2"/>
    <w:basedOn w:val="a0"/>
    <w:link w:val="29"/>
    <w:semiHidden/>
    <w:unhideWhenUsed/>
    <w:rsid w:val="00CC01D2"/>
    <w:pPr>
      <w:widowControl/>
      <w:autoSpaceDE/>
      <w:autoSpaceDN/>
      <w:adjustRightInd/>
      <w:spacing w:after="120" w:line="480" w:lineRule="auto"/>
      <w:ind w:left="283"/>
    </w:pPr>
    <w:rPr>
      <w:rFonts w:asciiTheme="minorHAnsi" w:eastAsiaTheme="minorHAnsi" w:hAnsiTheme="minorHAnsi" w:cstheme="minorBidi"/>
      <w:sz w:val="22"/>
      <w:szCs w:val="22"/>
      <w:lang w:eastAsia="en-US"/>
    </w:rPr>
  </w:style>
  <w:style w:type="character" w:customStyle="1" w:styleId="221">
    <w:name w:val="Основной текст с отступом 2 Знак2"/>
    <w:basedOn w:val="a1"/>
    <w:uiPriority w:val="99"/>
    <w:semiHidden/>
    <w:rsid w:val="00CC01D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link w:val="2a"/>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99"/>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 w:type="paragraph" w:styleId="2a">
    <w:name w:val="Body Text Indent 2"/>
    <w:basedOn w:val="a0"/>
    <w:link w:val="29"/>
    <w:semiHidden/>
    <w:unhideWhenUsed/>
    <w:rsid w:val="00CC01D2"/>
    <w:pPr>
      <w:widowControl/>
      <w:autoSpaceDE/>
      <w:autoSpaceDN/>
      <w:adjustRightInd/>
      <w:spacing w:after="120" w:line="480" w:lineRule="auto"/>
      <w:ind w:left="283"/>
    </w:pPr>
    <w:rPr>
      <w:rFonts w:asciiTheme="minorHAnsi" w:eastAsiaTheme="minorHAnsi" w:hAnsiTheme="minorHAnsi" w:cstheme="minorBidi"/>
      <w:sz w:val="22"/>
      <w:szCs w:val="22"/>
      <w:lang w:eastAsia="en-US"/>
    </w:rPr>
  </w:style>
  <w:style w:type="character" w:customStyle="1" w:styleId="221">
    <w:name w:val="Основной текст с отступом 2 Знак2"/>
    <w:basedOn w:val="a1"/>
    <w:uiPriority w:val="99"/>
    <w:semiHidden/>
    <w:rsid w:val="00CC01D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37779114">
      <w:bodyDiv w:val="1"/>
      <w:marLeft w:val="0"/>
      <w:marRight w:val="0"/>
      <w:marTop w:val="0"/>
      <w:marBottom w:val="0"/>
      <w:divBdr>
        <w:top w:val="none" w:sz="0" w:space="0" w:color="auto"/>
        <w:left w:val="none" w:sz="0" w:space="0" w:color="auto"/>
        <w:bottom w:val="none" w:sz="0" w:space="0" w:color="auto"/>
        <w:right w:val="none" w:sz="0" w:space="0" w:color="auto"/>
      </w:divBdr>
    </w:div>
    <w:div w:id="357123057">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398676753">
      <w:bodyDiv w:val="1"/>
      <w:marLeft w:val="0"/>
      <w:marRight w:val="0"/>
      <w:marTop w:val="0"/>
      <w:marBottom w:val="0"/>
      <w:divBdr>
        <w:top w:val="none" w:sz="0" w:space="0" w:color="auto"/>
        <w:left w:val="none" w:sz="0" w:space="0" w:color="auto"/>
        <w:bottom w:val="none" w:sz="0" w:space="0" w:color="auto"/>
        <w:right w:val="none" w:sz="0" w:space="0" w:color="auto"/>
      </w:divBdr>
    </w:div>
    <w:div w:id="447891075">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11012052">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01650878">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04292118">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529367340">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681396699">
      <w:bodyDiv w:val="1"/>
      <w:marLeft w:val="0"/>
      <w:marRight w:val="0"/>
      <w:marTop w:val="0"/>
      <w:marBottom w:val="0"/>
      <w:divBdr>
        <w:top w:val="none" w:sz="0" w:space="0" w:color="auto"/>
        <w:left w:val="none" w:sz="0" w:space="0" w:color="auto"/>
        <w:bottom w:val="none" w:sz="0" w:space="0" w:color="auto"/>
        <w:right w:val="none" w:sz="0" w:space="0" w:color="auto"/>
      </w:divBdr>
    </w:div>
    <w:div w:id="177878857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51204456">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5F8C-95BB-4604-9EF8-CB141618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3469</TotalTime>
  <Pages>49</Pages>
  <Words>20432</Words>
  <Characters>116469</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131</cp:revision>
  <cp:lastPrinted>2013-12-27T06:33:00Z</cp:lastPrinted>
  <dcterms:created xsi:type="dcterms:W3CDTF">2012-08-28T07:00:00Z</dcterms:created>
  <dcterms:modified xsi:type="dcterms:W3CDTF">2013-12-27T11:20:00Z</dcterms:modified>
</cp:coreProperties>
</file>