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4D5841" w:rsidRDefault="004D5841" w:rsidP="00A421A7">
            <w:pPr>
              <w:rPr>
                <w:sz w:val="28"/>
                <w:szCs w:val="28"/>
              </w:rPr>
            </w:pPr>
            <w:r>
              <w:rPr>
                <w:sz w:val="28"/>
                <w:szCs w:val="28"/>
              </w:rPr>
              <w:t>М</w:t>
            </w:r>
            <w:r w:rsidRPr="004D5841">
              <w:rPr>
                <w:sz w:val="28"/>
                <w:szCs w:val="28"/>
              </w:rPr>
              <w:t>униципальное бюджетное образовательное учреждение общеобразовательный лицей № 22</w:t>
            </w:r>
          </w:p>
        </w:tc>
        <w:tc>
          <w:tcPr>
            <w:tcW w:w="2722"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AA1D5B"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4D5841">
        <w:rPr>
          <w:rFonts w:ascii="Times New Roman" w:eastAsia="Times New Roman" w:hAnsi="Times New Roman" w:cs="Times New Roman"/>
          <w:sz w:val="28"/>
          <w:szCs w:val="28"/>
        </w:rPr>
        <w:t>Выполнение</w:t>
      </w:r>
      <w:r w:rsidR="004D5841" w:rsidRPr="004D5841">
        <w:rPr>
          <w:rFonts w:ascii="Times New Roman" w:eastAsia="Times New Roman" w:hAnsi="Times New Roman" w:cs="Times New Roman"/>
          <w:sz w:val="28"/>
          <w:szCs w:val="28"/>
        </w:rPr>
        <w:t xml:space="preserve"> ремонтных работ (ремонт (адаптация) туалета и Ц</w:t>
      </w:r>
      <w:r w:rsidR="004D5841">
        <w:rPr>
          <w:rFonts w:ascii="Times New Roman" w:eastAsia="Times New Roman" w:hAnsi="Times New Roman" w:cs="Times New Roman"/>
          <w:sz w:val="28"/>
          <w:szCs w:val="28"/>
        </w:rPr>
        <w:t xml:space="preserve">ентра Здоровья) для создания </w:t>
      </w:r>
      <w:proofErr w:type="spellStart"/>
      <w:r w:rsidR="004D5841">
        <w:rPr>
          <w:rFonts w:ascii="Times New Roman" w:eastAsia="Times New Roman" w:hAnsi="Times New Roman" w:cs="Times New Roman"/>
          <w:sz w:val="28"/>
          <w:szCs w:val="28"/>
        </w:rPr>
        <w:t>без</w:t>
      </w:r>
      <w:r w:rsidR="004D5841" w:rsidRPr="004D5841">
        <w:rPr>
          <w:rFonts w:ascii="Times New Roman" w:eastAsia="Times New Roman" w:hAnsi="Times New Roman" w:cs="Times New Roman"/>
          <w:sz w:val="28"/>
          <w:szCs w:val="28"/>
        </w:rPr>
        <w:t>барьерной</w:t>
      </w:r>
      <w:proofErr w:type="spellEnd"/>
      <w:r w:rsidR="004D5841" w:rsidRPr="004D5841">
        <w:rPr>
          <w:rFonts w:ascii="Times New Roman" w:eastAsia="Times New Roman" w:hAnsi="Times New Roman" w:cs="Times New Roman"/>
          <w:sz w:val="28"/>
          <w:szCs w:val="28"/>
        </w:rPr>
        <w:t xml:space="preserve"> среды для обучения детей инвалидов в здании МБОУ общеобразовательного лицея №22.</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25849">
      <w:pPr>
        <w:pStyle w:val="ConsPlusNormal0"/>
        <w:ind w:firstLine="0"/>
        <w:jc w:val="both"/>
        <w:rPr>
          <w:rFonts w:ascii="Times New Roman" w:hAnsi="Times New Roman" w:cs="Times New Roman"/>
          <w:b/>
          <w:sz w:val="28"/>
          <w:szCs w:val="28"/>
        </w:rPr>
      </w:pPr>
      <w:r w:rsidRPr="00AA1D5B">
        <w:rPr>
          <w:rFonts w:ascii="Times New Roman" w:hAnsi="Times New Roman" w:cs="Times New Roman"/>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2D77E3">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0036B" w:rsidP="008C2D47">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AC32A9">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w:t>
      </w:r>
      <w:r>
        <w:rPr>
          <w:rFonts w:ascii="Times New Roman" w:hAnsi="Times New Roman" w:cs="Times New Roman"/>
          <w:sz w:val="24"/>
          <w:szCs w:val="24"/>
        </w:rPr>
        <w:lastRenderedPageBreak/>
        <w:t xml:space="preserve">действовать от имени участника размещения заказа, а также подписанный </w:t>
      </w:r>
      <w:r w:rsidR="00A251EE">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w:t>
      </w:r>
      <w:r w:rsidR="00A251EE">
        <w:rPr>
          <w:rFonts w:ascii="Times New Roman" w:hAnsi="Times New Roman" w:cs="Times New Roman"/>
          <w:sz w:val="24"/>
          <w:szCs w:val="24"/>
        </w:rPr>
        <w:t xml:space="preserve"> </w:t>
      </w:r>
      <w:r>
        <w:rPr>
          <w:rFonts w:ascii="Times New Roman" w:hAnsi="Times New Roman" w:cs="Times New Roman"/>
          <w:sz w:val="24"/>
          <w:szCs w:val="24"/>
        </w:rPr>
        <w:t xml:space="preserve">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w:t>
      </w:r>
      <w:r>
        <w:rPr>
          <w:sz w:val="24"/>
          <w:szCs w:val="24"/>
        </w:rPr>
        <w:lastRenderedPageBreak/>
        <w:t xml:space="preserve">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Pr>
          <w:rFonts w:ascii="Times New Roman" w:hAnsi="Times New Roman" w:cs="Times New Roman"/>
          <w:sz w:val="24"/>
          <w:szCs w:val="24"/>
        </w:rPr>
        <w:lastRenderedPageBreak/>
        <w:t>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0D6814" w:rsidRDefault="00966E31" w:rsidP="000D6814">
            <w:pPr>
              <w:pStyle w:val="af6"/>
              <w:spacing w:after="0"/>
              <w:ind w:left="0"/>
              <w:rPr>
                <w:sz w:val="24"/>
                <w:szCs w:val="24"/>
              </w:rPr>
            </w:pPr>
            <w:r>
              <w:rPr>
                <w:sz w:val="24"/>
                <w:szCs w:val="24"/>
              </w:rPr>
              <w:t>М</w:t>
            </w:r>
            <w:r w:rsidRPr="00966E31">
              <w:rPr>
                <w:sz w:val="24"/>
                <w:szCs w:val="24"/>
              </w:rPr>
              <w:t>униципальное бюджетное образовательное учреждение общеобразовательный лицей № 22</w:t>
            </w:r>
            <w:r w:rsidRPr="00966E31">
              <w:rPr>
                <w:sz w:val="24"/>
                <w:szCs w:val="24"/>
              </w:rPr>
              <w:br/>
              <w:t>Местонахождение</w:t>
            </w:r>
            <w:r>
              <w:rPr>
                <w:sz w:val="24"/>
                <w:szCs w:val="24"/>
              </w:rPr>
              <w:t>/почтовый адрес</w:t>
            </w:r>
            <w:r w:rsidRPr="00966E31">
              <w:rPr>
                <w:sz w:val="24"/>
                <w:szCs w:val="24"/>
              </w:rPr>
              <w:t xml:space="preserve">: г. Иваново, ул. Академика Мальцева, д. </w:t>
            </w:r>
          </w:p>
          <w:p w:rsidR="0020091D" w:rsidRPr="00966E31" w:rsidRDefault="00966E31" w:rsidP="000D6814">
            <w:pPr>
              <w:pStyle w:val="af6"/>
              <w:spacing w:after="0"/>
              <w:ind w:left="0"/>
              <w:rPr>
                <w:sz w:val="24"/>
                <w:szCs w:val="24"/>
              </w:rPr>
            </w:pPr>
            <w:r w:rsidRPr="00966E31">
              <w:rPr>
                <w:sz w:val="24"/>
                <w:szCs w:val="24"/>
              </w:rPr>
              <w:t>Телефон, фа</w:t>
            </w:r>
            <w:r w:rsidR="000D6814">
              <w:rPr>
                <w:sz w:val="24"/>
                <w:szCs w:val="24"/>
              </w:rPr>
              <w:t>кс: 7-4932-421458 7-4932-373415</w:t>
            </w:r>
            <w:r w:rsidRPr="00966E31">
              <w:rPr>
                <w:sz w:val="24"/>
                <w:szCs w:val="24"/>
              </w:rPr>
              <w:br/>
              <w:t>Адрес электронной почты: school22@ivedu.ru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D7774C">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0D6814">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0D6814">
              <w:rPr>
                <w:sz w:val="24"/>
                <w:szCs w:val="24"/>
              </w:rPr>
              <w:t>гражданско-правового договора</w:t>
            </w:r>
            <w:r w:rsidRPr="003D3692">
              <w:rPr>
                <w:sz w:val="24"/>
                <w:szCs w:val="24"/>
              </w:rPr>
              <w:t xml:space="preserve"> на </w:t>
            </w:r>
            <w:r w:rsidR="000D6814">
              <w:rPr>
                <w:sz w:val="24"/>
                <w:szCs w:val="24"/>
              </w:rPr>
              <w:t>в</w:t>
            </w:r>
            <w:r w:rsidR="000D6814" w:rsidRPr="000D6814">
              <w:rPr>
                <w:sz w:val="24"/>
                <w:szCs w:val="24"/>
              </w:rPr>
              <w:t xml:space="preserve">ыполнение ремонтных работ (ремонт (адаптация) туалета и Центра Здоровья) для создания </w:t>
            </w:r>
            <w:proofErr w:type="spellStart"/>
            <w:r w:rsidR="000D6814" w:rsidRPr="000D6814">
              <w:rPr>
                <w:sz w:val="24"/>
                <w:szCs w:val="24"/>
              </w:rPr>
              <w:t>безбарьерной</w:t>
            </w:r>
            <w:proofErr w:type="spellEnd"/>
            <w:r w:rsidR="000D6814" w:rsidRPr="000D6814">
              <w:rPr>
                <w:sz w:val="24"/>
                <w:szCs w:val="24"/>
              </w:rPr>
              <w:t xml:space="preserve"> среды для обучения детей инвалидов в здании МБОУ общеобразовательного лицея №22</w:t>
            </w:r>
            <w:r w:rsidR="000D6814">
              <w:rPr>
                <w:sz w:val="28"/>
                <w:szCs w:val="28"/>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 xml:space="preserve">роектом </w:t>
            </w:r>
            <w:r w:rsidR="000D6814">
              <w:rPr>
                <w:sz w:val="24"/>
                <w:szCs w:val="24"/>
              </w:rPr>
              <w:t>гражданско-правового договора</w:t>
            </w:r>
            <w:r w:rsidR="00B57DAD">
              <w:rPr>
                <w:sz w:val="24"/>
                <w:szCs w:val="24"/>
              </w:rPr>
              <w:t xml:space="preserve"> (далее по тексту - контракт)</w:t>
            </w:r>
            <w:r w:rsidR="00A421A7">
              <w:rPr>
                <w:sz w:val="24"/>
                <w:szCs w:val="24"/>
              </w:rPr>
              <w:t>, локальн</w:t>
            </w:r>
            <w:r w:rsidR="00224009">
              <w:rPr>
                <w:sz w:val="24"/>
                <w:szCs w:val="24"/>
              </w:rPr>
              <w:t>ым</w:t>
            </w:r>
            <w:r w:rsidR="00A421A7">
              <w:rPr>
                <w:sz w:val="24"/>
                <w:szCs w:val="24"/>
              </w:rPr>
              <w:t xml:space="preserve"> смет</w:t>
            </w:r>
            <w:r w:rsidR="00632F9B">
              <w:rPr>
                <w:sz w:val="24"/>
                <w:szCs w:val="24"/>
              </w:rPr>
              <w:t>н</w:t>
            </w:r>
            <w:r w:rsidR="00224009">
              <w:rPr>
                <w:sz w:val="24"/>
                <w:szCs w:val="24"/>
              </w:rPr>
              <w:t>ым</w:t>
            </w:r>
            <w:r w:rsidR="00632F9B">
              <w:rPr>
                <w:sz w:val="24"/>
                <w:szCs w:val="24"/>
              </w:rPr>
              <w:t xml:space="preserve"> расчет</w:t>
            </w:r>
            <w:r w:rsidR="00224009">
              <w:rPr>
                <w:sz w:val="24"/>
                <w:szCs w:val="24"/>
              </w:rPr>
              <w:t>ов</w:t>
            </w:r>
            <w:r>
              <w:rPr>
                <w:sz w:val="24"/>
                <w:szCs w:val="24"/>
              </w:rPr>
              <w:t>, ведомост</w:t>
            </w:r>
            <w:r w:rsidR="00632F9B">
              <w:rPr>
                <w:sz w:val="24"/>
                <w:szCs w:val="24"/>
              </w:rPr>
              <w:t>ью</w:t>
            </w:r>
            <w:r>
              <w:rPr>
                <w:sz w:val="24"/>
                <w:szCs w:val="24"/>
              </w:rPr>
              <w:t xml:space="preserve"> объемов работ </w:t>
            </w:r>
            <w:r w:rsidRPr="003C0808">
              <w:rPr>
                <w:sz w:val="24"/>
                <w:szCs w:val="24"/>
              </w:rPr>
              <w:t xml:space="preserve">и условиями, указанными в части ІІІ «Техническая часть» документации об открытом аукционе в </w:t>
            </w:r>
            <w:r w:rsidRPr="003C0808">
              <w:rPr>
                <w:sz w:val="24"/>
                <w:szCs w:val="24"/>
              </w:rPr>
              <w:lastRenderedPageBreak/>
              <w:t>электронной форме.</w:t>
            </w:r>
          </w:p>
          <w:p w:rsidR="007A2FD4" w:rsidRDefault="007A2FD4" w:rsidP="007A2FD4">
            <w:pPr>
              <w:jc w:val="both"/>
              <w:rPr>
                <w:i/>
                <w:sz w:val="24"/>
                <w:szCs w:val="24"/>
              </w:rPr>
            </w:pPr>
            <w:r w:rsidRPr="009E2A83">
              <w:rPr>
                <w:i/>
                <w:sz w:val="24"/>
                <w:szCs w:val="24"/>
              </w:rPr>
              <w:t xml:space="preserve">Примечание. </w:t>
            </w:r>
          </w:p>
          <w:p w:rsidR="009030A9" w:rsidRDefault="007A2FD4" w:rsidP="007A2FD4">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w:t>
            </w:r>
            <w:r>
              <w:rPr>
                <w:i/>
                <w:sz w:val="24"/>
                <w:szCs w:val="24"/>
              </w:rPr>
              <w:t>ом</w:t>
            </w:r>
            <w:r w:rsidRPr="009E2A83">
              <w:rPr>
                <w:i/>
                <w:sz w:val="24"/>
                <w:szCs w:val="24"/>
              </w:rPr>
              <w:t>, несет Подрядчик. В этом случае все последующие претензии Подрядчиком к локальн</w:t>
            </w:r>
            <w:r>
              <w:rPr>
                <w:i/>
                <w:sz w:val="24"/>
                <w:szCs w:val="24"/>
              </w:rPr>
              <w:t>ому</w:t>
            </w:r>
            <w:r w:rsidRPr="009E2A83">
              <w:rPr>
                <w:i/>
                <w:sz w:val="24"/>
                <w:szCs w:val="24"/>
              </w:rPr>
              <w:t xml:space="preserve"> сметн</w:t>
            </w:r>
            <w:r>
              <w:rPr>
                <w:i/>
                <w:sz w:val="24"/>
                <w:szCs w:val="24"/>
              </w:rPr>
              <w:t>ому</w:t>
            </w:r>
            <w:r w:rsidRPr="009E2A83">
              <w:rPr>
                <w:i/>
                <w:sz w:val="24"/>
                <w:szCs w:val="24"/>
              </w:rPr>
              <w:t xml:space="preserve"> расчет</w:t>
            </w:r>
            <w:r>
              <w:rPr>
                <w:i/>
                <w:sz w:val="24"/>
                <w:szCs w:val="24"/>
              </w:rPr>
              <w:t>у</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0D6814" w:rsidRPr="000D6814" w:rsidRDefault="000D6814" w:rsidP="008725F6">
            <w:pPr>
              <w:jc w:val="both"/>
              <w:rPr>
                <w:sz w:val="24"/>
                <w:szCs w:val="24"/>
              </w:rPr>
            </w:pPr>
            <w:r>
              <w:rPr>
                <w:sz w:val="24"/>
                <w:szCs w:val="24"/>
              </w:rPr>
              <w:t>153</w:t>
            </w:r>
            <w:r w:rsidRPr="000D6814">
              <w:rPr>
                <w:sz w:val="24"/>
                <w:szCs w:val="24"/>
              </w:rPr>
              <w:t>025</w:t>
            </w:r>
            <w:r>
              <w:rPr>
                <w:sz w:val="24"/>
                <w:szCs w:val="24"/>
              </w:rPr>
              <w:t>,</w:t>
            </w:r>
            <w:r w:rsidRPr="000D6814">
              <w:rPr>
                <w:sz w:val="24"/>
                <w:szCs w:val="24"/>
              </w:rPr>
              <w:t xml:space="preserve"> город Иваново, ул. Академика Мальцева, дом 36</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0D6814" w:rsidRDefault="000D6814" w:rsidP="00F419CB">
            <w:pPr>
              <w:jc w:val="both"/>
              <w:rPr>
                <w:sz w:val="24"/>
                <w:szCs w:val="24"/>
                <w:u w:val="single"/>
              </w:rPr>
            </w:pPr>
            <w:proofErr w:type="gramStart"/>
            <w:r w:rsidRPr="000D6814">
              <w:rPr>
                <w:sz w:val="24"/>
                <w:szCs w:val="24"/>
              </w:rPr>
              <w:t>С даты заключения</w:t>
            </w:r>
            <w:proofErr w:type="gramEnd"/>
            <w:r w:rsidRPr="000D6814">
              <w:rPr>
                <w:sz w:val="24"/>
                <w:szCs w:val="24"/>
              </w:rPr>
              <w:t xml:space="preserve"> контракта до 20.12.2013</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0D6814" w:rsidRDefault="000D6814">
            <w:pPr>
              <w:pStyle w:val="af8"/>
              <w:spacing w:after="0"/>
              <w:jc w:val="left"/>
              <w:rPr>
                <w:rFonts w:ascii="Times New Roman" w:hAnsi="Times New Roman"/>
                <w:szCs w:val="24"/>
              </w:rPr>
            </w:pPr>
            <w:r>
              <w:rPr>
                <w:rFonts w:ascii="Times New Roman" w:hAnsi="Times New Roman"/>
              </w:rPr>
              <w:t>1 047 396,</w:t>
            </w:r>
            <w:r w:rsidRPr="000D6814">
              <w:rPr>
                <w:rFonts w:ascii="Times New Roman" w:hAnsi="Times New Roman"/>
              </w:rPr>
              <w:t>01</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32F9B">
              <w:rPr>
                <w:rFonts w:ascii="Times New Roman" w:hAnsi="Times New Roman"/>
                <w:szCs w:val="24"/>
              </w:rPr>
              <w:t>локального сметного расчета</w:t>
            </w:r>
            <w:r w:rsidR="00EC29EF">
              <w:rPr>
                <w:rFonts w:ascii="Times New Roman" w:hAnsi="Times New Roman"/>
                <w:szCs w:val="24"/>
              </w:rPr>
              <w:t>, с котор</w:t>
            </w:r>
            <w:r w:rsidR="00A2686A">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Порядок </w:t>
            </w:r>
            <w:r>
              <w:lastRenderedPageBreak/>
              <w:t>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9030A9" w:rsidP="00E92783">
            <w:pPr>
              <w:jc w:val="both"/>
              <w:rPr>
                <w:sz w:val="24"/>
                <w:szCs w:val="24"/>
              </w:rPr>
            </w:pPr>
            <w:r>
              <w:rPr>
                <w:sz w:val="24"/>
                <w:szCs w:val="24"/>
              </w:rPr>
              <w:lastRenderedPageBreak/>
              <w:t xml:space="preserve">     </w:t>
            </w:r>
            <w:r w:rsidR="004D2117">
              <w:rPr>
                <w:sz w:val="24"/>
                <w:szCs w:val="24"/>
              </w:rPr>
              <w:t xml:space="preserve">Цена гражданско-правового договора формируется с </w:t>
            </w:r>
            <w:r w:rsidR="004D2117">
              <w:rPr>
                <w:sz w:val="24"/>
                <w:szCs w:val="24"/>
              </w:rPr>
              <w:lastRenderedPageBreak/>
              <w:t>учетом стоимости работ, материалов, транспортных, накладных расходов, налогов (в том числе НДС</w:t>
            </w:r>
            <w:r w:rsidR="004D2117">
              <w:rPr>
                <w:rStyle w:val="aff5"/>
                <w:sz w:val="24"/>
                <w:szCs w:val="24"/>
              </w:rPr>
              <w:footnoteReference w:id="1"/>
            </w:r>
            <w:r w:rsidR="004D2117">
              <w:rPr>
                <w:sz w:val="24"/>
                <w:szCs w:val="24"/>
              </w:rPr>
              <w:t>),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5075FC">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0D6814" w:rsidP="007A2FD4">
            <w:pPr>
              <w:widowControl/>
              <w:autoSpaceDE/>
              <w:adjustRightInd/>
              <w:jc w:val="both"/>
              <w:rPr>
                <w:rFonts w:eastAsia="Calibri"/>
                <w:sz w:val="24"/>
                <w:szCs w:val="24"/>
              </w:rPr>
            </w:pPr>
            <w:r w:rsidRPr="000D681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w:t>
            </w:r>
            <w:r w:rsidR="0020091D" w:rsidRPr="002B4CDF">
              <w:rPr>
                <w:sz w:val="24"/>
                <w:szCs w:val="24"/>
              </w:rPr>
              <w:lastRenderedPageBreak/>
              <w:t>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w:t>
            </w:r>
            <w:r w:rsidRPr="000051EE">
              <w:rPr>
                <w:i/>
                <w:sz w:val="24"/>
                <w:szCs w:val="24"/>
              </w:rPr>
              <w:lastRenderedPageBreak/>
              <w:t>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t xml:space="preserve">усиленной </w:t>
            </w:r>
            <w:r>
              <w:t>электронной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0D6814">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464EE1" w:rsidRDefault="0020091D" w:rsidP="00EE1DE4">
            <w:pPr>
              <w:jc w:val="both"/>
              <w:rPr>
                <w:sz w:val="24"/>
                <w:szCs w:val="24"/>
              </w:rPr>
            </w:pPr>
            <w:r>
              <w:rPr>
                <w:sz w:val="24"/>
                <w:szCs w:val="24"/>
              </w:rPr>
              <w:t xml:space="preserve">Начало предоставления разъяснений: </w:t>
            </w:r>
            <w:r w:rsidR="00464EE1" w:rsidRPr="00464EE1">
              <w:rPr>
                <w:sz w:val="24"/>
                <w:szCs w:val="24"/>
              </w:rPr>
              <w:t>13.11.2013</w:t>
            </w:r>
          </w:p>
          <w:p w:rsidR="0020091D" w:rsidRPr="00464EE1" w:rsidRDefault="0020091D" w:rsidP="00464EE1">
            <w:pPr>
              <w:jc w:val="both"/>
              <w:rPr>
                <w:sz w:val="24"/>
                <w:szCs w:val="24"/>
              </w:rPr>
            </w:pPr>
            <w:r>
              <w:rPr>
                <w:sz w:val="24"/>
                <w:szCs w:val="24"/>
              </w:rPr>
              <w:t>Окончание предоставления разъяснений:</w:t>
            </w:r>
            <w:r w:rsidR="002D4096">
              <w:rPr>
                <w:sz w:val="24"/>
                <w:szCs w:val="24"/>
              </w:rPr>
              <w:t xml:space="preserve"> </w:t>
            </w:r>
            <w:r w:rsidR="00464EE1" w:rsidRPr="00464EE1">
              <w:rPr>
                <w:sz w:val="24"/>
                <w:szCs w:val="24"/>
              </w:rPr>
              <w:t>17.11.2013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464EE1" w:rsidP="00351DA5">
            <w:pPr>
              <w:pStyle w:val="Web"/>
              <w:spacing w:before="0" w:beforeAutospacing="0" w:after="0" w:afterAutospacing="0"/>
              <w:jc w:val="both"/>
              <w:rPr>
                <w:bCs/>
                <w:color w:val="000000"/>
              </w:rPr>
            </w:pPr>
            <w:r w:rsidRPr="00464EE1">
              <w:rPr>
                <w:bCs/>
                <w:color w:val="000000"/>
              </w:rPr>
              <w:t>21.</w:t>
            </w:r>
            <w:r>
              <w:rPr>
                <w:bCs/>
                <w:color w:val="000000"/>
                <w:lang w:val="en-US"/>
              </w:rPr>
              <w:t>11.2013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464EE1" w:rsidRDefault="00464EE1" w:rsidP="00A2686A">
            <w:pPr>
              <w:pStyle w:val="Web"/>
              <w:spacing w:before="0" w:beforeAutospacing="0" w:after="0" w:afterAutospacing="0"/>
              <w:rPr>
                <w:lang w:val="en-US"/>
              </w:rPr>
            </w:pPr>
            <w:r>
              <w:rPr>
                <w:lang w:val="en-US"/>
              </w:rPr>
              <w:t>22.11.2013</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464EE1" w:rsidRDefault="00464EE1" w:rsidP="00746C4E">
            <w:pPr>
              <w:pStyle w:val="Web"/>
              <w:spacing w:before="0" w:beforeAutospacing="0" w:after="0" w:afterAutospacing="0"/>
              <w:rPr>
                <w:lang w:val="en-US"/>
              </w:rPr>
            </w:pPr>
            <w:r>
              <w:rPr>
                <w:lang w:val="en-US"/>
              </w:rPr>
              <w:t>25.11.2013</w:t>
            </w:r>
          </w:p>
        </w:tc>
      </w:tr>
      <w:tr w:rsidR="00821179" w:rsidTr="0087248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7972D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sidRPr="00C04F41">
              <w:rPr>
                <w:rFonts w:ascii="Times New Roman" w:hAnsi="Times New Roman"/>
                <w:b w:val="0"/>
                <w:szCs w:val="24"/>
              </w:rPr>
              <w:t>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0D6814" w:rsidRDefault="000D6814" w:rsidP="0083419F">
            <w:pPr>
              <w:rPr>
                <w:sz w:val="24"/>
                <w:szCs w:val="24"/>
                <w:highlight w:val="yellow"/>
              </w:rPr>
            </w:pPr>
            <w:r w:rsidRPr="000D6814">
              <w:rPr>
                <w:sz w:val="24"/>
                <w:szCs w:val="24"/>
              </w:rPr>
              <w:t xml:space="preserve">ГРКЦ ГУ БАНКА РОССИИ ПО ИВАНОВСКОЙ ОБЛ.; </w:t>
            </w:r>
            <w:proofErr w:type="gramStart"/>
            <w:r w:rsidRPr="000D6814">
              <w:rPr>
                <w:sz w:val="24"/>
                <w:szCs w:val="24"/>
              </w:rPr>
              <w:t>р</w:t>
            </w:r>
            <w:proofErr w:type="gramEnd"/>
            <w:r w:rsidRPr="000D6814">
              <w:rPr>
                <w:sz w:val="24"/>
                <w:szCs w:val="24"/>
              </w:rPr>
              <w:t>/c: 40701810900003000001; БИК: 042406001</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106075">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F7A" w:rsidRPr="0083419F" w:rsidRDefault="0020091D" w:rsidP="0083419F">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ED71E4">
        <w:rPr>
          <w:rFonts w:ascii="Times New Roman" w:eastAsia="Times New Roman" w:hAnsi="Times New Roman" w:cs="Times New Roman"/>
          <w:i/>
          <w:sz w:val="24"/>
          <w:szCs w:val="24"/>
        </w:rPr>
        <w:t>в</w:t>
      </w:r>
      <w:r w:rsidR="00ED71E4" w:rsidRPr="00ED71E4">
        <w:rPr>
          <w:rFonts w:ascii="Times New Roman" w:eastAsia="Times New Roman" w:hAnsi="Times New Roman" w:cs="Times New Roman"/>
          <w:i/>
          <w:sz w:val="24"/>
          <w:szCs w:val="24"/>
        </w:rPr>
        <w:t>ыполнение</w:t>
      </w:r>
      <w:proofErr w:type="gramEnd"/>
      <w:r w:rsidR="00ED71E4" w:rsidRPr="00ED71E4">
        <w:rPr>
          <w:rFonts w:ascii="Times New Roman" w:eastAsia="Times New Roman" w:hAnsi="Times New Roman" w:cs="Times New Roman"/>
          <w:i/>
          <w:sz w:val="24"/>
          <w:szCs w:val="24"/>
        </w:rPr>
        <w:t xml:space="preserve"> ремонтных работ (ремонт (адаптация) туалета и Центра Здоровья) для создания </w:t>
      </w:r>
      <w:proofErr w:type="spellStart"/>
      <w:r w:rsidR="00ED71E4" w:rsidRPr="00ED71E4">
        <w:rPr>
          <w:rFonts w:ascii="Times New Roman" w:eastAsia="Times New Roman" w:hAnsi="Times New Roman" w:cs="Times New Roman"/>
          <w:i/>
          <w:sz w:val="24"/>
          <w:szCs w:val="24"/>
        </w:rPr>
        <w:t>безбарьерной</w:t>
      </w:r>
      <w:proofErr w:type="spellEnd"/>
      <w:r w:rsidR="00ED71E4" w:rsidRPr="00ED71E4">
        <w:rPr>
          <w:rFonts w:ascii="Times New Roman" w:eastAsia="Times New Roman" w:hAnsi="Times New Roman" w:cs="Times New Roman"/>
          <w:i/>
          <w:sz w:val="24"/>
          <w:szCs w:val="24"/>
        </w:rPr>
        <w:t xml:space="preserve"> среды для обучения детей инвалидов в здании МБОУ общеобразовательного лицея №22.</w:t>
      </w: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D71E4" w:rsidRPr="0083419F" w:rsidRDefault="00D144B3" w:rsidP="00ED71E4">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ED71E4">
        <w:rPr>
          <w:rFonts w:ascii="Times New Roman" w:eastAsia="Times New Roman" w:hAnsi="Times New Roman" w:cs="Times New Roman"/>
          <w:i/>
          <w:sz w:val="24"/>
          <w:szCs w:val="24"/>
        </w:rPr>
        <w:t>в</w:t>
      </w:r>
      <w:r w:rsidR="00ED71E4" w:rsidRPr="00ED71E4">
        <w:rPr>
          <w:rFonts w:ascii="Times New Roman" w:eastAsia="Times New Roman" w:hAnsi="Times New Roman" w:cs="Times New Roman"/>
          <w:i/>
          <w:sz w:val="24"/>
          <w:szCs w:val="24"/>
        </w:rPr>
        <w:t xml:space="preserve">ыполнение ремонтных работ (ремонт (адаптация) туалета и Центра Здоровья) для создания </w:t>
      </w:r>
      <w:proofErr w:type="spellStart"/>
      <w:r w:rsidR="00ED71E4" w:rsidRPr="00ED71E4">
        <w:rPr>
          <w:rFonts w:ascii="Times New Roman" w:eastAsia="Times New Roman" w:hAnsi="Times New Roman" w:cs="Times New Roman"/>
          <w:i/>
          <w:sz w:val="24"/>
          <w:szCs w:val="24"/>
        </w:rPr>
        <w:t>безбарьерной</w:t>
      </w:r>
      <w:proofErr w:type="spellEnd"/>
      <w:r w:rsidR="00ED71E4" w:rsidRPr="00ED71E4">
        <w:rPr>
          <w:rFonts w:ascii="Times New Roman" w:eastAsia="Times New Roman" w:hAnsi="Times New Roman" w:cs="Times New Roman"/>
          <w:i/>
          <w:sz w:val="24"/>
          <w:szCs w:val="24"/>
        </w:rPr>
        <w:t xml:space="preserve"> среды для обучения детей инвалидов в здании МБОУ общеобразовательного лицея №22.</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3A4FAE" w:rsidRPr="0083419F" w:rsidRDefault="0020091D" w:rsidP="003A4FAE">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на</w:t>
      </w:r>
      <w:r w:rsidR="00D144B3" w:rsidRPr="00845F7A">
        <w:rPr>
          <w:rFonts w:ascii="Times New Roman" w:hAnsi="Times New Roman" w:cs="Times New Roman"/>
          <w:i/>
          <w:sz w:val="24"/>
          <w:szCs w:val="24"/>
        </w:rPr>
        <w:t xml:space="preserve"> </w:t>
      </w:r>
      <w:r w:rsidR="003A4FAE">
        <w:rPr>
          <w:rFonts w:ascii="Times New Roman" w:eastAsia="Times New Roman" w:hAnsi="Times New Roman" w:cs="Times New Roman"/>
          <w:i/>
          <w:sz w:val="24"/>
          <w:szCs w:val="24"/>
        </w:rPr>
        <w:t>в</w:t>
      </w:r>
      <w:r w:rsidR="003A4FAE" w:rsidRPr="00ED71E4">
        <w:rPr>
          <w:rFonts w:ascii="Times New Roman" w:eastAsia="Times New Roman" w:hAnsi="Times New Roman" w:cs="Times New Roman"/>
          <w:i/>
          <w:sz w:val="24"/>
          <w:szCs w:val="24"/>
        </w:rPr>
        <w:t xml:space="preserve">ыполнение ремонтных работ (ремонт (адаптация) туалета и Центра Здоровья) для создания </w:t>
      </w:r>
      <w:proofErr w:type="spellStart"/>
      <w:r w:rsidR="003A4FAE" w:rsidRPr="00ED71E4">
        <w:rPr>
          <w:rFonts w:ascii="Times New Roman" w:eastAsia="Times New Roman" w:hAnsi="Times New Roman" w:cs="Times New Roman"/>
          <w:i/>
          <w:sz w:val="24"/>
          <w:szCs w:val="24"/>
        </w:rPr>
        <w:t>безбарьерной</w:t>
      </w:r>
      <w:proofErr w:type="spellEnd"/>
      <w:r w:rsidR="003A4FAE" w:rsidRPr="00ED71E4">
        <w:rPr>
          <w:rFonts w:ascii="Times New Roman" w:eastAsia="Times New Roman" w:hAnsi="Times New Roman" w:cs="Times New Roman"/>
          <w:i/>
          <w:sz w:val="24"/>
          <w:szCs w:val="24"/>
        </w:rPr>
        <w:t xml:space="preserve"> среды для обучения детей инвалидов в здании МБОУ общеобразовательного лицея №22.</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3A4FAE">
        <w:rPr>
          <w:rFonts w:ascii="Times New Roman" w:hAnsi="Times New Roman"/>
          <w:b/>
          <w:caps/>
          <w:lang w:val="ru-RU"/>
        </w:rPr>
        <w:t>Гражданско-правового договора</w:t>
      </w:r>
      <w:r w:rsidRPr="00B25132">
        <w:rPr>
          <w:rFonts w:ascii="Times New Roman" w:hAnsi="Times New Roman"/>
          <w:b/>
          <w:caps/>
          <w:lang w:val="ru-RU"/>
        </w:rPr>
        <w:t xml:space="preserve">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3419F" w:rsidRDefault="0083419F" w:rsidP="0083419F">
      <w:pPr>
        <w:widowControl/>
        <w:suppressAutoHyphens/>
        <w:autoSpaceDE/>
        <w:adjustRightInd/>
        <w:jc w:val="right"/>
        <w:rPr>
          <w:kern w:val="2"/>
          <w:sz w:val="22"/>
          <w:szCs w:val="22"/>
          <w:lang w:eastAsia="ar-SA"/>
        </w:rPr>
      </w:pPr>
      <w:r>
        <w:rPr>
          <w:kern w:val="2"/>
          <w:sz w:val="22"/>
          <w:szCs w:val="22"/>
          <w:lang w:eastAsia="ar-SA"/>
        </w:rPr>
        <w:t>ПРОЕКТ</w:t>
      </w:r>
    </w:p>
    <w:p w:rsidR="003A4FAE" w:rsidRDefault="003A4FAE" w:rsidP="003A4FAE">
      <w:pPr>
        <w:pStyle w:val="af2"/>
        <w:spacing w:before="0" w:after="0"/>
        <w:ind w:left="2124"/>
        <w:jc w:val="left"/>
        <w:rPr>
          <w:rFonts w:ascii="Times New Roman" w:hAnsi="Times New Roman"/>
          <w:sz w:val="22"/>
          <w:szCs w:val="22"/>
        </w:rPr>
      </w:pPr>
      <w:r>
        <w:rPr>
          <w:rFonts w:ascii="Times New Roman" w:hAnsi="Times New Roman"/>
          <w:sz w:val="22"/>
          <w:szCs w:val="22"/>
        </w:rPr>
        <w:t>ГРАЖДАНСКО - ПРАВОВОЙ ДОГОВОР    №</w:t>
      </w:r>
    </w:p>
    <w:p w:rsidR="003A4FAE" w:rsidRDefault="003A4FAE" w:rsidP="003A4FAE">
      <w:pPr>
        <w:pStyle w:val="af2"/>
        <w:spacing w:before="0" w:after="0"/>
        <w:ind w:left="2124"/>
        <w:rPr>
          <w:rFonts w:ascii="Times New Roman" w:hAnsi="Times New Roman"/>
          <w:sz w:val="22"/>
          <w:szCs w:val="22"/>
        </w:rPr>
      </w:pPr>
    </w:p>
    <w:p w:rsidR="003A4FAE" w:rsidRDefault="003A4FAE" w:rsidP="003A4FAE">
      <w:pPr>
        <w:rPr>
          <w:sz w:val="22"/>
          <w:szCs w:val="22"/>
        </w:rPr>
      </w:pPr>
    </w:p>
    <w:p w:rsidR="003A4FAE" w:rsidRPr="004D2117" w:rsidRDefault="003A4FAE" w:rsidP="004D2117">
      <w:pPr>
        <w:jc w:val="both"/>
        <w:rPr>
          <w:sz w:val="24"/>
          <w:szCs w:val="24"/>
        </w:rPr>
      </w:pPr>
      <w:r w:rsidRPr="004D2117">
        <w:rPr>
          <w:sz w:val="24"/>
          <w:szCs w:val="24"/>
        </w:rPr>
        <w:t>г. Иваново                                                                           «       »__________ 2013 года</w:t>
      </w:r>
    </w:p>
    <w:p w:rsidR="003A4FAE" w:rsidRPr="004D2117" w:rsidRDefault="003A4FAE" w:rsidP="004D2117">
      <w:pPr>
        <w:ind w:firstLine="709"/>
        <w:jc w:val="both"/>
        <w:rPr>
          <w:sz w:val="24"/>
          <w:szCs w:val="24"/>
        </w:rPr>
      </w:pPr>
    </w:p>
    <w:p w:rsidR="003A4FAE" w:rsidRPr="004D2117" w:rsidRDefault="003A4FAE" w:rsidP="004D2117">
      <w:pPr>
        <w:pStyle w:val="af5"/>
        <w:spacing w:line="240" w:lineRule="auto"/>
        <w:ind w:firstLine="720"/>
        <w:jc w:val="both"/>
        <w:rPr>
          <w:rFonts w:ascii="Times New Roman" w:hAnsi="Times New Roman"/>
          <w:lang w:val="ru-RU"/>
        </w:rPr>
      </w:pPr>
      <w:proofErr w:type="gramStart"/>
      <w:r w:rsidRPr="004D2117">
        <w:rPr>
          <w:rFonts w:ascii="Times New Roman" w:hAnsi="Times New Roman"/>
          <w:lang w:val="ru-RU"/>
        </w:rPr>
        <w:t>Муниципальное  бюджетное образовательное учреждение общеобразовательный лицей  № 22, именуемое в дальнейшем «Заказчик», в лице директора  Рожковой Изольды Владимировны, действующего на основании Устава, с одной стороны,  и _________________________________________, именуемое в дальнейшем «Подрядчик», в лице ____________________________________________________________,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                                               № _____________ _ заключили настоящий гражданско-правовой договор о нижеследующем:</w:t>
      </w:r>
      <w:proofErr w:type="gramEnd"/>
    </w:p>
    <w:p w:rsidR="003A4FAE" w:rsidRPr="004D2117" w:rsidRDefault="003A4FAE" w:rsidP="004D2117">
      <w:pPr>
        <w:tabs>
          <w:tab w:val="num" w:pos="360"/>
        </w:tabs>
        <w:ind w:left="360" w:hanging="360"/>
        <w:jc w:val="both"/>
        <w:rPr>
          <w:b/>
          <w:sz w:val="24"/>
          <w:szCs w:val="24"/>
        </w:rPr>
      </w:pPr>
      <w:r w:rsidRPr="004D2117">
        <w:rPr>
          <w:b/>
          <w:sz w:val="24"/>
          <w:szCs w:val="24"/>
        </w:rPr>
        <w:t xml:space="preserve">                                                   1. Предмет гражданско-правового договора.</w:t>
      </w:r>
    </w:p>
    <w:p w:rsidR="003A4FAE" w:rsidRPr="004D2117" w:rsidRDefault="003A4FAE" w:rsidP="004D2117">
      <w:pPr>
        <w:tabs>
          <w:tab w:val="num" w:pos="360"/>
        </w:tabs>
        <w:ind w:left="360" w:hanging="360"/>
        <w:jc w:val="both"/>
        <w:rPr>
          <w:b/>
          <w:sz w:val="24"/>
          <w:szCs w:val="24"/>
        </w:rPr>
      </w:pPr>
    </w:p>
    <w:p w:rsidR="004D2117" w:rsidRPr="004D2117" w:rsidRDefault="003A4FAE" w:rsidP="004D2117">
      <w:pPr>
        <w:ind w:right="-143"/>
        <w:jc w:val="both"/>
        <w:rPr>
          <w:sz w:val="24"/>
          <w:szCs w:val="24"/>
        </w:rPr>
      </w:pPr>
      <w:proofErr w:type="gramStart"/>
      <w:r w:rsidRPr="004D2117">
        <w:rPr>
          <w:sz w:val="24"/>
          <w:szCs w:val="24"/>
        </w:rPr>
        <w:t xml:space="preserve">1.1.По настоящему гражданско-правовому договору Подрядчик обязуется </w:t>
      </w:r>
      <w:r w:rsidR="0028260A" w:rsidRPr="004D2117">
        <w:rPr>
          <w:sz w:val="24"/>
          <w:szCs w:val="24"/>
        </w:rPr>
        <w:t>выполнить</w:t>
      </w:r>
      <w:r w:rsidRPr="004D2117">
        <w:rPr>
          <w:sz w:val="24"/>
          <w:szCs w:val="24"/>
        </w:rPr>
        <w:t xml:space="preserve"> ремонтные работы (ремонт (адаптация) туалета и Центра Здоровья)  для создания </w:t>
      </w:r>
      <w:proofErr w:type="spellStart"/>
      <w:r w:rsidRPr="004D2117">
        <w:rPr>
          <w:sz w:val="24"/>
          <w:szCs w:val="24"/>
        </w:rPr>
        <w:t>безбарьерной</w:t>
      </w:r>
      <w:proofErr w:type="spellEnd"/>
      <w:r w:rsidRPr="004D2117">
        <w:rPr>
          <w:sz w:val="24"/>
          <w:szCs w:val="24"/>
        </w:rPr>
        <w:t xml:space="preserve"> среды для обучения детей-инвалидов  в рамках реализации программы «Формирование доступной среды для жизнедеятельности  маломобильных групп населения  Ивановской области» по адресу: 153025 г. Иваново, ул. Академика Мальцева, д. 36  (далее – Работы)  в соотв</w:t>
      </w:r>
      <w:r w:rsidR="0028260A" w:rsidRPr="004D2117">
        <w:rPr>
          <w:sz w:val="24"/>
          <w:szCs w:val="24"/>
        </w:rPr>
        <w:t>етствии с локальным сметным расчетом, ведомостью объемов работ</w:t>
      </w:r>
      <w:r w:rsidRPr="004D2117">
        <w:rPr>
          <w:sz w:val="24"/>
          <w:szCs w:val="24"/>
        </w:rPr>
        <w:t>, техническими характеристиками</w:t>
      </w:r>
      <w:proofErr w:type="gramEnd"/>
      <w:r w:rsidR="004D2117" w:rsidRPr="004D2117">
        <w:rPr>
          <w:sz w:val="24"/>
          <w:szCs w:val="24"/>
        </w:rPr>
        <w:t xml:space="preserve"> материалов (Приложение №3 к гражданско-правовому договору)</w:t>
      </w:r>
      <w:r w:rsidRPr="004D2117">
        <w:rPr>
          <w:sz w:val="24"/>
          <w:szCs w:val="24"/>
        </w:rPr>
        <w:t>, графиком проведения работ, согласованным с Заказчиком (Приложение №1</w:t>
      </w:r>
      <w:r w:rsidR="004D2117" w:rsidRPr="004D2117">
        <w:rPr>
          <w:sz w:val="24"/>
          <w:szCs w:val="24"/>
        </w:rPr>
        <w:t xml:space="preserve"> к гражданско-правовому договору</w:t>
      </w:r>
      <w:r w:rsidRPr="004D2117">
        <w:rPr>
          <w:sz w:val="24"/>
          <w:szCs w:val="24"/>
        </w:rPr>
        <w:t>), которые являются неотъемлемой частью настоящего гражданско-правового договора на условиях настоящего гражданско-правового договора.</w:t>
      </w:r>
    </w:p>
    <w:p w:rsidR="004D2117" w:rsidRPr="004D2117" w:rsidRDefault="004D2117" w:rsidP="004D2117">
      <w:pPr>
        <w:ind w:right="-143"/>
        <w:jc w:val="both"/>
        <w:rPr>
          <w:sz w:val="24"/>
          <w:szCs w:val="24"/>
        </w:rPr>
      </w:pPr>
      <w:r w:rsidRPr="004D2117">
        <w:rPr>
          <w:sz w:val="24"/>
          <w:szCs w:val="24"/>
        </w:rPr>
        <w:t>1.2.</w:t>
      </w:r>
      <w:r w:rsidR="003A4FAE" w:rsidRPr="004D2117">
        <w:rPr>
          <w:sz w:val="24"/>
          <w:szCs w:val="24"/>
        </w:rPr>
        <w:t xml:space="preserve"> Заказчик обязуется принять и оплатить результат работы в порядке и на условиях настоящего гражданско-правового договора. </w:t>
      </w:r>
    </w:p>
    <w:p w:rsidR="003A4FAE" w:rsidRPr="004D2117" w:rsidRDefault="003A4FAE" w:rsidP="004D2117">
      <w:pPr>
        <w:ind w:right="-143"/>
        <w:jc w:val="both"/>
        <w:rPr>
          <w:sz w:val="24"/>
          <w:szCs w:val="24"/>
        </w:rPr>
      </w:pPr>
      <w:r w:rsidRPr="004D2117">
        <w:rPr>
          <w:sz w:val="24"/>
          <w:szCs w:val="24"/>
        </w:rPr>
        <w:t>1.3. Срок выполнения работ: С момента заключения гражданско-правового договора до 20 декабря 2013 года.</w:t>
      </w:r>
    </w:p>
    <w:p w:rsidR="003A4FAE" w:rsidRPr="004D2117" w:rsidRDefault="003A4FAE" w:rsidP="004D2117">
      <w:pPr>
        <w:spacing w:before="100" w:beforeAutospacing="1" w:after="100" w:afterAutospacing="1"/>
        <w:jc w:val="center"/>
        <w:rPr>
          <w:b/>
          <w:sz w:val="24"/>
          <w:szCs w:val="24"/>
        </w:rPr>
      </w:pPr>
      <w:r w:rsidRPr="004D2117">
        <w:rPr>
          <w:b/>
          <w:sz w:val="24"/>
          <w:szCs w:val="24"/>
        </w:rPr>
        <w:t>2. Цена гражданско-правового договора, порядок расчетов</w:t>
      </w:r>
    </w:p>
    <w:p w:rsidR="004D2117" w:rsidRDefault="003A4FAE" w:rsidP="004D2117">
      <w:pPr>
        <w:jc w:val="both"/>
        <w:rPr>
          <w:sz w:val="24"/>
          <w:szCs w:val="24"/>
        </w:rPr>
      </w:pPr>
      <w:r w:rsidRPr="004D2117">
        <w:rPr>
          <w:sz w:val="24"/>
          <w:szCs w:val="24"/>
        </w:rPr>
        <w:t>2.1. Цена гражданско-правового договора составляет _______________, в том числе НДС</w:t>
      </w:r>
      <w:r w:rsidR="0051668D">
        <w:rPr>
          <w:rStyle w:val="aff5"/>
          <w:sz w:val="24"/>
          <w:szCs w:val="24"/>
        </w:rPr>
        <w:footnoteReference w:id="2"/>
      </w:r>
      <w:r w:rsidRPr="004D2117">
        <w:rPr>
          <w:sz w:val="24"/>
          <w:szCs w:val="24"/>
        </w:rPr>
        <w:t xml:space="preserve"> ___________.</w:t>
      </w:r>
    </w:p>
    <w:p w:rsidR="003A4FAE" w:rsidRPr="004D2117" w:rsidRDefault="003A4FAE" w:rsidP="004D2117">
      <w:pPr>
        <w:jc w:val="both"/>
        <w:rPr>
          <w:sz w:val="24"/>
          <w:szCs w:val="24"/>
        </w:rPr>
      </w:pPr>
      <w:r w:rsidRPr="004D2117">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A4FAE" w:rsidRPr="004D2117" w:rsidRDefault="003A4FAE" w:rsidP="0051668D">
      <w:pPr>
        <w:jc w:val="both"/>
        <w:rPr>
          <w:sz w:val="24"/>
          <w:szCs w:val="24"/>
        </w:rPr>
      </w:pPr>
      <w:r w:rsidRPr="004D2117">
        <w:rPr>
          <w:sz w:val="24"/>
          <w:szCs w:val="24"/>
        </w:rPr>
        <w:t>2.2. Цена настоящего гражданско-правового договора является твердой и не может изменяться в ходе его исполнения, за исключением случаев, установленных действующим законодательством РФ.</w:t>
      </w:r>
    </w:p>
    <w:p w:rsidR="003A4FAE" w:rsidRPr="004D2117" w:rsidRDefault="003A4FAE" w:rsidP="0051668D">
      <w:pPr>
        <w:jc w:val="both"/>
        <w:rPr>
          <w:sz w:val="24"/>
          <w:szCs w:val="24"/>
        </w:rPr>
      </w:pPr>
      <w:r w:rsidRPr="004D2117">
        <w:rPr>
          <w:sz w:val="24"/>
          <w:szCs w:val="24"/>
        </w:rPr>
        <w:t xml:space="preserve">2.3. Цена настоящего гражданско-правового договора может быть снижена по соглашению сторон, без изменения предусмотренных гражданско-правовым договором </w:t>
      </w:r>
      <w:r w:rsidRPr="004D2117">
        <w:rPr>
          <w:sz w:val="24"/>
          <w:szCs w:val="24"/>
        </w:rPr>
        <w:lastRenderedPageBreak/>
        <w:t>объемов работ или иных условий исполнения гражданско-правового договора.</w:t>
      </w:r>
    </w:p>
    <w:p w:rsidR="003A4FAE" w:rsidRPr="004D2117" w:rsidRDefault="003A4FAE" w:rsidP="0051668D">
      <w:pPr>
        <w:jc w:val="both"/>
        <w:rPr>
          <w:sz w:val="24"/>
          <w:szCs w:val="24"/>
        </w:rPr>
      </w:pPr>
      <w:r w:rsidRPr="004D2117">
        <w:rPr>
          <w:sz w:val="24"/>
          <w:szCs w:val="24"/>
        </w:rPr>
        <w:t xml:space="preserve">2.4. Объемы определяются </w:t>
      </w:r>
      <w:r w:rsidR="0051668D">
        <w:rPr>
          <w:sz w:val="24"/>
          <w:szCs w:val="24"/>
        </w:rPr>
        <w:t>в соответствии с утвержденным локальным сметным расчетом, ведомостью объема работ (</w:t>
      </w:r>
      <w:r w:rsidR="0051668D" w:rsidRPr="004D2117">
        <w:rPr>
          <w:sz w:val="24"/>
          <w:szCs w:val="24"/>
        </w:rPr>
        <w:t>Приложение №2 к гражданско-правовому договору</w:t>
      </w:r>
      <w:r w:rsidR="0051668D">
        <w:rPr>
          <w:sz w:val="24"/>
          <w:szCs w:val="24"/>
        </w:rPr>
        <w:t>)</w:t>
      </w:r>
      <w:r w:rsidRPr="004D2117">
        <w:rPr>
          <w:sz w:val="24"/>
          <w:szCs w:val="24"/>
        </w:rPr>
        <w:t>, являюще</w:t>
      </w:r>
      <w:r w:rsidR="0051668D">
        <w:rPr>
          <w:sz w:val="24"/>
          <w:szCs w:val="24"/>
        </w:rPr>
        <w:t>е</w:t>
      </w:r>
      <w:r w:rsidRPr="004D2117">
        <w:rPr>
          <w:sz w:val="24"/>
          <w:szCs w:val="24"/>
        </w:rPr>
        <w:t>ся неотъемлемой частью настоящег</w:t>
      </w:r>
      <w:r w:rsidR="0051668D">
        <w:rPr>
          <w:sz w:val="24"/>
          <w:szCs w:val="24"/>
        </w:rPr>
        <w:t>о гражданско-правового договора</w:t>
      </w:r>
      <w:r w:rsidRPr="004D2117">
        <w:rPr>
          <w:sz w:val="24"/>
          <w:szCs w:val="24"/>
        </w:rPr>
        <w:t>.</w:t>
      </w:r>
    </w:p>
    <w:p w:rsidR="003A4FAE" w:rsidRPr="004D2117" w:rsidRDefault="003A4FAE" w:rsidP="0051668D">
      <w:pPr>
        <w:jc w:val="both"/>
        <w:rPr>
          <w:sz w:val="24"/>
          <w:szCs w:val="24"/>
        </w:rPr>
      </w:pPr>
      <w:r w:rsidRPr="004D2117">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51668D">
        <w:rPr>
          <w:sz w:val="24"/>
          <w:szCs w:val="24"/>
        </w:rPr>
        <w:t>К</w:t>
      </w:r>
      <w:r w:rsidRPr="004D2117">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3A4FAE" w:rsidRPr="004D2117" w:rsidRDefault="003A4FAE" w:rsidP="0051668D">
      <w:pPr>
        <w:jc w:val="both"/>
        <w:rPr>
          <w:sz w:val="24"/>
          <w:szCs w:val="24"/>
        </w:rPr>
      </w:pPr>
      <w:r w:rsidRPr="004D2117">
        <w:rPr>
          <w:sz w:val="24"/>
          <w:szCs w:val="24"/>
        </w:rPr>
        <w:t>2.6. В случае</w:t>
      </w:r>
      <w:proofErr w:type="gramStart"/>
      <w:r w:rsidRPr="004D2117">
        <w:rPr>
          <w:sz w:val="24"/>
          <w:szCs w:val="24"/>
        </w:rPr>
        <w:t>,</w:t>
      </w:r>
      <w:proofErr w:type="gramEnd"/>
      <w:r w:rsidRPr="004D2117">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A4FAE" w:rsidRPr="004D2117" w:rsidRDefault="003A4FAE" w:rsidP="0051668D">
      <w:pPr>
        <w:jc w:val="both"/>
        <w:rPr>
          <w:sz w:val="24"/>
          <w:szCs w:val="24"/>
        </w:rPr>
      </w:pPr>
      <w:r w:rsidRPr="004D2117">
        <w:rPr>
          <w:sz w:val="24"/>
          <w:szCs w:val="24"/>
        </w:rPr>
        <w:t>2.7. В случае ненадлежащего исполнения Подрядчиком своих обязательств по настоящему гражданско-правовому договору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3A4FAE" w:rsidRPr="004D2117" w:rsidRDefault="003A4FAE" w:rsidP="0051668D">
      <w:pPr>
        <w:jc w:val="center"/>
        <w:rPr>
          <w:b/>
          <w:sz w:val="24"/>
          <w:szCs w:val="24"/>
        </w:rPr>
      </w:pPr>
      <w:r w:rsidRPr="004D2117">
        <w:rPr>
          <w:b/>
          <w:sz w:val="24"/>
          <w:szCs w:val="24"/>
        </w:rPr>
        <w:t>3. Права и обязанности Сторон</w:t>
      </w:r>
    </w:p>
    <w:p w:rsidR="003A4FAE" w:rsidRPr="004D2117" w:rsidRDefault="003A4FAE" w:rsidP="0051668D">
      <w:pPr>
        <w:jc w:val="both"/>
        <w:rPr>
          <w:sz w:val="24"/>
          <w:szCs w:val="24"/>
        </w:rPr>
      </w:pPr>
      <w:r w:rsidRPr="004D2117">
        <w:rPr>
          <w:sz w:val="24"/>
          <w:szCs w:val="24"/>
        </w:rPr>
        <w:t>3.1. ПОДРЯДЧИК обязан:</w:t>
      </w:r>
    </w:p>
    <w:p w:rsidR="003A4FAE" w:rsidRPr="004D2117" w:rsidRDefault="003A4FAE" w:rsidP="0051668D">
      <w:pPr>
        <w:jc w:val="both"/>
        <w:rPr>
          <w:sz w:val="24"/>
          <w:szCs w:val="24"/>
        </w:rPr>
      </w:pPr>
      <w:r w:rsidRPr="004D2117">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3A4FAE" w:rsidRPr="004D2117" w:rsidRDefault="003A4FAE" w:rsidP="0051668D">
      <w:pPr>
        <w:jc w:val="both"/>
        <w:rPr>
          <w:sz w:val="24"/>
          <w:szCs w:val="24"/>
        </w:rPr>
      </w:pPr>
      <w:r w:rsidRPr="004D2117">
        <w:rPr>
          <w:sz w:val="24"/>
          <w:szCs w:val="24"/>
        </w:rPr>
        <w:t xml:space="preserve">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w:t>
      </w:r>
    </w:p>
    <w:p w:rsidR="003A4FAE" w:rsidRPr="004D2117" w:rsidRDefault="003A4FAE" w:rsidP="0051668D">
      <w:pPr>
        <w:jc w:val="both"/>
        <w:rPr>
          <w:sz w:val="24"/>
          <w:szCs w:val="24"/>
        </w:rPr>
      </w:pPr>
      <w:r w:rsidRPr="004D2117">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A4FAE" w:rsidRPr="004D2117" w:rsidRDefault="003A4FAE" w:rsidP="0051668D">
      <w:pPr>
        <w:jc w:val="both"/>
        <w:rPr>
          <w:sz w:val="24"/>
          <w:szCs w:val="24"/>
        </w:rPr>
      </w:pPr>
      <w:r w:rsidRPr="004D2117">
        <w:rPr>
          <w:sz w:val="24"/>
          <w:szCs w:val="24"/>
        </w:rPr>
        <w:t>3.1.3. Передать результат выполненных работ Заказчику.</w:t>
      </w:r>
    </w:p>
    <w:p w:rsidR="003A4FAE" w:rsidRPr="004D2117" w:rsidRDefault="003A4FAE" w:rsidP="0051668D">
      <w:pPr>
        <w:jc w:val="both"/>
        <w:rPr>
          <w:sz w:val="24"/>
          <w:szCs w:val="24"/>
        </w:rPr>
      </w:pPr>
      <w:r w:rsidRPr="004D2117">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3A4FAE" w:rsidRPr="004D2117" w:rsidRDefault="003A4FAE" w:rsidP="0051668D">
      <w:pPr>
        <w:jc w:val="both"/>
        <w:rPr>
          <w:sz w:val="24"/>
          <w:szCs w:val="24"/>
        </w:rPr>
      </w:pPr>
      <w:r w:rsidRPr="004D2117">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A4FAE" w:rsidRPr="004D2117" w:rsidRDefault="003A4FAE" w:rsidP="0051668D">
      <w:pPr>
        <w:jc w:val="both"/>
        <w:rPr>
          <w:sz w:val="24"/>
          <w:szCs w:val="24"/>
        </w:rPr>
      </w:pPr>
      <w:r w:rsidRPr="004D2117">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A4FAE" w:rsidRPr="004D2117" w:rsidRDefault="003A4FAE" w:rsidP="0051668D">
      <w:pPr>
        <w:jc w:val="both"/>
        <w:rPr>
          <w:sz w:val="24"/>
          <w:szCs w:val="24"/>
        </w:rPr>
      </w:pPr>
      <w:r w:rsidRPr="004D2117">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A4FAE" w:rsidRPr="004D2117" w:rsidRDefault="003A4FAE" w:rsidP="0051668D">
      <w:pPr>
        <w:jc w:val="both"/>
        <w:rPr>
          <w:sz w:val="24"/>
          <w:szCs w:val="24"/>
        </w:rPr>
      </w:pPr>
      <w:r w:rsidRPr="004D2117">
        <w:rPr>
          <w:sz w:val="24"/>
          <w:szCs w:val="24"/>
        </w:rPr>
        <w:t xml:space="preserve">3.1.7. По требованию Заказчика за свой счет вскрыть указанную Заказчиком часть </w:t>
      </w:r>
      <w:r w:rsidRPr="004D2117">
        <w:rPr>
          <w:sz w:val="24"/>
          <w:szCs w:val="24"/>
        </w:rPr>
        <w:lastRenderedPageBreak/>
        <w:t>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3A4FAE" w:rsidRPr="004D2117" w:rsidRDefault="003A4FAE" w:rsidP="0051668D">
      <w:pPr>
        <w:jc w:val="both"/>
        <w:rPr>
          <w:sz w:val="24"/>
          <w:szCs w:val="24"/>
        </w:rPr>
      </w:pPr>
      <w:r w:rsidRPr="004D2117">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A4FAE" w:rsidRPr="004D2117" w:rsidRDefault="003A4FAE" w:rsidP="0051668D">
      <w:pPr>
        <w:jc w:val="both"/>
        <w:rPr>
          <w:sz w:val="24"/>
          <w:szCs w:val="24"/>
        </w:rPr>
      </w:pPr>
      <w:r w:rsidRPr="004D2117">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3A4FAE" w:rsidRPr="004D2117" w:rsidRDefault="003A4FAE" w:rsidP="0051668D">
      <w:pPr>
        <w:jc w:val="both"/>
        <w:rPr>
          <w:sz w:val="24"/>
          <w:szCs w:val="24"/>
        </w:rPr>
      </w:pPr>
      <w:r w:rsidRPr="004D2117">
        <w:rPr>
          <w:sz w:val="24"/>
          <w:szCs w:val="24"/>
        </w:rPr>
        <w:t xml:space="preserve">3.1.10. Обеспечить представителям Заказчика доступ </w:t>
      </w:r>
      <w:proofErr w:type="gramStart"/>
      <w:r w:rsidRPr="004D2117">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4D2117">
        <w:rPr>
          <w:sz w:val="24"/>
          <w:szCs w:val="24"/>
        </w:rPr>
        <w:t xml:space="preserve"> и качеством работ и материалов.</w:t>
      </w:r>
    </w:p>
    <w:p w:rsidR="003A4FAE" w:rsidRPr="004D2117" w:rsidRDefault="003A4FAE" w:rsidP="0051668D">
      <w:pPr>
        <w:jc w:val="both"/>
        <w:rPr>
          <w:sz w:val="24"/>
          <w:szCs w:val="24"/>
        </w:rPr>
      </w:pPr>
      <w:r w:rsidRPr="004D2117">
        <w:rPr>
          <w:sz w:val="24"/>
          <w:szCs w:val="24"/>
        </w:rPr>
        <w:t>3.1.11. Работы выполнять по гибкому графику в работающем учреждении по согласованию с Заказчиком.</w:t>
      </w:r>
    </w:p>
    <w:p w:rsidR="003A4FAE" w:rsidRPr="004D2117" w:rsidRDefault="003A4FAE" w:rsidP="0051668D">
      <w:pPr>
        <w:jc w:val="both"/>
        <w:rPr>
          <w:sz w:val="24"/>
          <w:szCs w:val="24"/>
        </w:rPr>
      </w:pPr>
      <w:r w:rsidRPr="004D2117">
        <w:rPr>
          <w:sz w:val="24"/>
          <w:szCs w:val="24"/>
        </w:rPr>
        <w:t>3.2. ЗАКАЗЧИК обязан:</w:t>
      </w:r>
    </w:p>
    <w:p w:rsidR="003A4FAE" w:rsidRPr="004D2117" w:rsidRDefault="003A4FAE" w:rsidP="0051668D">
      <w:pPr>
        <w:jc w:val="both"/>
        <w:rPr>
          <w:sz w:val="24"/>
          <w:szCs w:val="24"/>
        </w:rPr>
      </w:pPr>
      <w:r w:rsidRPr="004D2117">
        <w:rPr>
          <w:sz w:val="24"/>
          <w:szCs w:val="24"/>
        </w:rPr>
        <w:t xml:space="preserve">3.2.1. </w:t>
      </w:r>
      <w:proofErr w:type="gramStart"/>
      <w:r w:rsidRPr="004D2117">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3A4FAE" w:rsidRPr="004D2117" w:rsidRDefault="003A4FAE" w:rsidP="0051668D">
      <w:pPr>
        <w:jc w:val="both"/>
        <w:rPr>
          <w:sz w:val="24"/>
          <w:szCs w:val="24"/>
        </w:rPr>
      </w:pPr>
      <w:r w:rsidRPr="004D2117">
        <w:rPr>
          <w:sz w:val="24"/>
          <w:szCs w:val="24"/>
        </w:rPr>
        <w:t>3.2.2. Утвердить смету на выполнение работ в соответствии с п. 2.3. настоящего гражданско-правового договора.</w:t>
      </w:r>
    </w:p>
    <w:p w:rsidR="003A4FAE" w:rsidRPr="004D2117" w:rsidRDefault="003A4FAE" w:rsidP="0051668D">
      <w:pPr>
        <w:jc w:val="both"/>
        <w:rPr>
          <w:sz w:val="24"/>
          <w:szCs w:val="24"/>
        </w:rPr>
      </w:pPr>
      <w:r w:rsidRPr="004D2117">
        <w:rPr>
          <w:sz w:val="24"/>
          <w:szCs w:val="24"/>
        </w:rPr>
        <w:t xml:space="preserve">3.3. ЗАКАЗЧИК имеет право: </w:t>
      </w:r>
    </w:p>
    <w:p w:rsidR="003A4FAE" w:rsidRPr="004D2117" w:rsidRDefault="003A4FAE" w:rsidP="0051668D">
      <w:pPr>
        <w:jc w:val="both"/>
        <w:rPr>
          <w:sz w:val="24"/>
          <w:szCs w:val="24"/>
        </w:rPr>
      </w:pPr>
      <w:r w:rsidRPr="004D2117">
        <w:rPr>
          <w:sz w:val="24"/>
          <w:szCs w:val="24"/>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A4FAE" w:rsidRPr="004D2117" w:rsidRDefault="003A4FAE" w:rsidP="0051668D">
      <w:pPr>
        <w:jc w:val="both"/>
        <w:rPr>
          <w:sz w:val="24"/>
          <w:szCs w:val="24"/>
        </w:rPr>
      </w:pPr>
      <w:r w:rsidRPr="004D2117">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A4FAE" w:rsidRPr="004D2117" w:rsidRDefault="003A4FAE" w:rsidP="0051668D">
      <w:pPr>
        <w:jc w:val="both"/>
        <w:rPr>
          <w:sz w:val="24"/>
          <w:szCs w:val="24"/>
        </w:rPr>
      </w:pPr>
      <w:r w:rsidRPr="004D2117">
        <w:rPr>
          <w:sz w:val="24"/>
          <w:szCs w:val="24"/>
        </w:rPr>
        <w:t>3.5. При уклонении Заказчика от приема выполненных работ Подрядчик не имеет права продавать результат работ.</w:t>
      </w:r>
    </w:p>
    <w:p w:rsidR="003A4FAE" w:rsidRPr="004D2117" w:rsidRDefault="003A4FAE" w:rsidP="0051668D">
      <w:pPr>
        <w:jc w:val="both"/>
        <w:rPr>
          <w:sz w:val="24"/>
          <w:szCs w:val="24"/>
        </w:rPr>
      </w:pPr>
      <w:r w:rsidRPr="004D2117">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A4FAE" w:rsidRPr="004D2117" w:rsidRDefault="003A4FAE" w:rsidP="0051668D">
      <w:pPr>
        <w:jc w:val="center"/>
        <w:rPr>
          <w:b/>
          <w:sz w:val="24"/>
          <w:szCs w:val="24"/>
        </w:rPr>
      </w:pPr>
      <w:r w:rsidRPr="004D2117">
        <w:rPr>
          <w:b/>
          <w:sz w:val="24"/>
          <w:szCs w:val="24"/>
        </w:rPr>
        <w:t>4. Ответственность Сторон</w:t>
      </w:r>
    </w:p>
    <w:p w:rsidR="003A4FAE" w:rsidRPr="004D2117" w:rsidRDefault="003A4FAE" w:rsidP="0051668D">
      <w:pPr>
        <w:jc w:val="both"/>
        <w:rPr>
          <w:sz w:val="24"/>
          <w:szCs w:val="24"/>
        </w:rPr>
      </w:pPr>
      <w:r w:rsidRPr="004D2117">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3A4FAE" w:rsidRPr="004D2117" w:rsidRDefault="003A4FAE" w:rsidP="0051668D">
      <w:pPr>
        <w:jc w:val="both"/>
        <w:rPr>
          <w:sz w:val="24"/>
          <w:szCs w:val="24"/>
        </w:rPr>
      </w:pPr>
      <w:r w:rsidRPr="004D2117">
        <w:rPr>
          <w:sz w:val="24"/>
          <w:szCs w:val="24"/>
        </w:rPr>
        <w:t xml:space="preserve">4.2. </w:t>
      </w:r>
      <w:proofErr w:type="gramStart"/>
      <w:r w:rsidRPr="004D2117">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4D2117">
        <w:rPr>
          <w:sz w:val="24"/>
          <w:szCs w:val="24"/>
        </w:rPr>
        <w:t xml:space="preserve"> цены договора. Подрядчик освобождается от уплаты неустойки, если докажет, что просрочка исполнения </w:t>
      </w:r>
      <w:r w:rsidRPr="004D2117">
        <w:rPr>
          <w:sz w:val="24"/>
          <w:szCs w:val="24"/>
        </w:rPr>
        <w:lastRenderedPageBreak/>
        <w:t>обязательства произошла вследствие непреодолимой силы или по вине заказчика.</w:t>
      </w:r>
    </w:p>
    <w:p w:rsidR="003A4FAE" w:rsidRPr="004D2117" w:rsidRDefault="003A4FAE" w:rsidP="0051668D">
      <w:pPr>
        <w:jc w:val="both"/>
        <w:rPr>
          <w:sz w:val="24"/>
          <w:szCs w:val="24"/>
        </w:rPr>
      </w:pPr>
      <w:r w:rsidRPr="004D2117">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3A4FAE" w:rsidRPr="004D2117" w:rsidRDefault="003A4FAE" w:rsidP="0051668D">
      <w:pPr>
        <w:jc w:val="both"/>
        <w:rPr>
          <w:sz w:val="24"/>
          <w:szCs w:val="24"/>
        </w:rPr>
      </w:pPr>
      <w:r w:rsidRPr="004D2117">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3A4FAE" w:rsidRPr="004D2117" w:rsidRDefault="003A4FAE" w:rsidP="0051668D">
      <w:pPr>
        <w:jc w:val="both"/>
        <w:rPr>
          <w:sz w:val="24"/>
          <w:szCs w:val="24"/>
        </w:rPr>
      </w:pPr>
      <w:r w:rsidRPr="004D2117">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3A4FAE" w:rsidRPr="004D2117" w:rsidRDefault="003A4FAE" w:rsidP="0051668D">
      <w:pPr>
        <w:jc w:val="both"/>
        <w:rPr>
          <w:sz w:val="24"/>
          <w:szCs w:val="24"/>
        </w:rPr>
      </w:pPr>
      <w:r w:rsidRPr="004D2117">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A4FAE" w:rsidRPr="004D2117" w:rsidRDefault="003A4FAE" w:rsidP="0051668D">
      <w:pPr>
        <w:jc w:val="both"/>
        <w:rPr>
          <w:sz w:val="24"/>
          <w:szCs w:val="24"/>
        </w:rPr>
      </w:pPr>
      <w:r w:rsidRPr="004D2117">
        <w:rPr>
          <w:sz w:val="24"/>
          <w:szCs w:val="24"/>
        </w:rPr>
        <w:t xml:space="preserve">4.7. В случае </w:t>
      </w:r>
      <w:proofErr w:type="spellStart"/>
      <w:r w:rsidRPr="004D2117">
        <w:rPr>
          <w:sz w:val="24"/>
          <w:szCs w:val="24"/>
        </w:rPr>
        <w:t>неустранения</w:t>
      </w:r>
      <w:proofErr w:type="spellEnd"/>
      <w:r w:rsidRPr="004D2117">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A4FAE" w:rsidRPr="004D2117" w:rsidRDefault="003A4FAE" w:rsidP="0051668D">
      <w:pPr>
        <w:jc w:val="both"/>
        <w:rPr>
          <w:sz w:val="24"/>
          <w:szCs w:val="24"/>
        </w:rPr>
      </w:pPr>
      <w:r w:rsidRPr="004D2117">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3A4FAE" w:rsidRPr="004D2117" w:rsidRDefault="003A4FAE" w:rsidP="0051668D">
      <w:pPr>
        <w:jc w:val="both"/>
        <w:rPr>
          <w:sz w:val="24"/>
          <w:szCs w:val="24"/>
        </w:rPr>
      </w:pPr>
      <w:r w:rsidRPr="004D2117">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3A4FAE" w:rsidRPr="004D2117" w:rsidRDefault="003A4FAE" w:rsidP="0051668D">
      <w:pPr>
        <w:jc w:val="both"/>
        <w:rPr>
          <w:sz w:val="24"/>
          <w:szCs w:val="24"/>
        </w:rPr>
      </w:pPr>
      <w:r w:rsidRPr="004D2117">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3A4FAE" w:rsidRPr="004D2117" w:rsidRDefault="003A4FAE" w:rsidP="0051668D">
      <w:pPr>
        <w:jc w:val="both"/>
        <w:rPr>
          <w:sz w:val="24"/>
          <w:szCs w:val="24"/>
        </w:rPr>
      </w:pPr>
      <w:r w:rsidRPr="004D2117">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3A4FAE" w:rsidRPr="004D2117" w:rsidRDefault="003A4FAE" w:rsidP="0051668D">
      <w:pPr>
        <w:jc w:val="both"/>
        <w:rPr>
          <w:sz w:val="24"/>
          <w:szCs w:val="24"/>
        </w:rPr>
      </w:pPr>
      <w:r w:rsidRPr="004D2117">
        <w:rPr>
          <w:sz w:val="24"/>
          <w:szCs w:val="24"/>
        </w:rPr>
        <w:t xml:space="preserve">4.12. </w:t>
      </w:r>
      <w:proofErr w:type="gramStart"/>
      <w:r w:rsidRPr="004D2117">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4D2117">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A4FAE" w:rsidRPr="004D2117" w:rsidRDefault="003A4FAE" w:rsidP="0051668D">
      <w:pPr>
        <w:jc w:val="center"/>
        <w:rPr>
          <w:b/>
          <w:sz w:val="24"/>
          <w:szCs w:val="24"/>
        </w:rPr>
      </w:pPr>
      <w:r w:rsidRPr="004D2117">
        <w:rPr>
          <w:b/>
          <w:sz w:val="24"/>
          <w:szCs w:val="24"/>
        </w:rPr>
        <w:t>5. Приемка работ</w:t>
      </w:r>
    </w:p>
    <w:p w:rsidR="003A4FAE" w:rsidRPr="004D2117" w:rsidRDefault="003A4FAE" w:rsidP="0051668D">
      <w:pPr>
        <w:jc w:val="both"/>
        <w:rPr>
          <w:sz w:val="24"/>
          <w:szCs w:val="24"/>
        </w:rPr>
      </w:pPr>
      <w:r w:rsidRPr="004D2117">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3A4FAE" w:rsidRPr="004D2117" w:rsidRDefault="003A4FAE" w:rsidP="0051668D">
      <w:pPr>
        <w:jc w:val="both"/>
        <w:rPr>
          <w:sz w:val="24"/>
          <w:szCs w:val="24"/>
        </w:rPr>
      </w:pPr>
      <w:r w:rsidRPr="004D2117">
        <w:rPr>
          <w:sz w:val="24"/>
          <w:szCs w:val="24"/>
        </w:rPr>
        <w:t>5.2. Приемка выполненных работ осуществляется при наличии исполнительной документации.</w:t>
      </w:r>
    </w:p>
    <w:p w:rsidR="003A4FAE" w:rsidRPr="004D2117" w:rsidRDefault="003A4FAE" w:rsidP="0051668D">
      <w:pPr>
        <w:jc w:val="both"/>
        <w:rPr>
          <w:sz w:val="24"/>
          <w:szCs w:val="24"/>
        </w:rPr>
      </w:pPr>
      <w:r w:rsidRPr="004D2117">
        <w:rPr>
          <w:sz w:val="24"/>
          <w:szCs w:val="24"/>
        </w:rPr>
        <w:t>5.3. Приемка объекта осуществляется комиссией, состоящей из представителей Заказчика, в том числе специалиста муниципального</w:t>
      </w:r>
      <w:r w:rsidR="00273B76">
        <w:rPr>
          <w:sz w:val="24"/>
          <w:szCs w:val="24"/>
        </w:rPr>
        <w:t xml:space="preserve"> казенного</w:t>
      </w:r>
      <w:r w:rsidRPr="004D2117">
        <w:rPr>
          <w:sz w:val="24"/>
          <w:szCs w:val="24"/>
        </w:rPr>
        <w:t xml:space="preserve"> учреждения по проектно-документационному сопровождению и техническому </w:t>
      </w:r>
      <w:proofErr w:type="gramStart"/>
      <w:r w:rsidRPr="004D2117">
        <w:rPr>
          <w:sz w:val="24"/>
          <w:szCs w:val="24"/>
        </w:rPr>
        <w:t>контролю за</w:t>
      </w:r>
      <w:proofErr w:type="gramEnd"/>
      <w:r w:rsidRPr="004D2117">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3A4FAE" w:rsidRPr="004D2117" w:rsidRDefault="003A4FAE" w:rsidP="0051668D">
      <w:pPr>
        <w:jc w:val="both"/>
        <w:rPr>
          <w:sz w:val="24"/>
          <w:szCs w:val="24"/>
        </w:rPr>
      </w:pPr>
      <w:r w:rsidRPr="004D2117">
        <w:rPr>
          <w:sz w:val="24"/>
          <w:szCs w:val="24"/>
        </w:rPr>
        <w:lastRenderedPageBreak/>
        <w:t>5.4.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A4FAE" w:rsidRPr="004D2117" w:rsidRDefault="003A4FAE" w:rsidP="0051668D">
      <w:pPr>
        <w:jc w:val="both"/>
        <w:rPr>
          <w:sz w:val="24"/>
          <w:szCs w:val="24"/>
        </w:rPr>
      </w:pPr>
      <w:r w:rsidRPr="004D2117">
        <w:rPr>
          <w:sz w:val="24"/>
          <w:szCs w:val="24"/>
        </w:rPr>
        <w:t>5.5.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A4FAE" w:rsidRPr="004D2117" w:rsidRDefault="003A4FAE" w:rsidP="0051668D">
      <w:pPr>
        <w:jc w:val="both"/>
        <w:rPr>
          <w:sz w:val="24"/>
          <w:szCs w:val="24"/>
        </w:rPr>
      </w:pPr>
      <w:r w:rsidRPr="004D2117">
        <w:rPr>
          <w:sz w:val="24"/>
          <w:szCs w:val="24"/>
        </w:rPr>
        <w:t>5.6.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A4FAE" w:rsidRPr="004D2117" w:rsidRDefault="003A4FAE" w:rsidP="0051668D">
      <w:pPr>
        <w:jc w:val="center"/>
        <w:rPr>
          <w:b/>
          <w:sz w:val="24"/>
          <w:szCs w:val="24"/>
        </w:rPr>
      </w:pPr>
      <w:r w:rsidRPr="004D2117">
        <w:rPr>
          <w:b/>
          <w:sz w:val="24"/>
          <w:szCs w:val="24"/>
        </w:rPr>
        <w:t>6. Гарантии</w:t>
      </w:r>
    </w:p>
    <w:p w:rsidR="003A4FAE" w:rsidRPr="004D2117" w:rsidRDefault="003A4FAE" w:rsidP="0051668D">
      <w:pPr>
        <w:jc w:val="both"/>
        <w:rPr>
          <w:sz w:val="24"/>
          <w:szCs w:val="24"/>
        </w:rPr>
      </w:pPr>
      <w:r w:rsidRPr="004D2117">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3A4FAE" w:rsidRPr="004D2117" w:rsidRDefault="003A4FAE" w:rsidP="0051668D">
      <w:pPr>
        <w:jc w:val="both"/>
        <w:rPr>
          <w:sz w:val="24"/>
          <w:szCs w:val="24"/>
        </w:rPr>
      </w:pPr>
      <w:r w:rsidRPr="004D2117">
        <w:rPr>
          <w:sz w:val="24"/>
          <w:szCs w:val="24"/>
        </w:rPr>
        <w:t xml:space="preserve">6.2. Гарантийный срок на выполненные работы составляет – 5 (пять) лет с момента подписания акта выполненных работ. </w:t>
      </w:r>
    </w:p>
    <w:p w:rsidR="003A4FAE" w:rsidRPr="004D2117" w:rsidRDefault="003A4FAE" w:rsidP="0051668D">
      <w:pPr>
        <w:jc w:val="both"/>
        <w:rPr>
          <w:sz w:val="24"/>
          <w:szCs w:val="24"/>
        </w:rPr>
      </w:pPr>
      <w:r w:rsidRPr="004D2117">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3A4FAE" w:rsidRPr="004D2117" w:rsidRDefault="003A4FAE" w:rsidP="0051668D">
      <w:pPr>
        <w:jc w:val="both"/>
        <w:rPr>
          <w:sz w:val="24"/>
          <w:szCs w:val="24"/>
        </w:rPr>
      </w:pPr>
      <w:r w:rsidRPr="004D2117">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A4FAE" w:rsidRPr="004D2117" w:rsidRDefault="003A4FAE" w:rsidP="0051668D">
      <w:pPr>
        <w:jc w:val="both"/>
        <w:rPr>
          <w:sz w:val="24"/>
          <w:szCs w:val="24"/>
        </w:rPr>
      </w:pPr>
      <w:r w:rsidRPr="004D2117">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3A4FAE" w:rsidRPr="004D2117" w:rsidRDefault="003A4FAE" w:rsidP="0051668D">
      <w:pPr>
        <w:jc w:val="center"/>
        <w:rPr>
          <w:b/>
          <w:sz w:val="24"/>
          <w:szCs w:val="24"/>
        </w:rPr>
      </w:pPr>
      <w:r w:rsidRPr="004D2117">
        <w:rPr>
          <w:b/>
          <w:sz w:val="24"/>
          <w:szCs w:val="24"/>
        </w:rPr>
        <w:t>7. Расторжение гражданско-правового договора</w:t>
      </w:r>
    </w:p>
    <w:p w:rsidR="003A4FAE" w:rsidRPr="004D2117" w:rsidRDefault="003A4FAE" w:rsidP="0051668D">
      <w:pPr>
        <w:jc w:val="both"/>
        <w:rPr>
          <w:sz w:val="24"/>
          <w:szCs w:val="24"/>
        </w:rPr>
      </w:pPr>
      <w:r w:rsidRPr="004D2117">
        <w:rPr>
          <w:sz w:val="24"/>
          <w:szCs w:val="24"/>
        </w:rPr>
        <w:t xml:space="preserve">7.1. 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3A4FAE" w:rsidRPr="004D2117" w:rsidRDefault="003A4FAE" w:rsidP="0051668D">
      <w:pPr>
        <w:jc w:val="both"/>
        <w:rPr>
          <w:sz w:val="24"/>
          <w:szCs w:val="24"/>
        </w:rPr>
      </w:pPr>
      <w:r w:rsidRPr="004D2117">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w:t>
      </w:r>
      <w:r w:rsidRPr="004D2117">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p>
    <w:p w:rsidR="003A4FAE" w:rsidRPr="004D2117" w:rsidRDefault="003A4FAE" w:rsidP="0051668D">
      <w:pPr>
        <w:jc w:val="both"/>
        <w:rPr>
          <w:sz w:val="24"/>
          <w:szCs w:val="24"/>
        </w:rPr>
      </w:pPr>
      <w:r w:rsidRPr="004D2117">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3A4FAE" w:rsidRPr="004D2117" w:rsidRDefault="003A4FAE" w:rsidP="0051668D">
      <w:pPr>
        <w:jc w:val="both"/>
        <w:rPr>
          <w:sz w:val="24"/>
          <w:szCs w:val="24"/>
        </w:rPr>
      </w:pPr>
      <w:r w:rsidRPr="004D2117">
        <w:rPr>
          <w:sz w:val="24"/>
          <w:szCs w:val="24"/>
        </w:rPr>
        <w:t xml:space="preserve">7.3. </w:t>
      </w:r>
      <w:proofErr w:type="gramStart"/>
      <w:r w:rsidRPr="004D2117">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3A4FAE" w:rsidRPr="004D2117" w:rsidRDefault="003A4FAE" w:rsidP="0051668D">
      <w:pPr>
        <w:jc w:val="center"/>
        <w:rPr>
          <w:b/>
          <w:sz w:val="24"/>
          <w:szCs w:val="24"/>
        </w:rPr>
      </w:pPr>
      <w:r w:rsidRPr="004D2117">
        <w:rPr>
          <w:b/>
          <w:sz w:val="24"/>
          <w:szCs w:val="24"/>
        </w:rPr>
        <w:t>8. Заключительные условия</w:t>
      </w:r>
    </w:p>
    <w:p w:rsidR="003A4FAE" w:rsidRPr="004D2117" w:rsidRDefault="003A4FAE" w:rsidP="0051668D">
      <w:pPr>
        <w:jc w:val="both"/>
        <w:rPr>
          <w:sz w:val="24"/>
          <w:szCs w:val="24"/>
        </w:rPr>
      </w:pPr>
      <w:r w:rsidRPr="004D2117">
        <w:rP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3A4FAE" w:rsidRPr="004D2117" w:rsidRDefault="003A4FAE" w:rsidP="0051668D">
      <w:pPr>
        <w:jc w:val="both"/>
        <w:rPr>
          <w:sz w:val="24"/>
          <w:szCs w:val="24"/>
        </w:rPr>
      </w:pPr>
      <w:r w:rsidRPr="004D2117">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3A4FAE" w:rsidRPr="004D2117" w:rsidRDefault="003A4FAE" w:rsidP="0051668D">
      <w:pPr>
        <w:jc w:val="both"/>
        <w:rPr>
          <w:sz w:val="24"/>
          <w:szCs w:val="24"/>
        </w:rPr>
      </w:pPr>
      <w:r w:rsidRPr="004D2117">
        <w:rPr>
          <w:sz w:val="24"/>
          <w:szCs w:val="24"/>
        </w:rPr>
        <w:lastRenderedPageBreak/>
        <w:t>8.3. Во всем ином, не урегулированном настоящим гражданско-правовым договором, стороны руководствуются действующим законодательством РФ.</w:t>
      </w:r>
    </w:p>
    <w:p w:rsidR="00273B76" w:rsidRPr="004D2117" w:rsidRDefault="003A4FAE" w:rsidP="00273B76">
      <w:pPr>
        <w:jc w:val="both"/>
        <w:rPr>
          <w:sz w:val="24"/>
          <w:szCs w:val="24"/>
        </w:rPr>
      </w:pPr>
      <w:r w:rsidRPr="004D2117">
        <w:rP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3A4FAE" w:rsidRPr="004D2117" w:rsidRDefault="003A4FAE" w:rsidP="00273B76">
      <w:pPr>
        <w:pStyle w:val="af5"/>
        <w:spacing w:line="240" w:lineRule="auto"/>
        <w:jc w:val="center"/>
        <w:rPr>
          <w:rFonts w:ascii="Times New Roman" w:hAnsi="Times New Roman"/>
          <w:b/>
          <w:lang w:val="ru-RU"/>
        </w:rPr>
      </w:pPr>
      <w:r w:rsidRPr="004D2117">
        <w:rPr>
          <w:rFonts w:ascii="Times New Roman" w:hAnsi="Times New Roman"/>
          <w:b/>
          <w:lang w:val="ru-RU"/>
        </w:rPr>
        <w:t>9. Реквизиты и подписи Сторон.</w:t>
      </w:r>
    </w:p>
    <w:p w:rsidR="003A4FAE" w:rsidRPr="004D2117" w:rsidRDefault="003A4FAE" w:rsidP="004D2117">
      <w:pPr>
        <w:rPr>
          <w:b/>
          <w:sz w:val="24"/>
          <w:szCs w:val="24"/>
        </w:rPr>
      </w:pPr>
      <w:r w:rsidRPr="004D2117">
        <w:rPr>
          <w:b/>
          <w:sz w:val="24"/>
          <w:szCs w:val="24"/>
        </w:rPr>
        <w:t xml:space="preserve">Заказчик: МБОУ общеобразовательный лицей № 22 </w:t>
      </w:r>
    </w:p>
    <w:p w:rsidR="003A4FAE" w:rsidRPr="004D2117" w:rsidRDefault="003A4FAE" w:rsidP="004D2117">
      <w:pPr>
        <w:rPr>
          <w:sz w:val="24"/>
          <w:szCs w:val="24"/>
        </w:rPr>
      </w:pPr>
      <w:r w:rsidRPr="004D2117">
        <w:rPr>
          <w:sz w:val="24"/>
          <w:szCs w:val="24"/>
        </w:rPr>
        <w:t>Адрес: 153 025, г. Иваново,  ул. Академика Мальцева,  д. 36</w:t>
      </w:r>
    </w:p>
    <w:p w:rsidR="003A4FAE" w:rsidRPr="004D2117" w:rsidRDefault="003A4FAE" w:rsidP="004D2117">
      <w:pPr>
        <w:jc w:val="both"/>
        <w:rPr>
          <w:sz w:val="24"/>
          <w:szCs w:val="24"/>
        </w:rPr>
      </w:pPr>
      <w:r w:rsidRPr="004D2117">
        <w:rPr>
          <w:sz w:val="24"/>
          <w:szCs w:val="24"/>
        </w:rPr>
        <w:t>ИНН  3729010193   КПП 370201001</w:t>
      </w:r>
    </w:p>
    <w:p w:rsidR="003A4FAE" w:rsidRPr="004D2117" w:rsidRDefault="003A4FAE" w:rsidP="004D2117">
      <w:pPr>
        <w:rPr>
          <w:sz w:val="24"/>
          <w:szCs w:val="24"/>
        </w:rPr>
      </w:pPr>
      <w:r w:rsidRPr="004D2117">
        <w:rPr>
          <w:sz w:val="24"/>
          <w:szCs w:val="24"/>
        </w:rPr>
        <w:t>Директор:  _______________ / И.В. Рожкова</w:t>
      </w:r>
    </w:p>
    <w:p w:rsidR="003A4FAE" w:rsidRPr="004D2117" w:rsidRDefault="003A4FAE" w:rsidP="004D2117">
      <w:pPr>
        <w:rPr>
          <w:sz w:val="24"/>
          <w:szCs w:val="24"/>
        </w:rPr>
      </w:pPr>
    </w:p>
    <w:p w:rsidR="003A4FAE" w:rsidRPr="004D2117" w:rsidRDefault="003A4FAE" w:rsidP="004D2117">
      <w:pPr>
        <w:rPr>
          <w:sz w:val="24"/>
          <w:szCs w:val="24"/>
        </w:rPr>
      </w:pPr>
    </w:p>
    <w:p w:rsidR="003A4FAE" w:rsidRPr="004D2117" w:rsidRDefault="003A4FAE" w:rsidP="004D2117">
      <w:pPr>
        <w:rPr>
          <w:b/>
          <w:sz w:val="24"/>
          <w:szCs w:val="24"/>
        </w:rPr>
      </w:pPr>
      <w:r w:rsidRPr="004D2117">
        <w:rPr>
          <w:b/>
          <w:sz w:val="24"/>
          <w:szCs w:val="24"/>
        </w:rPr>
        <w:t xml:space="preserve">Подрядчик:  </w:t>
      </w:r>
    </w:p>
    <w:p w:rsidR="003A4FAE" w:rsidRPr="004D2117" w:rsidRDefault="003A4FAE" w:rsidP="004D2117">
      <w:pPr>
        <w:rPr>
          <w:sz w:val="24"/>
          <w:szCs w:val="24"/>
        </w:rPr>
      </w:pPr>
      <w:r w:rsidRPr="004D2117">
        <w:rPr>
          <w:sz w:val="24"/>
          <w:szCs w:val="24"/>
        </w:rPr>
        <w:t>Адрес:  ___________________________________________________________________________________</w:t>
      </w:r>
    </w:p>
    <w:p w:rsidR="003A4FAE" w:rsidRPr="004D2117" w:rsidRDefault="003A4FAE" w:rsidP="004D2117">
      <w:pPr>
        <w:rPr>
          <w:sz w:val="24"/>
          <w:szCs w:val="24"/>
        </w:rPr>
      </w:pPr>
      <w:r w:rsidRPr="004D2117">
        <w:rPr>
          <w:sz w:val="24"/>
          <w:szCs w:val="24"/>
        </w:rPr>
        <w:t>ИНН __________________________________    КПП  ____________________________________________</w:t>
      </w:r>
    </w:p>
    <w:p w:rsidR="003A4FAE" w:rsidRPr="004D2117" w:rsidRDefault="003A4FAE" w:rsidP="004D2117">
      <w:pPr>
        <w:widowControl/>
        <w:autoSpaceDE/>
        <w:adjustRightInd/>
        <w:rPr>
          <w:sz w:val="24"/>
          <w:szCs w:val="24"/>
        </w:rPr>
      </w:pPr>
      <w:r w:rsidRPr="004D2117">
        <w:rPr>
          <w:sz w:val="24"/>
          <w:szCs w:val="24"/>
        </w:rPr>
        <w:t xml:space="preserve">Директор:  _________________  /________________________          </w:t>
      </w:r>
    </w:p>
    <w:p w:rsidR="003A4FAE" w:rsidRPr="004D2117" w:rsidRDefault="003A4FAE" w:rsidP="004D2117">
      <w:pPr>
        <w:rPr>
          <w:sz w:val="24"/>
          <w:szCs w:val="24"/>
        </w:rPr>
      </w:pPr>
    </w:p>
    <w:p w:rsidR="003A4FAE" w:rsidRPr="004D2117" w:rsidRDefault="003A4FAE" w:rsidP="004D2117">
      <w:pPr>
        <w:rPr>
          <w:sz w:val="24"/>
          <w:szCs w:val="24"/>
        </w:rPr>
      </w:pPr>
    </w:p>
    <w:p w:rsidR="003A4FAE" w:rsidRPr="004D2117" w:rsidRDefault="003A4FAE" w:rsidP="004D2117">
      <w:pPr>
        <w:rPr>
          <w:sz w:val="24"/>
          <w:szCs w:val="24"/>
        </w:rPr>
      </w:pPr>
    </w:p>
    <w:p w:rsidR="003A4FAE" w:rsidRPr="004D2117" w:rsidRDefault="003A4FAE" w:rsidP="004D2117">
      <w:pPr>
        <w:rPr>
          <w:sz w:val="24"/>
          <w:szCs w:val="24"/>
        </w:rPr>
      </w:pPr>
    </w:p>
    <w:p w:rsidR="003A4FAE" w:rsidRPr="004D2117" w:rsidRDefault="003A4FAE" w:rsidP="004D2117">
      <w:pPr>
        <w:rPr>
          <w:sz w:val="24"/>
          <w:szCs w:val="24"/>
        </w:rPr>
      </w:pPr>
    </w:p>
    <w:p w:rsidR="003A4FAE" w:rsidRPr="004D2117" w:rsidRDefault="003A4FAE" w:rsidP="004D2117">
      <w:pPr>
        <w:rPr>
          <w:sz w:val="24"/>
          <w:szCs w:val="24"/>
        </w:rPr>
      </w:pPr>
    </w:p>
    <w:p w:rsidR="003A4FAE" w:rsidRPr="004D2117" w:rsidRDefault="003A4FAE" w:rsidP="004D2117">
      <w:pPr>
        <w:rPr>
          <w:sz w:val="24"/>
          <w:szCs w:val="24"/>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jc w:val="right"/>
        <w:rPr>
          <w:sz w:val="22"/>
          <w:szCs w:val="22"/>
        </w:rPr>
      </w:pPr>
    </w:p>
    <w:tbl>
      <w:tblPr>
        <w:tblW w:w="9810" w:type="dxa"/>
        <w:tblInd w:w="93" w:type="dxa"/>
        <w:tblLayout w:type="fixed"/>
        <w:tblLook w:val="04A0" w:firstRow="1" w:lastRow="0" w:firstColumn="1" w:lastColumn="0" w:noHBand="0" w:noVBand="1"/>
      </w:tblPr>
      <w:tblGrid>
        <w:gridCol w:w="549"/>
        <w:gridCol w:w="1450"/>
        <w:gridCol w:w="2551"/>
        <w:gridCol w:w="567"/>
        <w:gridCol w:w="794"/>
        <w:gridCol w:w="884"/>
        <w:gridCol w:w="966"/>
        <w:gridCol w:w="758"/>
        <w:gridCol w:w="708"/>
        <w:gridCol w:w="583"/>
      </w:tblGrid>
      <w:tr w:rsidR="003A4FAE" w:rsidTr="003A4FAE">
        <w:trPr>
          <w:trHeight w:val="255"/>
        </w:trPr>
        <w:tc>
          <w:tcPr>
            <w:tcW w:w="550" w:type="dxa"/>
            <w:noWrap/>
            <w:vAlign w:val="bottom"/>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1450"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2552"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567"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794"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884"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966" w:type="dxa"/>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758"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708" w:type="dxa"/>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583"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r>
    </w:tbl>
    <w:p w:rsidR="003A4FAE" w:rsidRDefault="003A4FAE" w:rsidP="003A4FAE">
      <w:pPr>
        <w:jc w:val="center"/>
        <w:rPr>
          <w:sz w:val="22"/>
          <w:szCs w:val="22"/>
        </w:rPr>
      </w:pPr>
    </w:p>
    <w:p w:rsidR="00273B76" w:rsidRDefault="003A4FAE" w:rsidP="003A4FAE">
      <w:pPr>
        <w:ind w:left="6521"/>
      </w:pPr>
      <w:r>
        <w:t xml:space="preserve">                                                        </w:t>
      </w: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3A4FAE" w:rsidRPr="00273B76" w:rsidRDefault="003A4FAE" w:rsidP="00273B76">
      <w:pPr>
        <w:ind w:left="6521"/>
        <w:jc w:val="right"/>
        <w:rPr>
          <w:sz w:val="24"/>
          <w:szCs w:val="24"/>
        </w:rPr>
      </w:pPr>
      <w:r w:rsidRPr="00273B76">
        <w:rPr>
          <w:sz w:val="24"/>
          <w:szCs w:val="24"/>
        </w:rPr>
        <w:lastRenderedPageBreak/>
        <w:t>Приложение № 1</w:t>
      </w:r>
    </w:p>
    <w:p w:rsidR="003A4FAE" w:rsidRPr="00273B76" w:rsidRDefault="003A4FAE" w:rsidP="00273B76">
      <w:pPr>
        <w:jc w:val="right"/>
        <w:rPr>
          <w:sz w:val="24"/>
          <w:szCs w:val="24"/>
        </w:rPr>
      </w:pPr>
      <w:r w:rsidRPr="00273B76">
        <w:rPr>
          <w:sz w:val="24"/>
          <w:szCs w:val="24"/>
        </w:rPr>
        <w:t xml:space="preserve">                                                                                 </w:t>
      </w:r>
      <w:r w:rsidR="00273B76">
        <w:rPr>
          <w:sz w:val="24"/>
          <w:szCs w:val="24"/>
        </w:rPr>
        <w:t xml:space="preserve">           </w:t>
      </w:r>
      <w:r w:rsidRPr="00273B76">
        <w:rPr>
          <w:sz w:val="24"/>
          <w:szCs w:val="24"/>
        </w:rPr>
        <w:t xml:space="preserve"> </w:t>
      </w:r>
      <w:r w:rsidR="00273B76">
        <w:rPr>
          <w:sz w:val="24"/>
          <w:szCs w:val="24"/>
        </w:rPr>
        <w:t>к гражданско-правовому договору</w:t>
      </w:r>
      <w:r w:rsidRPr="00273B76">
        <w:rPr>
          <w:sz w:val="24"/>
          <w:szCs w:val="24"/>
        </w:rPr>
        <w:t xml:space="preserve">                                                                                                                                   от  «__»  _______2013г.</w:t>
      </w:r>
    </w:p>
    <w:p w:rsidR="003A4FAE" w:rsidRPr="00273B76" w:rsidRDefault="003A4FAE" w:rsidP="003A4FAE">
      <w:pPr>
        <w:rPr>
          <w:sz w:val="24"/>
          <w:szCs w:val="24"/>
        </w:rPr>
      </w:pPr>
    </w:p>
    <w:p w:rsidR="003A4FAE" w:rsidRDefault="003A4FAE" w:rsidP="003A4FAE">
      <w:r>
        <w:rPr>
          <w:b/>
        </w:rPr>
        <w:tab/>
      </w:r>
      <w:r>
        <w:rPr>
          <w:b/>
        </w:rPr>
        <w:tab/>
      </w:r>
      <w:r>
        <w:rPr>
          <w:b/>
        </w:rPr>
        <w:tab/>
      </w:r>
      <w:r>
        <w:rPr>
          <w:b/>
        </w:rPr>
        <w:tab/>
      </w:r>
      <w:r>
        <w:rPr>
          <w:b/>
        </w:rPr>
        <w:tab/>
      </w:r>
    </w:p>
    <w:p w:rsidR="003A4FAE" w:rsidRDefault="003A4FAE" w:rsidP="003A4FAE">
      <w:pPr>
        <w:jc w:val="center"/>
        <w:rPr>
          <w:b/>
          <w:sz w:val="24"/>
          <w:szCs w:val="24"/>
        </w:rPr>
      </w:pPr>
      <w:r>
        <w:rPr>
          <w:b/>
          <w:sz w:val="24"/>
          <w:szCs w:val="24"/>
        </w:rPr>
        <w:t>График выполнения работ на 2013 год:</w:t>
      </w:r>
    </w:p>
    <w:p w:rsidR="003A4FAE" w:rsidRDefault="003A4FAE" w:rsidP="003A4FAE">
      <w:pPr>
        <w:jc w:val="center"/>
        <w:rPr>
          <w:sz w:val="24"/>
          <w:szCs w:val="24"/>
        </w:rPr>
      </w:pPr>
      <w:r>
        <w:rPr>
          <w:sz w:val="24"/>
          <w:szCs w:val="24"/>
        </w:rPr>
        <w:t xml:space="preserve">работ (ремонт (адаптация) туалета и Центра Здоровья) для создания </w:t>
      </w:r>
      <w:proofErr w:type="spellStart"/>
      <w:r>
        <w:rPr>
          <w:sz w:val="24"/>
          <w:szCs w:val="24"/>
        </w:rPr>
        <w:t>безбарьерной</w:t>
      </w:r>
      <w:proofErr w:type="spellEnd"/>
      <w:r>
        <w:rPr>
          <w:sz w:val="24"/>
          <w:szCs w:val="24"/>
        </w:rPr>
        <w:t xml:space="preserve"> среды для обучения детей инвалидов в здании МБОУ общеобразовательного лицея №22.</w:t>
      </w:r>
    </w:p>
    <w:p w:rsidR="003A4FAE" w:rsidRDefault="003A4FAE" w:rsidP="003A4FAE">
      <w:pPr>
        <w:jc w:val="center"/>
        <w:rPr>
          <w:b/>
          <w:sz w:val="24"/>
          <w:szCs w:val="24"/>
        </w:rPr>
      </w:pPr>
      <w:r>
        <w:rPr>
          <w:b/>
          <w:sz w:val="24"/>
          <w:szCs w:val="24"/>
        </w:rPr>
        <w:t>в период от даты заключения контракта до 20.12.2013 года</w:t>
      </w:r>
    </w:p>
    <w:p w:rsidR="003A4FAE" w:rsidRDefault="003A4FAE" w:rsidP="003A4FAE"/>
    <w:tbl>
      <w:tblPr>
        <w:tblpPr w:leftFromText="180" w:rightFromText="180" w:bottomFromText="200" w:vertAnchor="text" w:horzAnchor="margin" w:tblpXSpec="center" w:tblpY="7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2"/>
        <w:gridCol w:w="1260"/>
        <w:gridCol w:w="1440"/>
        <w:gridCol w:w="1620"/>
        <w:gridCol w:w="1440"/>
      </w:tblGrid>
      <w:tr w:rsidR="003A4FAE" w:rsidTr="003A4FAE">
        <w:trPr>
          <w:trHeight w:val="235"/>
        </w:trPr>
        <w:tc>
          <w:tcPr>
            <w:tcW w:w="648" w:type="dxa"/>
            <w:tcBorders>
              <w:top w:val="single" w:sz="4" w:space="0" w:color="auto"/>
              <w:left w:val="single" w:sz="4" w:space="0" w:color="auto"/>
              <w:bottom w:val="single" w:sz="4" w:space="0" w:color="auto"/>
              <w:right w:val="single" w:sz="4" w:space="0" w:color="auto"/>
            </w:tcBorders>
            <w:hideMark/>
          </w:tcPr>
          <w:p w:rsidR="003A4FAE" w:rsidRDefault="003A4FAE">
            <w:pPr>
              <w:spacing w:line="276" w:lineRule="auto"/>
              <w:jc w:val="center"/>
              <w:rPr>
                <w:b/>
                <w:sz w:val="22"/>
                <w:szCs w:val="22"/>
                <w:lang w:eastAsia="en-US"/>
              </w:rPr>
            </w:pPr>
            <w:r>
              <w:rPr>
                <w:b/>
                <w:sz w:val="22"/>
                <w:szCs w:val="22"/>
                <w:lang w:eastAsia="en-US"/>
              </w:rPr>
              <w:t xml:space="preserve">№ </w:t>
            </w:r>
            <w:proofErr w:type="spellStart"/>
            <w:r>
              <w:rPr>
                <w:b/>
                <w:sz w:val="22"/>
                <w:szCs w:val="22"/>
                <w:lang w:eastAsia="en-US"/>
              </w:rPr>
              <w:t>п</w:t>
            </w:r>
            <w:proofErr w:type="gramStart"/>
            <w:r>
              <w:rPr>
                <w:b/>
                <w:sz w:val="22"/>
                <w:szCs w:val="22"/>
                <w:lang w:eastAsia="en-US"/>
              </w:rPr>
              <w:t>.п</w:t>
            </w:r>
            <w:proofErr w:type="spellEnd"/>
            <w:proofErr w:type="gramEnd"/>
          </w:p>
        </w:tc>
        <w:tc>
          <w:tcPr>
            <w:tcW w:w="3852" w:type="dxa"/>
            <w:tcBorders>
              <w:top w:val="single" w:sz="4" w:space="0" w:color="auto"/>
              <w:left w:val="single" w:sz="4" w:space="0" w:color="auto"/>
              <w:bottom w:val="single" w:sz="4" w:space="0" w:color="auto"/>
              <w:right w:val="single" w:sz="4" w:space="0" w:color="auto"/>
            </w:tcBorders>
            <w:hideMark/>
          </w:tcPr>
          <w:p w:rsidR="003A4FAE" w:rsidRDefault="003A4FAE">
            <w:pPr>
              <w:spacing w:line="276" w:lineRule="auto"/>
              <w:jc w:val="center"/>
              <w:rPr>
                <w:b/>
                <w:sz w:val="22"/>
                <w:szCs w:val="22"/>
                <w:lang w:eastAsia="en-US"/>
              </w:rPr>
            </w:pPr>
            <w:r>
              <w:rPr>
                <w:b/>
                <w:sz w:val="22"/>
                <w:szCs w:val="22"/>
                <w:lang w:eastAsia="en-US"/>
              </w:rPr>
              <w:t>Наименование</w:t>
            </w:r>
          </w:p>
          <w:p w:rsidR="003A4FAE" w:rsidRDefault="003A4FAE">
            <w:pPr>
              <w:spacing w:line="276" w:lineRule="auto"/>
              <w:jc w:val="center"/>
              <w:rPr>
                <w:b/>
                <w:sz w:val="22"/>
                <w:szCs w:val="22"/>
                <w:lang w:eastAsia="en-US"/>
              </w:rPr>
            </w:pPr>
            <w:r>
              <w:rPr>
                <w:b/>
                <w:sz w:val="22"/>
                <w:szCs w:val="22"/>
                <w:lang w:eastAsia="en-US"/>
              </w:rPr>
              <w:t>работ</w:t>
            </w:r>
          </w:p>
        </w:tc>
        <w:tc>
          <w:tcPr>
            <w:tcW w:w="1260" w:type="dxa"/>
            <w:tcBorders>
              <w:top w:val="single" w:sz="4" w:space="0" w:color="auto"/>
              <w:left w:val="single" w:sz="4" w:space="0" w:color="auto"/>
              <w:bottom w:val="single" w:sz="4" w:space="0" w:color="auto"/>
              <w:right w:val="single" w:sz="4" w:space="0" w:color="auto"/>
            </w:tcBorders>
            <w:hideMark/>
          </w:tcPr>
          <w:p w:rsidR="003A4FAE" w:rsidRDefault="003A4FAE">
            <w:pPr>
              <w:spacing w:line="276" w:lineRule="auto"/>
              <w:jc w:val="center"/>
              <w:rPr>
                <w:b/>
                <w:sz w:val="22"/>
                <w:szCs w:val="22"/>
                <w:lang w:eastAsia="en-US"/>
              </w:rPr>
            </w:pPr>
            <w:r>
              <w:rPr>
                <w:b/>
                <w:sz w:val="22"/>
                <w:szCs w:val="22"/>
                <w:lang w:eastAsia="en-US"/>
              </w:rPr>
              <w:t>Сумма</w:t>
            </w:r>
          </w:p>
          <w:p w:rsidR="003A4FAE" w:rsidRDefault="003A4FAE">
            <w:pPr>
              <w:spacing w:line="276" w:lineRule="auto"/>
              <w:jc w:val="center"/>
              <w:rPr>
                <w:b/>
                <w:sz w:val="22"/>
                <w:szCs w:val="22"/>
                <w:lang w:eastAsia="en-US"/>
              </w:rPr>
            </w:pPr>
            <w:r>
              <w:rPr>
                <w:b/>
                <w:sz w:val="22"/>
                <w:szCs w:val="22"/>
                <w:lang w:eastAsia="en-US"/>
              </w:rPr>
              <w:t>(руб.)</w:t>
            </w:r>
          </w:p>
        </w:tc>
        <w:tc>
          <w:tcPr>
            <w:tcW w:w="4500" w:type="dxa"/>
            <w:gridSpan w:val="3"/>
            <w:tcBorders>
              <w:top w:val="single" w:sz="4" w:space="0" w:color="auto"/>
              <w:left w:val="single" w:sz="4" w:space="0" w:color="auto"/>
              <w:bottom w:val="nil"/>
              <w:right w:val="single" w:sz="4" w:space="0" w:color="auto"/>
            </w:tcBorders>
            <w:hideMark/>
          </w:tcPr>
          <w:p w:rsidR="003A4FAE" w:rsidRDefault="003A4FAE">
            <w:pPr>
              <w:spacing w:line="276" w:lineRule="auto"/>
              <w:jc w:val="center"/>
              <w:rPr>
                <w:b/>
                <w:sz w:val="22"/>
                <w:szCs w:val="22"/>
                <w:lang w:eastAsia="en-US"/>
              </w:rPr>
            </w:pPr>
            <w:r>
              <w:rPr>
                <w:b/>
                <w:sz w:val="22"/>
                <w:szCs w:val="22"/>
                <w:lang w:eastAsia="en-US"/>
              </w:rPr>
              <w:t>Выполнение  по  дням</w:t>
            </w:r>
          </w:p>
        </w:tc>
      </w:tr>
      <w:tr w:rsidR="003A4FAE" w:rsidTr="003A4FAE">
        <w:trPr>
          <w:trHeight w:val="240"/>
        </w:trPr>
        <w:tc>
          <w:tcPr>
            <w:tcW w:w="648" w:type="dxa"/>
            <w:vMerge w:val="restart"/>
            <w:tcBorders>
              <w:top w:val="single" w:sz="4" w:space="0" w:color="auto"/>
              <w:left w:val="single" w:sz="4" w:space="0" w:color="auto"/>
              <w:bottom w:val="single" w:sz="4" w:space="0" w:color="auto"/>
              <w:right w:val="single" w:sz="4" w:space="0" w:color="auto"/>
            </w:tcBorders>
            <w:hideMark/>
          </w:tcPr>
          <w:p w:rsidR="003A4FAE" w:rsidRDefault="003A4FAE">
            <w:pPr>
              <w:spacing w:line="276" w:lineRule="auto"/>
              <w:jc w:val="center"/>
              <w:rPr>
                <w:b/>
                <w:lang w:eastAsia="en-US"/>
              </w:rPr>
            </w:pPr>
            <w:r>
              <w:rPr>
                <w:b/>
                <w:lang w:eastAsia="en-US"/>
              </w:rPr>
              <w:t>1</w:t>
            </w:r>
          </w:p>
        </w:tc>
        <w:tc>
          <w:tcPr>
            <w:tcW w:w="3852" w:type="dxa"/>
            <w:vMerge w:val="restart"/>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sz w:val="22"/>
                <w:szCs w:val="22"/>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p w:rsidR="003A4FAE" w:rsidRDefault="003A4FAE">
            <w:pPr>
              <w:spacing w:line="276" w:lineRule="auto"/>
              <w:jc w:val="center"/>
              <w:rPr>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r>
      <w:tr w:rsidR="003A4FAE" w:rsidTr="003A4FAE">
        <w:trPr>
          <w:trHeight w:val="3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A4FAE" w:rsidRDefault="003A4FAE">
            <w:pPr>
              <w:widowControl/>
              <w:autoSpaceDE/>
              <w:autoSpaceDN/>
              <w:adjustRightInd/>
              <w:rPr>
                <w:b/>
                <w:lang w:eastAsia="en-US"/>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3A4FAE" w:rsidRDefault="003A4FAE">
            <w:pPr>
              <w:widowControl/>
              <w:autoSpaceDE/>
              <w:autoSpaceDN/>
              <w:adjustRightInd/>
              <w:rPr>
                <w:sz w:val="22"/>
                <w:szCs w:val="22"/>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A4FAE" w:rsidRDefault="003A4FAE">
            <w:pPr>
              <w:widowControl/>
              <w:autoSpaceDE/>
              <w:autoSpaceDN/>
              <w:adjustRightInd/>
              <w:rPr>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r>
      <w:tr w:rsidR="003A4FAE" w:rsidTr="003A4FAE">
        <w:trPr>
          <w:trHeight w:val="282"/>
        </w:trPr>
        <w:tc>
          <w:tcPr>
            <w:tcW w:w="648"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rPr>
                <w:b/>
                <w:lang w:eastAsia="en-US"/>
              </w:rPr>
            </w:pPr>
          </w:p>
        </w:tc>
        <w:tc>
          <w:tcPr>
            <w:tcW w:w="3852" w:type="dxa"/>
            <w:tcBorders>
              <w:top w:val="single" w:sz="4" w:space="0" w:color="auto"/>
              <w:left w:val="single" w:sz="4" w:space="0" w:color="auto"/>
              <w:bottom w:val="single" w:sz="4" w:space="0" w:color="auto"/>
              <w:right w:val="single" w:sz="4" w:space="0" w:color="auto"/>
            </w:tcBorders>
            <w:hideMark/>
          </w:tcPr>
          <w:p w:rsidR="003A4FAE" w:rsidRDefault="003A4FAE">
            <w:pPr>
              <w:spacing w:line="276" w:lineRule="auto"/>
              <w:jc w:val="center"/>
              <w:rPr>
                <w:b/>
                <w:lang w:eastAsia="en-US"/>
              </w:rPr>
            </w:pPr>
            <w:r>
              <w:rPr>
                <w:b/>
                <w:lang w:eastAsia="en-US"/>
              </w:rPr>
              <w:t>ИТОГО:</w:t>
            </w:r>
          </w:p>
        </w:tc>
        <w:tc>
          <w:tcPr>
            <w:tcW w:w="1260" w:type="dxa"/>
            <w:tcBorders>
              <w:top w:val="single" w:sz="4" w:space="0" w:color="auto"/>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c>
          <w:tcPr>
            <w:tcW w:w="4500" w:type="dxa"/>
            <w:gridSpan w:val="3"/>
            <w:tcBorders>
              <w:top w:val="nil"/>
              <w:left w:val="single" w:sz="4" w:space="0" w:color="auto"/>
              <w:bottom w:val="single" w:sz="4" w:space="0" w:color="auto"/>
              <w:right w:val="single" w:sz="4" w:space="0" w:color="auto"/>
            </w:tcBorders>
          </w:tcPr>
          <w:p w:rsidR="003A4FAE" w:rsidRDefault="003A4FAE">
            <w:pPr>
              <w:spacing w:line="276" w:lineRule="auto"/>
              <w:jc w:val="center"/>
              <w:rPr>
                <w:b/>
                <w:sz w:val="22"/>
                <w:szCs w:val="22"/>
                <w:lang w:eastAsia="en-US"/>
              </w:rPr>
            </w:pPr>
          </w:p>
        </w:tc>
      </w:tr>
    </w:tbl>
    <w:p w:rsidR="003A4FAE" w:rsidRDefault="003A4FAE" w:rsidP="003A4FAE">
      <w:pPr>
        <w:pStyle w:val="Postan"/>
        <w:spacing w:line="240" w:lineRule="exact"/>
        <w:ind w:right="284"/>
        <w:jc w:val="left"/>
        <w:rPr>
          <w:sz w:val="24"/>
        </w:rPr>
      </w:pPr>
    </w:p>
    <w:p w:rsidR="003A4FAE" w:rsidRDefault="003A4FAE" w:rsidP="003A4FAE">
      <w:pPr>
        <w:pStyle w:val="Postan"/>
        <w:spacing w:line="240" w:lineRule="exact"/>
        <w:ind w:right="284" w:firstLine="540"/>
        <w:rPr>
          <w:sz w:val="24"/>
        </w:rPr>
      </w:pPr>
    </w:p>
    <w:p w:rsidR="003A4FAE" w:rsidRDefault="003A4FAE" w:rsidP="003A4FAE"/>
    <w:p w:rsidR="003A4FAE" w:rsidRPr="002E58AD" w:rsidRDefault="003A4FAE" w:rsidP="003A4FAE">
      <w:pPr>
        <w:snapToGrid w:val="0"/>
        <w:ind w:left="-139"/>
        <w:jc w:val="center"/>
        <w:rPr>
          <w:sz w:val="24"/>
          <w:szCs w:val="24"/>
        </w:rPr>
      </w:pPr>
      <w:r w:rsidRPr="002E58AD">
        <w:rPr>
          <w:sz w:val="24"/>
          <w:szCs w:val="24"/>
        </w:rPr>
        <w:t>«Заказчик»:                                                      « Подрядчик»:</w:t>
      </w:r>
    </w:p>
    <w:p w:rsidR="003A4FAE" w:rsidRDefault="003A4FAE" w:rsidP="003A4FAE">
      <w:pPr>
        <w:jc w:val="right"/>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83419F" w:rsidRDefault="0083419F" w:rsidP="0083419F">
      <w:pPr>
        <w:widowControl/>
        <w:tabs>
          <w:tab w:val="left" w:pos="6379"/>
        </w:tabs>
        <w:autoSpaceDE/>
        <w:adjustRightInd/>
        <w:ind w:left="5812"/>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A41F73" w:rsidRDefault="009C01BD" w:rsidP="0067306F">
      <w:pPr>
        <w:jc w:val="center"/>
        <w:rPr>
          <w:sz w:val="24"/>
          <w:szCs w:val="24"/>
        </w:rPr>
      </w:pPr>
      <w:r>
        <w:rPr>
          <w:sz w:val="24"/>
          <w:szCs w:val="24"/>
        </w:rPr>
        <w:t xml:space="preserve">                                                             </w:t>
      </w:r>
      <w:r w:rsidR="004D520F">
        <w:rPr>
          <w:sz w:val="24"/>
          <w:szCs w:val="24"/>
        </w:rPr>
        <w:t xml:space="preserve">   </w:t>
      </w:r>
    </w:p>
    <w:p w:rsidR="00A41F73" w:rsidRDefault="00A41F73" w:rsidP="0067306F">
      <w:pPr>
        <w:jc w:val="center"/>
        <w:rPr>
          <w:sz w:val="24"/>
          <w:szCs w:val="24"/>
        </w:rPr>
      </w:pPr>
    </w:p>
    <w:p w:rsidR="00A41F73" w:rsidRDefault="00A41F73" w:rsidP="0067306F">
      <w:pPr>
        <w:jc w:val="center"/>
        <w:rPr>
          <w:sz w:val="24"/>
          <w:szCs w:val="24"/>
        </w:rPr>
      </w:pPr>
    </w:p>
    <w:p w:rsidR="00A41F73" w:rsidRDefault="00A41F73" w:rsidP="0067306F">
      <w:pPr>
        <w:jc w:val="center"/>
        <w:rPr>
          <w:sz w:val="24"/>
          <w:szCs w:val="24"/>
        </w:rPr>
      </w:pPr>
    </w:p>
    <w:p w:rsidR="002E58AD" w:rsidRDefault="002E58AD" w:rsidP="00A41F73">
      <w:pPr>
        <w:jc w:val="right"/>
        <w:rPr>
          <w:sz w:val="24"/>
          <w:szCs w:val="24"/>
        </w:rPr>
      </w:pPr>
    </w:p>
    <w:p w:rsidR="002E58AD" w:rsidRDefault="002E58AD" w:rsidP="00A41F73">
      <w:pPr>
        <w:jc w:val="right"/>
        <w:rPr>
          <w:sz w:val="24"/>
          <w:szCs w:val="24"/>
        </w:rPr>
      </w:pPr>
    </w:p>
    <w:p w:rsidR="002E58AD" w:rsidRDefault="002E58AD" w:rsidP="00A41F73">
      <w:pPr>
        <w:jc w:val="right"/>
        <w:rPr>
          <w:sz w:val="24"/>
          <w:szCs w:val="24"/>
        </w:rPr>
      </w:pPr>
    </w:p>
    <w:p w:rsidR="00B25132" w:rsidRPr="0067306F" w:rsidRDefault="002E58AD" w:rsidP="00A41F73">
      <w:pPr>
        <w:jc w:val="right"/>
        <w:rPr>
          <w:sz w:val="24"/>
          <w:szCs w:val="24"/>
        </w:rPr>
      </w:pPr>
      <w:r>
        <w:rPr>
          <w:sz w:val="24"/>
          <w:szCs w:val="24"/>
        </w:rPr>
        <w:lastRenderedPageBreak/>
        <w:t>Приложение № 2</w:t>
      </w:r>
    </w:p>
    <w:p w:rsidR="00B25132" w:rsidRPr="0067306F" w:rsidRDefault="0020091D" w:rsidP="00F419CB">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w:t>
      </w:r>
      <w:r w:rsidR="002E58AD">
        <w:rPr>
          <w:rFonts w:ascii="Times New Roman" w:hAnsi="Times New Roman"/>
          <w:lang w:val="ru-RU" w:eastAsia="ru-RU"/>
        </w:rPr>
        <w:t>гражданско-правовому договору</w:t>
      </w:r>
      <w:r w:rsidR="00E76D5F" w:rsidRPr="0067306F">
        <w:rPr>
          <w:rFonts w:eastAsia="Calibri"/>
          <w:lang w:val="ru-RU"/>
        </w:rPr>
        <w:t xml:space="preserve"> </w:t>
      </w:r>
    </w:p>
    <w:p w:rsidR="0020091D" w:rsidRPr="0067306F" w:rsidRDefault="002E58A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eastAsia="Calibri" w:hAnsi="Times New Roman"/>
          <w:lang w:val="ru-RU"/>
        </w:rPr>
        <w:t xml:space="preserve">              </w:t>
      </w:r>
      <w:r w:rsidR="00E76D5F"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C01B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004E7B82">
        <w:rPr>
          <w:sz w:val="24"/>
          <w:szCs w:val="24"/>
        </w:rPr>
        <w:t xml:space="preserve">2 </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002E58AD">
        <w:rPr>
          <w:rFonts w:ascii="Times New Roman" w:hAnsi="Times New Roman"/>
          <w:lang w:val="ru-RU" w:eastAsia="ru-RU"/>
        </w:rPr>
        <w:t>3</w:t>
      </w: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Pr>
          <w:rFonts w:ascii="Times New Roman" w:hAnsi="Times New Roman"/>
          <w:lang w:val="ru-RU" w:eastAsia="ru-RU"/>
        </w:rPr>
        <w:t xml:space="preserve">к </w:t>
      </w:r>
      <w:r w:rsidR="002E58AD">
        <w:rPr>
          <w:rFonts w:ascii="Times New Roman" w:hAnsi="Times New Roman"/>
          <w:lang w:val="ru-RU" w:eastAsia="ru-RU"/>
        </w:rPr>
        <w:t>гражданско-правовому договору</w:t>
      </w:r>
      <w:r w:rsidRPr="00B25132">
        <w:rPr>
          <w:rFonts w:eastAsia="Calibri"/>
          <w:lang w:val="ru-RU"/>
        </w:rPr>
        <w:t xml:space="preserve"> </w:t>
      </w:r>
    </w:p>
    <w:p w:rsidR="00B25132" w:rsidRPr="00B25132"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4"/>
          <w:footnotePr>
            <w:numFmt w:val="chicago"/>
          </w:footnotePr>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20091D" w:rsidRDefault="00C119CF" w:rsidP="00567A98">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9C01BD">
        <w:rPr>
          <w:sz w:val="24"/>
          <w:szCs w:val="24"/>
        </w:rPr>
        <w:t>локальным сметным расчетом</w:t>
      </w:r>
      <w:r w:rsidR="005D06FE">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F419CB">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3359"/>
        <w:gridCol w:w="5662"/>
      </w:tblGrid>
      <w:tr w:rsidR="002E58AD" w:rsidRPr="001F1D17" w:rsidTr="00E6268F">
        <w:tc>
          <w:tcPr>
            <w:tcW w:w="469" w:type="dxa"/>
            <w:shd w:val="clear" w:color="auto" w:fill="auto"/>
            <w:vAlign w:val="center"/>
          </w:tcPr>
          <w:p w:rsidR="002E58AD" w:rsidRPr="001F1D17" w:rsidRDefault="002E58AD" w:rsidP="00F51D6C">
            <w:pPr>
              <w:jc w:val="center"/>
              <w:rPr>
                <w:b/>
                <w:sz w:val="18"/>
                <w:szCs w:val="18"/>
              </w:rPr>
            </w:pPr>
            <w:r w:rsidRPr="001F1D17">
              <w:rPr>
                <w:b/>
                <w:sz w:val="18"/>
                <w:szCs w:val="18"/>
              </w:rPr>
              <w:t>№</w:t>
            </w:r>
          </w:p>
          <w:p w:rsidR="002E58AD" w:rsidRPr="001F1D17" w:rsidRDefault="002E58AD" w:rsidP="00F51D6C">
            <w:pPr>
              <w:jc w:val="center"/>
              <w:rPr>
                <w:b/>
                <w:sz w:val="18"/>
                <w:szCs w:val="18"/>
              </w:rPr>
            </w:pPr>
            <w:proofErr w:type="spellStart"/>
            <w:r w:rsidRPr="001F1D17">
              <w:rPr>
                <w:b/>
                <w:sz w:val="18"/>
                <w:szCs w:val="18"/>
              </w:rPr>
              <w:t>п</w:t>
            </w:r>
            <w:proofErr w:type="gramStart"/>
            <w:r w:rsidRPr="001F1D17">
              <w:rPr>
                <w:b/>
                <w:sz w:val="18"/>
                <w:szCs w:val="18"/>
              </w:rPr>
              <w:t>.п</w:t>
            </w:r>
            <w:proofErr w:type="spellEnd"/>
            <w:proofErr w:type="gramEnd"/>
          </w:p>
        </w:tc>
        <w:tc>
          <w:tcPr>
            <w:tcW w:w="3359" w:type="dxa"/>
            <w:shd w:val="clear" w:color="auto" w:fill="auto"/>
            <w:vAlign w:val="center"/>
          </w:tcPr>
          <w:p w:rsidR="002E58AD" w:rsidRPr="001F1D17" w:rsidRDefault="002E58AD" w:rsidP="00F51D6C">
            <w:pPr>
              <w:jc w:val="center"/>
              <w:rPr>
                <w:b/>
                <w:sz w:val="18"/>
                <w:szCs w:val="18"/>
              </w:rPr>
            </w:pPr>
            <w:r w:rsidRPr="001F1D17">
              <w:rPr>
                <w:b/>
                <w:sz w:val="18"/>
                <w:szCs w:val="18"/>
              </w:rPr>
              <w:t>Наименование товара, используемого при выполнении работ</w:t>
            </w:r>
          </w:p>
        </w:tc>
        <w:tc>
          <w:tcPr>
            <w:tcW w:w="5662" w:type="dxa"/>
            <w:shd w:val="clear" w:color="auto" w:fill="auto"/>
          </w:tcPr>
          <w:p w:rsidR="002E58AD" w:rsidRPr="001F1D17" w:rsidRDefault="002E58AD" w:rsidP="00F51D6C">
            <w:pPr>
              <w:jc w:val="center"/>
              <w:rPr>
                <w:b/>
                <w:sz w:val="18"/>
                <w:szCs w:val="18"/>
              </w:rPr>
            </w:pPr>
          </w:p>
          <w:p w:rsidR="002E58AD" w:rsidRPr="001F1D17" w:rsidRDefault="002E58AD" w:rsidP="00F51D6C">
            <w:pPr>
              <w:jc w:val="center"/>
              <w:rPr>
                <w:b/>
                <w:sz w:val="18"/>
                <w:szCs w:val="18"/>
              </w:rPr>
            </w:pPr>
            <w:r w:rsidRPr="001F1D17">
              <w:rPr>
                <w:b/>
                <w:sz w:val="18"/>
                <w:szCs w:val="18"/>
              </w:rPr>
              <w:t xml:space="preserve">Требуемые показатели товара </w:t>
            </w:r>
          </w:p>
        </w:tc>
      </w:tr>
      <w:tr w:rsidR="002E58AD" w:rsidRPr="001F1D17" w:rsidTr="00E6268F">
        <w:tc>
          <w:tcPr>
            <w:tcW w:w="469" w:type="dxa"/>
            <w:shd w:val="clear" w:color="auto" w:fill="auto"/>
            <w:vAlign w:val="center"/>
          </w:tcPr>
          <w:p w:rsidR="002E58AD" w:rsidRPr="00056266" w:rsidRDefault="002E58AD" w:rsidP="00F51D6C">
            <w:pPr>
              <w:jc w:val="center"/>
            </w:pPr>
            <w:r>
              <w:t>1</w:t>
            </w:r>
          </w:p>
        </w:tc>
        <w:tc>
          <w:tcPr>
            <w:tcW w:w="3359" w:type="dxa"/>
            <w:shd w:val="clear" w:color="auto" w:fill="auto"/>
            <w:vAlign w:val="center"/>
          </w:tcPr>
          <w:p w:rsidR="002E58AD" w:rsidRPr="001F1D17" w:rsidRDefault="002E58AD" w:rsidP="00F51D6C">
            <w:r w:rsidRPr="001F1D17">
              <w:rPr>
                <w:color w:val="000000"/>
              </w:rPr>
              <w:t>Доски подоконные из ПВХ</w:t>
            </w:r>
            <w:r w:rsidRPr="001F1D17">
              <w:t xml:space="preserve"> </w:t>
            </w:r>
          </w:p>
        </w:tc>
        <w:tc>
          <w:tcPr>
            <w:tcW w:w="5662" w:type="dxa"/>
            <w:shd w:val="clear" w:color="auto" w:fill="auto"/>
            <w:vAlign w:val="center"/>
          </w:tcPr>
          <w:p w:rsidR="002E58AD" w:rsidRPr="001F1D17" w:rsidRDefault="002E58AD" w:rsidP="00F51D6C">
            <w:r w:rsidRPr="001F1D17">
              <w:t>ПВХ белого цвета, толщина не менее 20 мм, монтаж по фактическим размерам</w:t>
            </w:r>
          </w:p>
        </w:tc>
      </w:tr>
      <w:tr w:rsidR="002E58AD" w:rsidRPr="001F1D17" w:rsidTr="00E6268F">
        <w:tc>
          <w:tcPr>
            <w:tcW w:w="469" w:type="dxa"/>
            <w:shd w:val="clear" w:color="auto" w:fill="auto"/>
            <w:vAlign w:val="center"/>
          </w:tcPr>
          <w:p w:rsidR="002E58AD" w:rsidRPr="00056266" w:rsidRDefault="002E58AD" w:rsidP="00F51D6C">
            <w:pPr>
              <w:jc w:val="center"/>
            </w:pPr>
            <w:r>
              <w:t>2</w:t>
            </w:r>
          </w:p>
        </w:tc>
        <w:tc>
          <w:tcPr>
            <w:tcW w:w="3359" w:type="dxa"/>
            <w:shd w:val="clear" w:color="auto" w:fill="auto"/>
          </w:tcPr>
          <w:p w:rsidR="002E58AD" w:rsidRPr="001F1D17" w:rsidRDefault="002E58AD" w:rsidP="00045C76">
            <w:pPr>
              <w:rPr>
                <w:color w:val="000000"/>
              </w:rPr>
            </w:pPr>
            <w:r w:rsidRPr="00F4595B">
              <w:rPr>
                <w:color w:val="000000"/>
              </w:rPr>
              <w:t>Раковина</w:t>
            </w:r>
            <w:r>
              <w:rPr>
                <w:color w:val="000000"/>
              </w:rPr>
              <w:t xml:space="preserve"> умывальник</w:t>
            </w:r>
          </w:p>
        </w:tc>
        <w:tc>
          <w:tcPr>
            <w:tcW w:w="5662" w:type="dxa"/>
            <w:shd w:val="clear" w:color="auto" w:fill="auto"/>
            <w:vAlign w:val="center"/>
          </w:tcPr>
          <w:p w:rsidR="002E58AD" w:rsidRPr="00CB18EF" w:rsidRDefault="002E58AD" w:rsidP="00F51D6C">
            <w:pPr>
              <w:pStyle w:val="affb"/>
              <w:rPr>
                <w:rFonts w:eastAsia="Times New Roman" w:cs="Times New Roman"/>
                <w:kern w:val="0"/>
                <w:sz w:val="20"/>
                <w:szCs w:val="20"/>
                <w:lang w:eastAsia="ru-RU" w:bidi="ar-SA"/>
              </w:rPr>
            </w:pPr>
            <w:r w:rsidRPr="00CB18EF">
              <w:rPr>
                <w:rFonts w:eastAsia="Times New Roman" w:cs="Times New Roman"/>
                <w:kern w:val="0"/>
                <w:sz w:val="20"/>
                <w:szCs w:val="20"/>
                <w:lang w:eastAsia="ru-RU" w:bidi="ar-SA"/>
              </w:rPr>
              <w:t>Особенность функционального умывальника</w:t>
            </w:r>
            <w:r w:rsidR="00DF273D">
              <w:rPr>
                <w:rFonts w:eastAsia="Times New Roman" w:cs="Times New Roman"/>
                <w:kern w:val="0"/>
                <w:sz w:val="20"/>
                <w:szCs w:val="20"/>
                <w:lang w:eastAsia="ru-RU" w:bidi="ar-SA"/>
              </w:rPr>
              <w:t xml:space="preserve"> должна  состоять </w:t>
            </w:r>
            <w:r w:rsidRPr="00CB18EF">
              <w:rPr>
                <w:rFonts w:eastAsia="Times New Roman" w:cs="Times New Roman"/>
                <w:kern w:val="0"/>
                <w:sz w:val="20"/>
                <w:szCs w:val="20"/>
                <w:lang w:eastAsia="ru-RU" w:bidi="ar-SA"/>
              </w:rPr>
              <w:t>в его переднем крае</w:t>
            </w:r>
            <w:r w:rsidR="00DF273D">
              <w:rPr>
                <w:rFonts w:eastAsia="Times New Roman" w:cs="Times New Roman"/>
                <w:kern w:val="0"/>
                <w:sz w:val="20"/>
                <w:szCs w:val="20"/>
                <w:lang w:eastAsia="ru-RU" w:bidi="ar-SA"/>
              </w:rPr>
              <w:t>,  плавно изгибающимся</w:t>
            </w:r>
            <w:r w:rsidRPr="00CB18EF">
              <w:rPr>
                <w:rFonts w:eastAsia="Times New Roman" w:cs="Times New Roman"/>
                <w:kern w:val="0"/>
                <w:sz w:val="20"/>
                <w:szCs w:val="20"/>
                <w:lang w:eastAsia="ru-RU" w:bidi="ar-SA"/>
              </w:rPr>
              <w:t xml:space="preserve"> внутрь, позволяя опираться на него при умывании людям с </w:t>
            </w:r>
            <w:r w:rsidR="00DF273D" w:rsidRPr="00CB18EF">
              <w:rPr>
                <w:rFonts w:eastAsia="Times New Roman" w:cs="Times New Roman"/>
                <w:kern w:val="0"/>
                <w:sz w:val="20"/>
                <w:szCs w:val="20"/>
                <w:lang w:eastAsia="ru-RU" w:bidi="ar-SA"/>
              </w:rPr>
              <w:t>ограниченными</w:t>
            </w:r>
            <w:r w:rsidRPr="00CB18EF">
              <w:rPr>
                <w:rFonts w:eastAsia="Times New Roman" w:cs="Times New Roman"/>
                <w:kern w:val="0"/>
                <w:sz w:val="20"/>
                <w:szCs w:val="20"/>
                <w:lang w:eastAsia="ru-RU" w:bidi="ar-SA"/>
              </w:rPr>
              <w:t xml:space="preserve"> возможностями и инвалидам-колясочникам. Крепление</w:t>
            </w:r>
            <w:r w:rsidR="00DF273D">
              <w:rPr>
                <w:rFonts w:eastAsia="Times New Roman" w:cs="Times New Roman"/>
                <w:kern w:val="0"/>
                <w:sz w:val="20"/>
                <w:szCs w:val="20"/>
                <w:lang w:eastAsia="ru-RU" w:bidi="ar-SA"/>
              </w:rPr>
              <w:t xml:space="preserve"> должно быть</w:t>
            </w:r>
            <w:r w:rsidRPr="00CB18EF">
              <w:rPr>
                <w:rFonts w:eastAsia="Times New Roman" w:cs="Times New Roman"/>
                <w:kern w:val="0"/>
                <w:sz w:val="20"/>
                <w:szCs w:val="20"/>
                <w:lang w:eastAsia="ru-RU" w:bidi="ar-SA"/>
              </w:rPr>
              <w:t xml:space="preserve"> на винтах, комплект </w:t>
            </w:r>
            <w:r w:rsidR="00DF273D">
              <w:rPr>
                <w:rFonts w:eastAsia="Times New Roman" w:cs="Times New Roman"/>
                <w:kern w:val="0"/>
                <w:sz w:val="20"/>
                <w:szCs w:val="20"/>
                <w:lang w:eastAsia="ru-RU" w:bidi="ar-SA"/>
              </w:rPr>
              <w:t xml:space="preserve"> должен включа</w:t>
            </w:r>
            <w:r w:rsidRPr="00CB18EF">
              <w:rPr>
                <w:rFonts w:eastAsia="Times New Roman" w:cs="Times New Roman"/>
                <w:kern w:val="0"/>
                <w:sz w:val="20"/>
                <w:szCs w:val="20"/>
                <w:lang w:eastAsia="ru-RU" w:bidi="ar-SA"/>
              </w:rPr>
              <w:t>т</w:t>
            </w:r>
            <w:r w:rsidR="00DF273D">
              <w:rPr>
                <w:rFonts w:eastAsia="Times New Roman" w:cs="Times New Roman"/>
                <w:kern w:val="0"/>
                <w:sz w:val="20"/>
                <w:szCs w:val="20"/>
                <w:lang w:eastAsia="ru-RU" w:bidi="ar-SA"/>
              </w:rPr>
              <w:t xml:space="preserve">ь </w:t>
            </w:r>
            <w:r w:rsidRPr="00CB18EF">
              <w:rPr>
                <w:rFonts w:eastAsia="Times New Roman" w:cs="Times New Roman"/>
                <w:kern w:val="0"/>
                <w:sz w:val="20"/>
                <w:szCs w:val="20"/>
                <w:lang w:eastAsia="ru-RU" w:bidi="ar-SA"/>
              </w:rPr>
              <w:t xml:space="preserve"> крепежные винты.</w:t>
            </w:r>
          </w:p>
        </w:tc>
      </w:tr>
      <w:tr w:rsidR="002E58AD" w:rsidRPr="001F1D17" w:rsidTr="00E6268F">
        <w:tc>
          <w:tcPr>
            <w:tcW w:w="469" w:type="dxa"/>
            <w:shd w:val="clear" w:color="auto" w:fill="auto"/>
            <w:vAlign w:val="center"/>
          </w:tcPr>
          <w:p w:rsidR="002E58AD" w:rsidRPr="00056266" w:rsidRDefault="002E58AD" w:rsidP="00F51D6C">
            <w:pPr>
              <w:jc w:val="center"/>
            </w:pPr>
            <w:r>
              <w:t>3</w:t>
            </w:r>
          </w:p>
        </w:tc>
        <w:tc>
          <w:tcPr>
            <w:tcW w:w="3359" w:type="dxa"/>
            <w:shd w:val="clear" w:color="auto" w:fill="auto"/>
            <w:vAlign w:val="center"/>
          </w:tcPr>
          <w:p w:rsidR="002E58AD" w:rsidRPr="001F1D17" w:rsidRDefault="002E58AD" w:rsidP="00F51D6C">
            <w:r w:rsidRPr="001F1D17">
              <w:rPr>
                <w:color w:val="000000"/>
              </w:rPr>
              <w:t>Краска водоэмульсионная</w:t>
            </w:r>
            <w:r w:rsidRPr="001F1D17">
              <w:t xml:space="preserve"> </w:t>
            </w:r>
            <w:r w:rsidR="00DF273D">
              <w:t xml:space="preserve"> </w:t>
            </w:r>
            <w:r w:rsidR="00DF273D" w:rsidRPr="00CB18EF">
              <w:t xml:space="preserve">ВАК-15 </w:t>
            </w:r>
            <w:r w:rsidR="00DF273D">
              <w:t>(</w:t>
            </w:r>
            <w:r w:rsidR="00DF273D" w:rsidRPr="00CB18EF">
              <w:t>или эквивалент</w:t>
            </w:r>
            <w:r w:rsidR="00DF273D">
              <w:t>)</w:t>
            </w:r>
          </w:p>
        </w:tc>
        <w:tc>
          <w:tcPr>
            <w:tcW w:w="5662" w:type="dxa"/>
            <w:shd w:val="clear" w:color="auto" w:fill="auto"/>
            <w:vAlign w:val="center"/>
          </w:tcPr>
          <w:p w:rsidR="002E58AD" w:rsidRPr="001F1D17" w:rsidRDefault="002E58AD" w:rsidP="00F51D6C">
            <w:r w:rsidRPr="00CB18EF">
              <w:t xml:space="preserve">Особо прочная, белая, акриловая, водостойкая. Технические характеристики: </w:t>
            </w:r>
            <w:r w:rsidRPr="001F1D17">
              <w:t>Плотность - 1,3 г/см</w:t>
            </w:r>
            <w:r w:rsidRPr="00CB18EF">
              <w:t>3</w:t>
            </w:r>
            <w:r w:rsidRPr="001F1D17">
              <w:t>.</w:t>
            </w:r>
            <w:r w:rsidRPr="00CB18EF">
              <w:t>Расход на однослойное покрытие-100-120 г/м2  Время высыхания при t=+20</w:t>
            </w:r>
            <w:proofErr w:type="gramStart"/>
            <w:r w:rsidRPr="00CB18EF">
              <w:t>°С</w:t>
            </w:r>
            <w:proofErr w:type="gramEnd"/>
            <w:r w:rsidRPr="00CB18EF">
              <w:t xml:space="preserve"> - 24 часа. Стойкость пленки к статическому воздействию воды при t=+20°</w:t>
            </w:r>
            <w:proofErr w:type="gramStart"/>
            <w:r w:rsidRPr="00CB18EF">
              <w:t>С-не</w:t>
            </w:r>
            <w:proofErr w:type="gramEnd"/>
            <w:r w:rsidRPr="00CB18EF">
              <w:t xml:space="preserve"> менее 12 часов</w:t>
            </w:r>
            <w:r w:rsidRPr="001F1D17">
              <w:t xml:space="preserve">. </w:t>
            </w:r>
            <w:r w:rsidR="00DF273D">
              <w:t>Разбавитель-вода</w:t>
            </w:r>
          </w:p>
        </w:tc>
      </w:tr>
      <w:tr w:rsidR="002E58AD" w:rsidRPr="001F1D17" w:rsidTr="00E6268F">
        <w:tc>
          <w:tcPr>
            <w:tcW w:w="469" w:type="dxa"/>
            <w:shd w:val="clear" w:color="auto" w:fill="auto"/>
            <w:vAlign w:val="center"/>
          </w:tcPr>
          <w:p w:rsidR="002E58AD" w:rsidRPr="00056266" w:rsidRDefault="002E58AD" w:rsidP="00F51D6C">
            <w:pPr>
              <w:jc w:val="center"/>
            </w:pPr>
            <w:r>
              <w:t>4</w:t>
            </w:r>
          </w:p>
        </w:tc>
        <w:tc>
          <w:tcPr>
            <w:tcW w:w="3359" w:type="dxa"/>
            <w:shd w:val="clear" w:color="auto" w:fill="auto"/>
          </w:tcPr>
          <w:p w:rsidR="002E58AD" w:rsidRPr="001F1D17" w:rsidRDefault="002E58AD" w:rsidP="00F51D6C">
            <w:pPr>
              <w:rPr>
                <w:color w:val="000000"/>
              </w:rPr>
            </w:pPr>
            <w:r w:rsidRPr="001F1D17">
              <w:rPr>
                <w:color w:val="000000"/>
              </w:rPr>
              <w:t xml:space="preserve">Грунтовка  </w:t>
            </w:r>
          </w:p>
        </w:tc>
        <w:tc>
          <w:tcPr>
            <w:tcW w:w="5662" w:type="dxa"/>
            <w:shd w:val="clear" w:color="auto" w:fill="auto"/>
          </w:tcPr>
          <w:p w:rsidR="002E58AD" w:rsidRPr="001F1D17" w:rsidRDefault="002E58AD" w:rsidP="00F51D6C">
            <w:pPr>
              <w:rPr>
                <w:color w:val="000000"/>
              </w:rPr>
            </w:pPr>
            <w:r w:rsidRPr="001F1D17">
              <w:rPr>
                <w:color w:val="000000"/>
              </w:rPr>
              <w:t>Глубокого проникновения, цвет белый, плотность  не более 1,04 г/см³</w:t>
            </w:r>
            <w:r w:rsidR="00DF273D">
              <w:rPr>
                <w:color w:val="000000"/>
              </w:rPr>
              <w:t>,</w:t>
            </w:r>
            <w:r w:rsidRPr="001F1D17">
              <w:rPr>
                <w:color w:val="000000"/>
              </w:rPr>
              <w:t xml:space="preserve"> содержание активных компонентов не менее 6,5%.</w:t>
            </w:r>
          </w:p>
        </w:tc>
      </w:tr>
      <w:tr w:rsidR="002E58AD" w:rsidRPr="001F1D17" w:rsidTr="00E6268F">
        <w:tc>
          <w:tcPr>
            <w:tcW w:w="469" w:type="dxa"/>
            <w:shd w:val="clear" w:color="auto" w:fill="auto"/>
            <w:vAlign w:val="center"/>
          </w:tcPr>
          <w:p w:rsidR="002E58AD" w:rsidRPr="00056266" w:rsidRDefault="002E58AD" w:rsidP="00F51D6C">
            <w:pPr>
              <w:jc w:val="center"/>
            </w:pPr>
            <w:r>
              <w:t>5</w:t>
            </w:r>
          </w:p>
        </w:tc>
        <w:tc>
          <w:tcPr>
            <w:tcW w:w="3359" w:type="dxa"/>
            <w:shd w:val="clear" w:color="auto" w:fill="auto"/>
            <w:vAlign w:val="center"/>
          </w:tcPr>
          <w:p w:rsidR="002E58AD" w:rsidRPr="001F1D17" w:rsidRDefault="002E58AD" w:rsidP="00F51D6C">
            <w:r w:rsidRPr="001F1D17">
              <w:t>Сухая смесь «</w:t>
            </w:r>
            <w:proofErr w:type="spellStart"/>
            <w:r w:rsidRPr="001F1D17">
              <w:t>Ветонит</w:t>
            </w:r>
            <w:proofErr w:type="spellEnd"/>
            <w:r w:rsidRPr="001F1D17">
              <w:t>»</w:t>
            </w:r>
            <w:r>
              <w:t xml:space="preserve"> </w:t>
            </w:r>
            <w:r w:rsidRPr="001F1D17">
              <w:t xml:space="preserve"> </w:t>
            </w:r>
            <w:r w:rsidR="00DF273D">
              <w:t>(</w:t>
            </w:r>
            <w:r w:rsidRPr="001F1D17">
              <w:t>или эквивалент</w:t>
            </w:r>
            <w:r w:rsidR="00DF273D">
              <w:t>)</w:t>
            </w:r>
          </w:p>
          <w:p w:rsidR="002E58AD" w:rsidRPr="001F1D17" w:rsidRDefault="002E58AD" w:rsidP="00F51D6C">
            <w:pPr>
              <w:jc w:val="center"/>
              <w:rPr>
                <w:color w:val="FF0000"/>
              </w:rPr>
            </w:pPr>
          </w:p>
        </w:tc>
        <w:tc>
          <w:tcPr>
            <w:tcW w:w="5662" w:type="dxa"/>
            <w:shd w:val="clear" w:color="auto" w:fill="auto"/>
          </w:tcPr>
          <w:p w:rsidR="002E58AD" w:rsidRPr="001F1D17" w:rsidRDefault="002E58AD" w:rsidP="00F51D6C">
            <w:pPr>
              <w:jc w:val="both"/>
            </w:pPr>
            <w:r w:rsidRPr="001F1D17">
              <w:t>Смесь на цементной основе для выравнивания бетонных полов. Технические характеристики:</w:t>
            </w:r>
          </w:p>
          <w:p w:rsidR="002E58AD" w:rsidRPr="001F1D17" w:rsidRDefault="002E58AD" w:rsidP="00F51D6C">
            <w:pPr>
              <w:rPr>
                <w:sz w:val="18"/>
                <w:szCs w:val="18"/>
              </w:rPr>
            </w:pPr>
            <w:r w:rsidRPr="001F1D17">
              <w:rPr>
                <w:sz w:val="18"/>
                <w:szCs w:val="18"/>
              </w:rPr>
              <w:t>Главное вяжущее вещество – цемент</w:t>
            </w:r>
          </w:p>
          <w:p w:rsidR="002E58AD" w:rsidRPr="00DF273D" w:rsidRDefault="002E58AD" w:rsidP="00AB1C22">
            <w:pPr>
              <w:rPr>
                <w:sz w:val="18"/>
                <w:szCs w:val="18"/>
              </w:rPr>
            </w:pPr>
            <w:r w:rsidRPr="001F1D17">
              <w:rPr>
                <w:sz w:val="18"/>
                <w:szCs w:val="18"/>
              </w:rPr>
              <w:t>Рекоме</w:t>
            </w:r>
            <w:r w:rsidR="00DF273D">
              <w:rPr>
                <w:sz w:val="18"/>
                <w:szCs w:val="18"/>
              </w:rPr>
              <w:t>ндуемая толщина слоя - 5-20 мм</w:t>
            </w:r>
            <w:r w:rsidRPr="001F1D17">
              <w:rPr>
                <w:sz w:val="18"/>
                <w:szCs w:val="18"/>
              </w:rPr>
              <w:br/>
              <w:t xml:space="preserve">Фракция </w:t>
            </w:r>
            <w:r w:rsidR="00DF273D">
              <w:rPr>
                <w:sz w:val="18"/>
                <w:szCs w:val="18"/>
              </w:rPr>
              <w:t>–</w:t>
            </w:r>
            <w:r w:rsidR="00AB1C22">
              <w:rPr>
                <w:sz w:val="18"/>
                <w:szCs w:val="18"/>
              </w:rPr>
              <w:t xml:space="preserve"> </w:t>
            </w:r>
            <w:bookmarkStart w:id="0" w:name="_GoBack"/>
            <w:bookmarkEnd w:id="0"/>
            <w:r w:rsidR="00AB1C22">
              <w:rPr>
                <w:sz w:val="18"/>
                <w:szCs w:val="18"/>
              </w:rPr>
              <w:t xml:space="preserve">макс. </w:t>
            </w:r>
            <w:r w:rsidR="00DF273D">
              <w:rPr>
                <w:sz w:val="18"/>
                <w:szCs w:val="18"/>
              </w:rPr>
              <w:t>0,5 мм</w:t>
            </w:r>
            <w:r w:rsidRPr="001F1D17">
              <w:rPr>
                <w:sz w:val="18"/>
                <w:szCs w:val="18"/>
              </w:rPr>
              <w:br/>
              <w:t xml:space="preserve">Расход при </w:t>
            </w:r>
            <w:r w:rsidR="00DF273D">
              <w:rPr>
                <w:sz w:val="18"/>
                <w:szCs w:val="18"/>
              </w:rPr>
              <w:t xml:space="preserve">толщине слоя: 1,6 кг./ </w:t>
            </w:r>
            <w:proofErr w:type="spellStart"/>
            <w:r w:rsidR="00DF273D">
              <w:rPr>
                <w:sz w:val="18"/>
                <w:szCs w:val="18"/>
              </w:rPr>
              <w:t>кв</w:t>
            </w:r>
            <w:proofErr w:type="gramStart"/>
            <w:r w:rsidR="00DF273D">
              <w:rPr>
                <w:sz w:val="18"/>
                <w:szCs w:val="18"/>
              </w:rPr>
              <w:t>.м</w:t>
            </w:r>
            <w:proofErr w:type="spellEnd"/>
            <w:proofErr w:type="gramEnd"/>
            <w:r w:rsidRPr="001F1D17">
              <w:rPr>
                <w:sz w:val="18"/>
                <w:szCs w:val="18"/>
              </w:rPr>
              <w:t xml:space="preserve"> </w:t>
            </w:r>
            <w:r w:rsidRPr="001F1D17">
              <w:rPr>
                <w:sz w:val="18"/>
                <w:szCs w:val="18"/>
              </w:rPr>
              <w:br/>
              <w:t xml:space="preserve">Усадка - менее 0,5% </w:t>
            </w:r>
            <w:r w:rsidRPr="001F1D17">
              <w:rPr>
                <w:sz w:val="18"/>
                <w:szCs w:val="18"/>
              </w:rPr>
              <w:br/>
              <w:t xml:space="preserve">Водо- и </w:t>
            </w:r>
            <w:proofErr w:type="spellStart"/>
            <w:r w:rsidRPr="001F1D17">
              <w:rPr>
                <w:sz w:val="18"/>
                <w:szCs w:val="18"/>
              </w:rPr>
              <w:t>клейкостойкость</w:t>
            </w:r>
            <w:proofErr w:type="spellEnd"/>
            <w:r w:rsidRPr="001F1D17">
              <w:rPr>
                <w:sz w:val="18"/>
                <w:szCs w:val="18"/>
              </w:rPr>
              <w:t xml:space="preserve">: хорошая </w:t>
            </w:r>
            <w:r w:rsidRPr="001F1D17">
              <w:rPr>
                <w:sz w:val="18"/>
                <w:szCs w:val="18"/>
              </w:rPr>
              <w:br/>
              <w:t>Минима</w:t>
            </w:r>
            <w:r w:rsidR="00DF273D">
              <w:rPr>
                <w:sz w:val="18"/>
                <w:szCs w:val="18"/>
              </w:rPr>
              <w:t>льное время смешивания - 30 сек</w:t>
            </w:r>
            <w:r w:rsidRPr="001F1D17">
              <w:rPr>
                <w:sz w:val="18"/>
                <w:szCs w:val="18"/>
              </w:rPr>
              <w:t xml:space="preserve"> </w:t>
            </w:r>
            <w:r w:rsidRPr="001F1D17">
              <w:rPr>
                <w:sz w:val="18"/>
                <w:szCs w:val="18"/>
              </w:rPr>
              <w:br/>
              <w:t>Пригодность к применению после добавления воды: необходимо использовать сразу после смешивания с водой</w:t>
            </w:r>
            <w:r w:rsidR="00DF273D">
              <w:rPr>
                <w:sz w:val="18"/>
                <w:szCs w:val="18"/>
              </w:rPr>
              <w:t>.</w:t>
            </w:r>
            <w:r w:rsidRPr="001F1D17">
              <w:rPr>
                <w:sz w:val="18"/>
                <w:szCs w:val="18"/>
              </w:rPr>
              <w:t xml:space="preserve"> </w:t>
            </w:r>
            <w:r w:rsidRPr="001F1D17">
              <w:rPr>
                <w:sz w:val="18"/>
                <w:szCs w:val="18"/>
              </w:rPr>
              <w:br/>
              <w:t>Рабочая температура  +10...+20</w:t>
            </w:r>
            <w:proofErr w:type="gramStart"/>
            <w:r w:rsidRPr="001F1D17">
              <w:rPr>
                <w:sz w:val="18"/>
                <w:szCs w:val="18"/>
              </w:rPr>
              <w:t>°С</w:t>
            </w:r>
            <w:proofErr w:type="gramEnd"/>
            <w:r w:rsidRPr="001F1D17">
              <w:rPr>
                <w:sz w:val="18"/>
                <w:szCs w:val="18"/>
              </w:rPr>
              <w:t xml:space="preserve"> </w:t>
            </w:r>
            <w:r w:rsidRPr="001F1D17">
              <w:rPr>
                <w:sz w:val="18"/>
                <w:szCs w:val="18"/>
              </w:rPr>
              <w:br/>
              <w:t xml:space="preserve">Возможность хождения по выровненной поверхности - через 1 </w:t>
            </w:r>
            <w:r w:rsidR="00DF273D">
              <w:rPr>
                <w:sz w:val="18"/>
                <w:szCs w:val="18"/>
              </w:rPr>
              <w:t>день после обработки материалом.</w:t>
            </w:r>
            <w:r w:rsidRPr="001F1D17">
              <w:rPr>
                <w:sz w:val="18"/>
                <w:szCs w:val="18"/>
              </w:rPr>
              <w:br/>
            </w:r>
            <w:proofErr w:type="spellStart"/>
            <w:r w:rsidRPr="001F1D17">
              <w:rPr>
                <w:sz w:val="18"/>
                <w:szCs w:val="18"/>
              </w:rPr>
              <w:t>Креплениенапольного</w:t>
            </w:r>
            <w:proofErr w:type="spellEnd"/>
            <w:r w:rsidRPr="001F1D17">
              <w:rPr>
                <w:sz w:val="18"/>
                <w:szCs w:val="18"/>
              </w:rPr>
              <w:t xml:space="preserve"> покрытия: через 2-3 недели в зависимости от толщины слоя и температуры</w:t>
            </w:r>
            <w:r w:rsidR="00DF273D">
              <w:rPr>
                <w:sz w:val="18"/>
                <w:szCs w:val="18"/>
              </w:rPr>
              <w:t>.</w:t>
            </w:r>
          </w:p>
        </w:tc>
      </w:tr>
      <w:tr w:rsidR="002E58AD" w:rsidRPr="001F1D17" w:rsidTr="00E6268F">
        <w:tc>
          <w:tcPr>
            <w:tcW w:w="469" w:type="dxa"/>
            <w:shd w:val="clear" w:color="auto" w:fill="auto"/>
            <w:vAlign w:val="center"/>
          </w:tcPr>
          <w:p w:rsidR="002E58AD" w:rsidRPr="00056266" w:rsidRDefault="002E58AD" w:rsidP="00F51D6C">
            <w:pPr>
              <w:jc w:val="center"/>
            </w:pPr>
            <w:r>
              <w:t>6</w:t>
            </w:r>
          </w:p>
        </w:tc>
        <w:tc>
          <w:tcPr>
            <w:tcW w:w="3359" w:type="dxa"/>
            <w:shd w:val="clear" w:color="auto" w:fill="auto"/>
            <w:vAlign w:val="center"/>
          </w:tcPr>
          <w:p w:rsidR="002E58AD" w:rsidRPr="001F1D17" w:rsidRDefault="002E58AD" w:rsidP="00F51D6C">
            <w:pPr>
              <w:pStyle w:val="Default"/>
              <w:rPr>
                <w:rFonts w:ascii="Times New Roman" w:hAnsi="Times New Roman" w:cs="Times New Roman"/>
                <w:sz w:val="20"/>
                <w:szCs w:val="20"/>
              </w:rPr>
            </w:pPr>
            <w:r w:rsidRPr="001F1D17">
              <w:rPr>
                <w:rFonts w:ascii="Times New Roman" w:hAnsi="Times New Roman" w:cs="Times New Roman"/>
                <w:sz w:val="20"/>
                <w:szCs w:val="20"/>
              </w:rPr>
              <w:t>Листы гипсокартонные: ГКЛ</w:t>
            </w:r>
          </w:p>
        </w:tc>
        <w:tc>
          <w:tcPr>
            <w:tcW w:w="5662" w:type="dxa"/>
            <w:shd w:val="clear" w:color="auto" w:fill="auto"/>
          </w:tcPr>
          <w:p w:rsidR="002E58AD" w:rsidRPr="001F1D17" w:rsidRDefault="002E58AD" w:rsidP="00F51D6C">
            <w:pPr>
              <w:jc w:val="both"/>
            </w:pPr>
            <w:r w:rsidRPr="001F1D17">
              <w:t>Форма продольной кромки прямая, или утоненная, или полукруглая с лицевой стороны, или полукруглая и утоненная с лицевой стороны;</w:t>
            </w:r>
          </w:p>
          <w:p w:rsidR="002E58AD" w:rsidRPr="001F1D17" w:rsidRDefault="00DF273D" w:rsidP="00F51D6C">
            <w:pPr>
              <w:jc w:val="both"/>
            </w:pPr>
            <w:r>
              <w:t>прямоугольная форма. О</w:t>
            </w:r>
            <w:r w:rsidR="002E58AD" w:rsidRPr="001F1D17">
              <w:t>тклонение от прямоугольности от 1 до 8 мм</w:t>
            </w:r>
            <w:r>
              <w:t>.</w:t>
            </w:r>
          </w:p>
          <w:p w:rsidR="00DF273D" w:rsidRDefault="00DF273D" w:rsidP="00F51D6C">
            <w:pPr>
              <w:jc w:val="both"/>
            </w:pPr>
            <w:r>
              <w:t>М</w:t>
            </w:r>
            <w:r w:rsidR="002E58AD" w:rsidRPr="001F1D17">
              <w:t xml:space="preserve">асса 1 </w:t>
            </w:r>
            <w:proofErr w:type="spellStart"/>
            <w:r w:rsidR="002E58AD" w:rsidRPr="001F1D17">
              <w:t>кв.м</w:t>
            </w:r>
            <w:proofErr w:type="spellEnd"/>
            <w:r w:rsidR="002E58AD" w:rsidRPr="001F1D17">
              <w:t xml:space="preserve">.: не более 1,00х s </w:t>
            </w:r>
            <w:r>
              <w:t xml:space="preserve">(номинальная толщина листа) </w:t>
            </w:r>
            <w:proofErr w:type="gramStart"/>
            <w:r>
              <w:t>кг</w:t>
            </w:r>
            <w:proofErr w:type="gramEnd"/>
            <w:r>
              <w:t>.</w:t>
            </w:r>
          </w:p>
          <w:p w:rsidR="002E58AD" w:rsidRPr="001F1D17" w:rsidRDefault="00DF273D" w:rsidP="00F51D6C">
            <w:pPr>
              <w:jc w:val="both"/>
            </w:pPr>
            <w:r>
              <w:t>Д</w:t>
            </w:r>
            <w:r w:rsidR="002E58AD" w:rsidRPr="001F1D17">
              <w:t>лина от 2500 до 4000 мм, ширина 12</w:t>
            </w:r>
            <w:r>
              <w:t>00 мм, толщина от 12,5 до 16 мм.</w:t>
            </w:r>
          </w:p>
          <w:p w:rsidR="002E58AD" w:rsidRPr="001F1D17" w:rsidRDefault="00DF273D" w:rsidP="00F51D6C">
            <w:pPr>
              <w:jc w:val="both"/>
            </w:pPr>
            <w:r>
              <w:t>Р</w:t>
            </w:r>
            <w:r w:rsidR="002E58AD" w:rsidRPr="001F1D17">
              <w:t>азрушающая нагрузка продольных образцов при постоянном пролете (l = 350 мм): 404(40,4) или 360(36,0), или 322(32,2) Н (кгс)</w:t>
            </w:r>
          </w:p>
          <w:p w:rsidR="002E58AD" w:rsidRPr="001F1D17" w:rsidRDefault="002E58AD" w:rsidP="00F51D6C">
            <w:pPr>
              <w:jc w:val="both"/>
            </w:pPr>
            <w:r w:rsidRPr="001F1D17">
              <w:t>группа горючести Г</w:t>
            </w:r>
            <w:proofErr w:type="gramStart"/>
            <w:r w:rsidRPr="001F1D17">
              <w:t>1</w:t>
            </w:r>
            <w:proofErr w:type="gramEnd"/>
            <w:r w:rsidRPr="001F1D17">
              <w:t xml:space="preserve"> </w:t>
            </w:r>
          </w:p>
          <w:p w:rsidR="002E58AD" w:rsidRPr="001F1D17" w:rsidRDefault="002E58AD" w:rsidP="00F51D6C">
            <w:pPr>
              <w:jc w:val="both"/>
            </w:pPr>
            <w:r w:rsidRPr="001F1D17">
              <w:t xml:space="preserve">группа воспламеняемости В3 </w:t>
            </w:r>
          </w:p>
          <w:p w:rsidR="002E58AD" w:rsidRPr="002E58AD" w:rsidRDefault="002E58AD" w:rsidP="00F51D6C">
            <w:pPr>
              <w:jc w:val="both"/>
            </w:pPr>
            <w:r w:rsidRPr="001F1D17">
              <w:t>группа токсичности Т</w:t>
            </w:r>
            <w:proofErr w:type="gramStart"/>
            <w:r w:rsidRPr="001F1D17">
              <w:t>1</w:t>
            </w:r>
            <w:proofErr w:type="gramEnd"/>
          </w:p>
        </w:tc>
      </w:tr>
      <w:tr w:rsidR="002E58AD" w:rsidRPr="001F1D17" w:rsidTr="00E6268F">
        <w:tc>
          <w:tcPr>
            <w:tcW w:w="469" w:type="dxa"/>
            <w:shd w:val="clear" w:color="auto" w:fill="auto"/>
            <w:vAlign w:val="center"/>
          </w:tcPr>
          <w:p w:rsidR="002E58AD" w:rsidRPr="00056266" w:rsidRDefault="002E58AD" w:rsidP="00F51D6C">
            <w:pPr>
              <w:jc w:val="center"/>
            </w:pPr>
            <w:r>
              <w:lastRenderedPageBreak/>
              <w:t>7</w:t>
            </w:r>
          </w:p>
        </w:tc>
        <w:tc>
          <w:tcPr>
            <w:tcW w:w="3359" w:type="dxa"/>
            <w:shd w:val="clear" w:color="auto" w:fill="auto"/>
            <w:vAlign w:val="center"/>
          </w:tcPr>
          <w:p w:rsidR="002E58AD" w:rsidRPr="001F1D17" w:rsidRDefault="002E58AD" w:rsidP="00F51D6C">
            <w:pPr>
              <w:pStyle w:val="Default"/>
              <w:rPr>
                <w:rFonts w:ascii="Times New Roman" w:hAnsi="Times New Roman" w:cs="Times New Roman"/>
                <w:sz w:val="20"/>
                <w:szCs w:val="20"/>
              </w:rPr>
            </w:pPr>
            <w:r w:rsidRPr="001F1D17">
              <w:rPr>
                <w:rFonts w:ascii="Times New Roman" w:hAnsi="Times New Roman" w:cs="Times New Roman"/>
                <w:sz w:val="20"/>
                <w:szCs w:val="20"/>
              </w:rPr>
              <w:t xml:space="preserve">Листы ГВЛВ </w:t>
            </w:r>
            <w:proofErr w:type="spellStart"/>
            <w:r w:rsidRPr="001F1D17">
              <w:rPr>
                <w:rFonts w:ascii="Times New Roman" w:hAnsi="Times New Roman" w:cs="Times New Roman"/>
                <w:sz w:val="20"/>
                <w:szCs w:val="20"/>
              </w:rPr>
              <w:t>гипсоволокнистые</w:t>
            </w:r>
            <w:proofErr w:type="spellEnd"/>
          </w:p>
        </w:tc>
        <w:tc>
          <w:tcPr>
            <w:tcW w:w="5662" w:type="dxa"/>
            <w:shd w:val="clear" w:color="auto" w:fill="auto"/>
          </w:tcPr>
          <w:p w:rsidR="002E58AD" w:rsidRPr="001F1D17" w:rsidRDefault="00DF273D" w:rsidP="00F51D6C">
            <w:pPr>
              <w:jc w:val="both"/>
            </w:pPr>
            <w:r>
              <w:t>Ф</w:t>
            </w:r>
            <w:r w:rsidR="002E58AD" w:rsidRPr="001F1D17">
              <w:t>орма продольной кромки прямая, или утоненная, или полукруглая с лицевой стороны, или полукруглая и утоненная с лицевой стороны;</w:t>
            </w:r>
          </w:p>
          <w:p w:rsidR="002E58AD" w:rsidRPr="001F1D17" w:rsidRDefault="002E58AD" w:rsidP="00F51D6C">
            <w:pPr>
              <w:jc w:val="both"/>
            </w:pPr>
            <w:r w:rsidRPr="001F1D17">
              <w:t>прямоугольная форма, отклонение о</w:t>
            </w:r>
            <w:r w:rsidR="00DF273D">
              <w:t>т прямоугольности не более 4 мм.</w:t>
            </w:r>
          </w:p>
          <w:p w:rsidR="002E58AD" w:rsidRPr="001F1D17" w:rsidRDefault="00DF273D" w:rsidP="00F51D6C">
            <w:pPr>
              <w:jc w:val="both"/>
            </w:pPr>
            <w:r>
              <w:t>М</w:t>
            </w:r>
            <w:r w:rsidR="002E58AD" w:rsidRPr="001F1D17">
              <w:t xml:space="preserve">асса 1 </w:t>
            </w:r>
            <w:proofErr w:type="spellStart"/>
            <w:r w:rsidR="002E58AD" w:rsidRPr="001F1D17">
              <w:t>кв.м.</w:t>
            </w:r>
            <w:proofErr w:type="gramStart"/>
            <w:r w:rsidR="002E58AD" w:rsidRPr="001F1D17">
              <w:t>:н</w:t>
            </w:r>
            <w:proofErr w:type="gramEnd"/>
            <w:r w:rsidR="002E58AD" w:rsidRPr="001F1D17">
              <w:t>е</w:t>
            </w:r>
            <w:proofErr w:type="spellEnd"/>
            <w:r w:rsidR="002E58AD" w:rsidRPr="001F1D17">
              <w:t xml:space="preserve"> менее 1,05х s и не более 1,25х </w:t>
            </w:r>
            <w:r w:rsidR="002E58AD" w:rsidRPr="001F1D17">
              <w:rPr>
                <w:lang w:val="en-US"/>
              </w:rPr>
              <w:t>s</w:t>
            </w:r>
            <w:r w:rsidR="002E58AD" w:rsidRPr="001F1D17">
              <w:t xml:space="preserve"> (номинальная толщина листа) кг.</w:t>
            </w:r>
          </w:p>
          <w:p w:rsidR="002E58AD" w:rsidRPr="001F1D17" w:rsidRDefault="00DF273D" w:rsidP="00F51D6C">
            <w:pPr>
              <w:jc w:val="both"/>
            </w:pPr>
            <w:r>
              <w:t>Д</w:t>
            </w:r>
            <w:r w:rsidR="002E58AD" w:rsidRPr="001F1D17">
              <w:t>лина от 2500 до 3000 мм, ширина 1200 мм, толщина от 10 до 14 мм</w:t>
            </w:r>
            <w:r>
              <w:t>.</w:t>
            </w:r>
          </w:p>
          <w:p w:rsidR="002E58AD" w:rsidRPr="001F1D17" w:rsidRDefault="002E58AD" w:rsidP="00F51D6C">
            <w:pPr>
              <w:jc w:val="both"/>
            </w:pPr>
            <w:r w:rsidRPr="001F1D17">
              <w:t>группа горючести Г</w:t>
            </w:r>
            <w:proofErr w:type="gramStart"/>
            <w:r w:rsidRPr="001F1D17">
              <w:t>1</w:t>
            </w:r>
            <w:proofErr w:type="gramEnd"/>
          </w:p>
          <w:p w:rsidR="002E58AD" w:rsidRPr="001F1D17" w:rsidRDefault="002E58AD" w:rsidP="00F51D6C">
            <w:pPr>
              <w:jc w:val="both"/>
            </w:pPr>
            <w:r w:rsidRPr="001F1D17">
              <w:t>группа воспламеняемости В</w:t>
            </w:r>
            <w:proofErr w:type="gramStart"/>
            <w:r w:rsidRPr="001F1D17">
              <w:t>1</w:t>
            </w:r>
            <w:proofErr w:type="gramEnd"/>
            <w:r w:rsidRPr="001F1D17">
              <w:t xml:space="preserve"> </w:t>
            </w:r>
          </w:p>
          <w:p w:rsidR="002E58AD" w:rsidRPr="001F1D17" w:rsidRDefault="002E58AD" w:rsidP="00F51D6C">
            <w:pPr>
              <w:jc w:val="both"/>
              <w:rPr>
                <w:lang w:val="en-US"/>
              </w:rPr>
            </w:pPr>
            <w:r w:rsidRPr="001F1D17">
              <w:t>группа токсичности Т</w:t>
            </w:r>
            <w:proofErr w:type="gramStart"/>
            <w:r w:rsidRPr="001F1D17">
              <w:t>1</w:t>
            </w:r>
            <w:proofErr w:type="gramEnd"/>
          </w:p>
        </w:tc>
      </w:tr>
      <w:tr w:rsidR="002E58AD" w:rsidRPr="001F1D17" w:rsidTr="00E6268F">
        <w:tc>
          <w:tcPr>
            <w:tcW w:w="469" w:type="dxa"/>
            <w:shd w:val="clear" w:color="auto" w:fill="auto"/>
            <w:vAlign w:val="center"/>
          </w:tcPr>
          <w:p w:rsidR="002E58AD" w:rsidRPr="00056266" w:rsidRDefault="002E58AD" w:rsidP="00F51D6C">
            <w:pPr>
              <w:jc w:val="center"/>
            </w:pPr>
            <w:r>
              <w:t>8</w:t>
            </w:r>
          </w:p>
        </w:tc>
        <w:tc>
          <w:tcPr>
            <w:tcW w:w="3359" w:type="dxa"/>
            <w:shd w:val="clear" w:color="auto" w:fill="auto"/>
            <w:vAlign w:val="center"/>
          </w:tcPr>
          <w:p w:rsidR="002E58AD" w:rsidRPr="001F1D17" w:rsidRDefault="002E58AD" w:rsidP="00F51D6C">
            <w:pPr>
              <w:pStyle w:val="Default"/>
              <w:rPr>
                <w:rFonts w:ascii="Times New Roman" w:hAnsi="Times New Roman" w:cs="Times New Roman"/>
                <w:sz w:val="20"/>
                <w:szCs w:val="20"/>
              </w:rPr>
            </w:pPr>
            <w:r w:rsidRPr="001F1D17">
              <w:rPr>
                <w:rFonts w:ascii="Times New Roman" w:hAnsi="Times New Roman" w:cs="Times New Roman"/>
                <w:sz w:val="20"/>
                <w:szCs w:val="20"/>
              </w:rPr>
              <w:t>Блоки оконные ПВХ</w:t>
            </w:r>
          </w:p>
        </w:tc>
        <w:tc>
          <w:tcPr>
            <w:tcW w:w="5662" w:type="dxa"/>
            <w:shd w:val="clear" w:color="auto" w:fill="auto"/>
          </w:tcPr>
          <w:p w:rsidR="002E58AD" w:rsidRPr="001F1D17" w:rsidRDefault="002E58AD" w:rsidP="00F51D6C">
            <w:pPr>
              <w:pStyle w:val="affb"/>
              <w:snapToGrid w:val="0"/>
              <w:rPr>
                <w:sz w:val="20"/>
                <w:szCs w:val="20"/>
              </w:rPr>
            </w:pPr>
            <w:r w:rsidRPr="001F1D17">
              <w:rPr>
                <w:sz w:val="20"/>
                <w:szCs w:val="20"/>
              </w:rPr>
              <w:t>Пластиковые окна должны отвечать следующим требованиям:</w:t>
            </w:r>
          </w:p>
          <w:p w:rsidR="002E58AD" w:rsidRPr="001F1D17" w:rsidRDefault="002E58AD" w:rsidP="00F51D6C">
            <w:pPr>
              <w:pStyle w:val="affb"/>
              <w:rPr>
                <w:sz w:val="20"/>
                <w:szCs w:val="20"/>
              </w:rPr>
            </w:pPr>
            <w:r w:rsidRPr="001F1D17">
              <w:rPr>
                <w:sz w:val="20"/>
                <w:szCs w:val="20"/>
              </w:rPr>
              <w:t>1. профиль 5-ти камерный, толщина не менее 70мм</w:t>
            </w:r>
          </w:p>
          <w:p w:rsidR="002E58AD" w:rsidRPr="001F1D17" w:rsidRDefault="002E58AD" w:rsidP="00F51D6C">
            <w:pPr>
              <w:pStyle w:val="affb"/>
              <w:rPr>
                <w:sz w:val="20"/>
                <w:szCs w:val="20"/>
              </w:rPr>
            </w:pPr>
            <w:r w:rsidRPr="001F1D17">
              <w:rPr>
                <w:sz w:val="20"/>
                <w:szCs w:val="20"/>
              </w:rPr>
              <w:t xml:space="preserve">2. стекло </w:t>
            </w:r>
            <w:r>
              <w:rPr>
                <w:sz w:val="20"/>
                <w:szCs w:val="20"/>
              </w:rPr>
              <w:t xml:space="preserve">— толщина </w:t>
            </w:r>
            <w:r w:rsidRPr="00B03F0E">
              <w:rPr>
                <w:sz w:val="20"/>
                <w:szCs w:val="20"/>
              </w:rPr>
              <w:t>4</w:t>
            </w:r>
            <w:r w:rsidRPr="001F1D17">
              <w:rPr>
                <w:sz w:val="20"/>
                <w:szCs w:val="20"/>
              </w:rPr>
              <w:t>мм, энергосберегающее 1К</w:t>
            </w:r>
          </w:p>
          <w:p w:rsidR="002E58AD" w:rsidRPr="001F1D17" w:rsidRDefault="002E58AD" w:rsidP="00F51D6C">
            <w:pPr>
              <w:pStyle w:val="affb"/>
              <w:rPr>
                <w:sz w:val="20"/>
                <w:szCs w:val="20"/>
              </w:rPr>
            </w:pPr>
            <w:r w:rsidRPr="001F1D17">
              <w:rPr>
                <w:sz w:val="20"/>
                <w:szCs w:val="20"/>
              </w:rPr>
              <w:t xml:space="preserve">3. стеклопакет — толщ. </w:t>
            </w:r>
            <w:r>
              <w:rPr>
                <w:sz w:val="20"/>
                <w:szCs w:val="20"/>
              </w:rPr>
              <w:t>Не менее 32</w:t>
            </w:r>
            <w:r w:rsidRPr="001F1D17">
              <w:rPr>
                <w:sz w:val="20"/>
                <w:szCs w:val="20"/>
              </w:rPr>
              <w:t>мм,  2-х камерный</w:t>
            </w:r>
          </w:p>
          <w:p w:rsidR="002E58AD" w:rsidRPr="001F1D17" w:rsidRDefault="002E58AD" w:rsidP="00F51D6C">
            <w:pPr>
              <w:pStyle w:val="affb"/>
              <w:rPr>
                <w:sz w:val="20"/>
                <w:szCs w:val="20"/>
              </w:rPr>
            </w:pPr>
            <w:r w:rsidRPr="001F1D17">
              <w:rPr>
                <w:sz w:val="20"/>
                <w:szCs w:val="20"/>
              </w:rPr>
              <w:t>4. фурнитура - регулируемая</w:t>
            </w:r>
          </w:p>
          <w:p w:rsidR="002E58AD" w:rsidRPr="001F1D17" w:rsidRDefault="002E58AD" w:rsidP="00F51D6C">
            <w:pPr>
              <w:pStyle w:val="affb"/>
              <w:rPr>
                <w:sz w:val="20"/>
                <w:szCs w:val="20"/>
              </w:rPr>
            </w:pPr>
            <w:r w:rsidRPr="001F1D17">
              <w:rPr>
                <w:sz w:val="20"/>
                <w:szCs w:val="20"/>
              </w:rPr>
              <w:t>5. Основные показатели:</w:t>
            </w:r>
          </w:p>
          <w:p w:rsidR="002E58AD" w:rsidRPr="001F1D17" w:rsidRDefault="002E58AD" w:rsidP="00F51D6C">
            <w:pPr>
              <w:pStyle w:val="affb"/>
              <w:rPr>
                <w:sz w:val="20"/>
                <w:szCs w:val="20"/>
              </w:rPr>
            </w:pPr>
            <w:r w:rsidRPr="001F1D17">
              <w:rPr>
                <w:sz w:val="20"/>
                <w:szCs w:val="20"/>
              </w:rPr>
              <w:t>Класс передачи Г</w:t>
            </w:r>
            <w:proofErr w:type="gramStart"/>
            <w:r w:rsidRPr="001F1D17">
              <w:rPr>
                <w:sz w:val="20"/>
                <w:szCs w:val="20"/>
              </w:rPr>
              <w:t>1</w:t>
            </w:r>
            <w:proofErr w:type="gramEnd"/>
            <w:r w:rsidRPr="001F1D17">
              <w:rPr>
                <w:sz w:val="20"/>
                <w:szCs w:val="20"/>
              </w:rPr>
              <w:t xml:space="preserve"> </w:t>
            </w:r>
          </w:p>
          <w:p w:rsidR="002E58AD" w:rsidRPr="001F1D17" w:rsidRDefault="002E58AD" w:rsidP="00F51D6C">
            <w:pPr>
              <w:pStyle w:val="affb"/>
              <w:rPr>
                <w:sz w:val="20"/>
                <w:szCs w:val="20"/>
              </w:rPr>
            </w:pPr>
            <w:r w:rsidRPr="001F1D17">
              <w:rPr>
                <w:sz w:val="20"/>
                <w:szCs w:val="20"/>
              </w:rPr>
              <w:t>- воздухопроницаемость оконного блока — 2,4 м3(ч</w:t>
            </w:r>
            <w:proofErr w:type="gramStart"/>
            <w:r w:rsidRPr="001F1D17">
              <w:rPr>
                <w:sz w:val="20"/>
                <w:szCs w:val="20"/>
              </w:rPr>
              <w:t>.м</w:t>
            </w:r>
            <w:proofErr w:type="gramEnd"/>
            <w:r w:rsidRPr="001F1D17">
              <w:rPr>
                <w:sz w:val="20"/>
                <w:szCs w:val="20"/>
              </w:rPr>
              <w:t>2)</w:t>
            </w:r>
          </w:p>
          <w:p w:rsidR="002E58AD" w:rsidRPr="001F1D17" w:rsidRDefault="002E58AD" w:rsidP="00F51D6C">
            <w:pPr>
              <w:pStyle w:val="affb"/>
              <w:rPr>
                <w:sz w:val="20"/>
                <w:szCs w:val="20"/>
              </w:rPr>
            </w:pPr>
            <w:r w:rsidRPr="001F1D17">
              <w:rPr>
                <w:sz w:val="20"/>
                <w:szCs w:val="20"/>
              </w:rPr>
              <w:t>К</w:t>
            </w:r>
            <w:r w:rsidR="00982D57">
              <w:rPr>
                <w:sz w:val="20"/>
                <w:szCs w:val="20"/>
              </w:rPr>
              <w:t xml:space="preserve">ласс воздухопроницаемости  - А - </w:t>
            </w:r>
            <w:r w:rsidRPr="001F1D17">
              <w:rPr>
                <w:sz w:val="20"/>
                <w:szCs w:val="20"/>
              </w:rPr>
              <w:t xml:space="preserve">изоляция воздушного шума транспортного потока — 31 </w:t>
            </w:r>
            <w:proofErr w:type="spellStart"/>
            <w:r w:rsidRPr="001F1D17">
              <w:rPr>
                <w:sz w:val="20"/>
                <w:szCs w:val="20"/>
              </w:rPr>
              <w:t>дБА</w:t>
            </w:r>
            <w:proofErr w:type="spellEnd"/>
          </w:p>
          <w:p w:rsidR="002E58AD" w:rsidRPr="001F1D17" w:rsidRDefault="002E58AD" w:rsidP="00F51D6C">
            <w:pPr>
              <w:pStyle w:val="affb"/>
              <w:rPr>
                <w:sz w:val="20"/>
                <w:szCs w:val="20"/>
              </w:rPr>
            </w:pPr>
            <w:r w:rsidRPr="001F1D17">
              <w:rPr>
                <w:sz w:val="20"/>
                <w:szCs w:val="20"/>
              </w:rPr>
              <w:t xml:space="preserve">Класс звукоизоляции — </w:t>
            </w:r>
            <w:proofErr w:type="gramStart"/>
            <w:r w:rsidRPr="001F1D17">
              <w:rPr>
                <w:sz w:val="20"/>
                <w:szCs w:val="20"/>
              </w:rPr>
              <w:t>В</w:t>
            </w:r>
            <w:proofErr w:type="gramEnd"/>
            <w:r w:rsidRPr="001F1D17">
              <w:rPr>
                <w:sz w:val="20"/>
                <w:szCs w:val="20"/>
              </w:rPr>
              <w:t xml:space="preserve"> </w:t>
            </w:r>
          </w:p>
          <w:p w:rsidR="002E58AD" w:rsidRPr="001F1D17" w:rsidRDefault="002E58AD" w:rsidP="00F51D6C">
            <w:pPr>
              <w:pStyle w:val="affb"/>
              <w:rPr>
                <w:sz w:val="20"/>
                <w:szCs w:val="20"/>
              </w:rPr>
            </w:pPr>
            <w:r w:rsidRPr="001F1D17">
              <w:rPr>
                <w:sz w:val="20"/>
                <w:szCs w:val="20"/>
              </w:rPr>
              <w:t xml:space="preserve">-сопротивление контрольной статистической нагрузки без разрушения </w:t>
            </w:r>
          </w:p>
          <w:p w:rsidR="002E58AD" w:rsidRPr="001F1D17" w:rsidRDefault="002E58AD" w:rsidP="00F51D6C">
            <w:pPr>
              <w:pStyle w:val="affb"/>
              <w:rPr>
                <w:sz w:val="20"/>
                <w:szCs w:val="20"/>
              </w:rPr>
            </w:pPr>
            <w:r w:rsidRPr="001F1D17">
              <w:rPr>
                <w:sz w:val="20"/>
                <w:szCs w:val="20"/>
              </w:rPr>
              <w:t xml:space="preserve">-прочность сварных угловых соединений — без разрушений </w:t>
            </w:r>
          </w:p>
          <w:p w:rsidR="002E58AD" w:rsidRPr="001F1D17" w:rsidRDefault="002E58AD" w:rsidP="00F51D6C">
            <w:pPr>
              <w:pStyle w:val="affb"/>
              <w:rPr>
                <w:sz w:val="20"/>
                <w:szCs w:val="20"/>
              </w:rPr>
            </w:pPr>
            <w:r w:rsidRPr="001F1D17">
              <w:rPr>
                <w:sz w:val="20"/>
                <w:szCs w:val="20"/>
              </w:rPr>
              <w:t xml:space="preserve">-безотказность оконных приборов — 20000 циклов «открывание-закрывание» </w:t>
            </w:r>
          </w:p>
          <w:p w:rsidR="002E58AD" w:rsidRPr="00982D57" w:rsidRDefault="002E58AD" w:rsidP="00F51D6C">
            <w:pPr>
              <w:pStyle w:val="afc"/>
              <w:rPr>
                <w:rFonts w:ascii="Times New Roman" w:hAnsi="Times New Roman"/>
              </w:rPr>
            </w:pPr>
            <w:r w:rsidRPr="001F1D17">
              <w:rPr>
                <w:rFonts w:ascii="Times New Roman" w:hAnsi="Times New Roman"/>
              </w:rPr>
              <w:t xml:space="preserve">6. установка в соответствии с требованиями ГОСТ 30674-99, ГОСТ 23166-99, </w:t>
            </w:r>
            <w:proofErr w:type="spellStart"/>
            <w:r w:rsidRPr="001F1D17">
              <w:rPr>
                <w:rFonts w:ascii="Times New Roman" w:hAnsi="Times New Roman"/>
              </w:rPr>
              <w:t>СниП</w:t>
            </w:r>
            <w:proofErr w:type="spellEnd"/>
            <w:r w:rsidRPr="001F1D17">
              <w:rPr>
                <w:rFonts w:ascii="Times New Roman" w:hAnsi="Times New Roman"/>
              </w:rPr>
              <w:t xml:space="preserve"> 23-02-2003.</w:t>
            </w:r>
          </w:p>
        </w:tc>
      </w:tr>
      <w:tr w:rsidR="002E58AD" w:rsidRPr="001F1D17" w:rsidTr="00E6268F">
        <w:tc>
          <w:tcPr>
            <w:tcW w:w="469" w:type="dxa"/>
            <w:shd w:val="clear" w:color="auto" w:fill="auto"/>
            <w:vAlign w:val="center"/>
          </w:tcPr>
          <w:p w:rsidR="002E58AD" w:rsidRPr="00056266" w:rsidRDefault="002E58AD" w:rsidP="00F51D6C">
            <w:pPr>
              <w:jc w:val="center"/>
            </w:pPr>
            <w:r>
              <w:t>9</w:t>
            </w:r>
          </w:p>
        </w:tc>
        <w:tc>
          <w:tcPr>
            <w:tcW w:w="3359" w:type="dxa"/>
            <w:shd w:val="clear" w:color="auto" w:fill="auto"/>
            <w:vAlign w:val="center"/>
          </w:tcPr>
          <w:p w:rsidR="002E58AD" w:rsidRPr="001F1D17" w:rsidRDefault="002E58AD" w:rsidP="00F51D6C">
            <w:r w:rsidRPr="001F1D17">
              <w:t>Коммерческий линолеум</w:t>
            </w:r>
          </w:p>
        </w:tc>
        <w:tc>
          <w:tcPr>
            <w:tcW w:w="5662" w:type="dxa"/>
            <w:shd w:val="clear" w:color="auto" w:fill="auto"/>
          </w:tcPr>
          <w:p w:rsidR="002E58AD" w:rsidRPr="001F1D17" w:rsidRDefault="002E58AD" w:rsidP="00F51D6C">
            <w:r w:rsidRPr="001F1D17">
              <w:t xml:space="preserve">Коммерческий линолеум представляет собой покрытие с повышенной износостойкостью на </w:t>
            </w:r>
            <w:proofErr w:type="spellStart"/>
            <w:r w:rsidRPr="001F1D17">
              <w:t>теплозвукоизолирующей</w:t>
            </w:r>
            <w:proofErr w:type="spellEnd"/>
            <w:r w:rsidRPr="001F1D17">
              <w:t xml:space="preserve"> подоснове. В отличие от остальных видов линолеума, он прокрашивается по всей толщине и имеет более толстый защитный слой.</w:t>
            </w:r>
          </w:p>
          <w:p w:rsidR="002E58AD" w:rsidRPr="001F1D17" w:rsidRDefault="002E58AD" w:rsidP="00F51D6C">
            <w:r w:rsidRPr="001F1D17">
              <w:t>Основные характеристики коммерческого линолеума:</w:t>
            </w:r>
          </w:p>
          <w:p w:rsidR="002E58AD" w:rsidRPr="001F1D17" w:rsidRDefault="00982D57" w:rsidP="00F51D6C">
            <w:r>
              <w:t xml:space="preserve"> толщина не более</w:t>
            </w:r>
            <w:r w:rsidR="002E58AD" w:rsidRPr="001F1D17">
              <w:t xml:space="preserve"> 5 мм</w:t>
            </w:r>
          </w:p>
          <w:p w:rsidR="002E58AD" w:rsidRPr="001F1D17" w:rsidRDefault="002E58AD" w:rsidP="00F51D6C">
            <w:r w:rsidRPr="001F1D17">
              <w:t xml:space="preserve"> защитный слой 0,7-1,0 мм</w:t>
            </w:r>
          </w:p>
          <w:p w:rsidR="002E58AD" w:rsidRPr="001F1D17" w:rsidRDefault="002E58AD" w:rsidP="00F51D6C">
            <w:r w:rsidRPr="001F1D17">
              <w:t xml:space="preserve"> ширина рулона 2-4 м</w:t>
            </w:r>
          </w:p>
          <w:p w:rsidR="002E58AD" w:rsidRPr="001F1D17" w:rsidRDefault="002E58AD" w:rsidP="00F51D6C">
            <w:r w:rsidRPr="001F1D17">
              <w:t xml:space="preserve"> вес 2,8-3,2 кг/м²</w:t>
            </w:r>
          </w:p>
          <w:p w:rsidR="002E58AD" w:rsidRPr="001F1D17" w:rsidRDefault="002E58AD" w:rsidP="00F51D6C">
            <w:r w:rsidRPr="001F1D17">
              <w:t xml:space="preserve"> остаточная деформация не более 0,02-0,10 мм</w:t>
            </w:r>
          </w:p>
          <w:p w:rsidR="002E58AD" w:rsidRPr="001F1D17" w:rsidRDefault="002E58AD" w:rsidP="00F51D6C">
            <w:r w:rsidRPr="001F1D17">
              <w:t xml:space="preserve"> гибкость: не должно быть трещин при обхвате стержня диаметром 10-40 мм</w:t>
            </w:r>
          </w:p>
          <w:p w:rsidR="002E58AD" w:rsidRPr="001F1D17" w:rsidRDefault="002E58AD" w:rsidP="00F51D6C">
            <w:r w:rsidRPr="001F1D17">
              <w:t xml:space="preserve"> звукопоглощение 6-10 </w:t>
            </w:r>
            <w:proofErr w:type="spellStart"/>
            <w:r w:rsidRPr="001F1D17">
              <w:t>Дб</w:t>
            </w:r>
            <w:proofErr w:type="spellEnd"/>
          </w:p>
        </w:tc>
      </w:tr>
      <w:tr w:rsidR="002E58AD" w:rsidRPr="001F1D17" w:rsidTr="00E6268F">
        <w:tc>
          <w:tcPr>
            <w:tcW w:w="469" w:type="dxa"/>
            <w:shd w:val="clear" w:color="auto" w:fill="auto"/>
            <w:vAlign w:val="center"/>
          </w:tcPr>
          <w:p w:rsidR="002E58AD" w:rsidRPr="001F1D17" w:rsidRDefault="002E58AD" w:rsidP="00F51D6C">
            <w:pPr>
              <w:jc w:val="center"/>
            </w:pPr>
            <w:r>
              <w:t>10</w:t>
            </w:r>
          </w:p>
        </w:tc>
        <w:tc>
          <w:tcPr>
            <w:tcW w:w="3359" w:type="dxa"/>
            <w:shd w:val="clear" w:color="auto" w:fill="auto"/>
            <w:vAlign w:val="center"/>
          </w:tcPr>
          <w:p w:rsidR="002E58AD" w:rsidRPr="001F1D17" w:rsidRDefault="002E58AD" w:rsidP="00F51D6C">
            <w:r w:rsidRPr="001F1D17">
              <w:rPr>
                <w:bCs/>
              </w:rPr>
              <w:t xml:space="preserve">Трубы полипропиленовые  </w:t>
            </w:r>
          </w:p>
        </w:tc>
        <w:tc>
          <w:tcPr>
            <w:tcW w:w="5662" w:type="dxa"/>
            <w:shd w:val="clear" w:color="auto" w:fill="auto"/>
            <w:vAlign w:val="center"/>
          </w:tcPr>
          <w:p w:rsidR="002E58AD" w:rsidRDefault="002E58AD" w:rsidP="00F51D6C">
            <w:pPr>
              <w:jc w:val="both"/>
              <w:rPr>
                <w:bCs/>
              </w:rPr>
            </w:pPr>
            <w:r w:rsidRPr="001F1D17">
              <w:rPr>
                <w:bCs/>
              </w:rPr>
              <w:t>Полипропиленовые трубы марки «Рандом сополимера» (или эквивалент)</w:t>
            </w:r>
            <w:r w:rsidR="00982D57">
              <w:rPr>
                <w:bCs/>
              </w:rPr>
              <w:t>.</w:t>
            </w:r>
            <w:r w:rsidRPr="001F1D17">
              <w:rPr>
                <w:bCs/>
              </w:rPr>
              <w:t xml:space="preserve">  РР</w:t>
            </w:r>
            <w:r w:rsidRPr="001F1D17">
              <w:rPr>
                <w:bCs/>
                <w:lang w:val="en-US"/>
              </w:rPr>
              <w:t>RC</w:t>
            </w:r>
            <w:r w:rsidRPr="001F1D17">
              <w:rPr>
                <w:bCs/>
              </w:rPr>
              <w:t xml:space="preserve">  </w:t>
            </w:r>
            <w:r w:rsidRPr="001F1D17">
              <w:rPr>
                <w:bCs/>
                <w:lang w:val="en-US"/>
              </w:rPr>
              <w:t>PN</w:t>
            </w:r>
            <w:r w:rsidRPr="001F1D17">
              <w:rPr>
                <w:bCs/>
              </w:rPr>
              <w:t xml:space="preserve"> 20 – для горячего водоснабжения </w:t>
            </w:r>
            <w:r w:rsidRPr="001F1D17">
              <w:rPr>
                <w:bCs/>
                <w:lang w:val="en-US"/>
              </w:rPr>
              <w:t>t</w:t>
            </w:r>
            <w:r w:rsidRPr="001F1D17">
              <w:rPr>
                <w:bCs/>
              </w:rPr>
              <w:t xml:space="preserve"> - до +95С, номинальное давление 2 МПа (20,394 кгс/см</w:t>
            </w:r>
            <w:proofErr w:type="gramStart"/>
            <w:r w:rsidRPr="001F1D17">
              <w:rPr>
                <w:bCs/>
              </w:rPr>
              <w:t>2</w:t>
            </w:r>
            <w:proofErr w:type="gramEnd"/>
            <w:r w:rsidRPr="001F1D17">
              <w:rPr>
                <w:bCs/>
              </w:rPr>
              <w:t>); РР</w:t>
            </w:r>
            <w:r w:rsidRPr="001F1D17">
              <w:rPr>
                <w:bCs/>
                <w:lang w:val="en-US"/>
              </w:rPr>
              <w:t>RC</w:t>
            </w:r>
            <w:r w:rsidRPr="001F1D17">
              <w:rPr>
                <w:bCs/>
              </w:rPr>
              <w:t xml:space="preserve">  </w:t>
            </w:r>
            <w:r w:rsidRPr="001F1D17">
              <w:rPr>
                <w:bCs/>
                <w:lang w:val="en-US"/>
              </w:rPr>
              <w:t>PN</w:t>
            </w:r>
            <w:r w:rsidRPr="001F1D17">
              <w:rPr>
                <w:bCs/>
              </w:rPr>
              <w:t xml:space="preserve"> 25 (армированные) - для горячего водоснабжения и центрального отопления (до +95 С), номинальное давление 2,5МПа (25,49 кгс/см2);  соединительные фитинги </w:t>
            </w:r>
            <w:proofErr w:type="spellStart"/>
            <w:r w:rsidRPr="001F1D17">
              <w:rPr>
                <w:bCs/>
              </w:rPr>
              <w:t>цельнопластиковые</w:t>
            </w:r>
            <w:proofErr w:type="spellEnd"/>
            <w:r w:rsidRPr="001F1D17">
              <w:rPr>
                <w:bCs/>
              </w:rPr>
              <w:t xml:space="preserve"> (применяются для всех напорных серий в рамках </w:t>
            </w:r>
            <w:r w:rsidRPr="001F1D17">
              <w:rPr>
                <w:bCs/>
                <w:lang w:val="en-US"/>
              </w:rPr>
              <w:t>PN</w:t>
            </w:r>
            <w:r w:rsidRPr="001F1D17">
              <w:rPr>
                <w:bCs/>
              </w:rPr>
              <w:t xml:space="preserve"> 20, фитинги комбинированные (пластик + никелированная латунь- </w:t>
            </w:r>
            <w:r w:rsidRPr="001F1D17">
              <w:rPr>
                <w:bCs/>
                <w:lang w:val="en-US"/>
              </w:rPr>
              <w:t>PN</w:t>
            </w:r>
            <w:r w:rsidRPr="001F1D17">
              <w:rPr>
                <w:bCs/>
              </w:rPr>
              <w:t xml:space="preserve"> 20), </w:t>
            </w:r>
          </w:p>
          <w:p w:rsidR="002E58AD" w:rsidRPr="001F1D17" w:rsidRDefault="002E58AD" w:rsidP="00F51D6C">
            <w:pPr>
              <w:jc w:val="both"/>
              <w:rPr>
                <w:bCs/>
              </w:rPr>
            </w:pPr>
            <w:proofErr w:type="spellStart"/>
            <w:r>
              <w:rPr>
                <w:bCs/>
              </w:rPr>
              <w:t>К</w:t>
            </w:r>
            <w:r w:rsidRPr="001F1D17">
              <w:rPr>
                <w:bCs/>
              </w:rPr>
              <w:t>омлектующие</w:t>
            </w:r>
            <w:proofErr w:type="spellEnd"/>
            <w:r w:rsidRPr="001F1D17">
              <w:rPr>
                <w:bCs/>
              </w:rPr>
              <w:t xml:space="preserve">  </w:t>
            </w:r>
            <w:proofErr w:type="gramStart"/>
            <w:r w:rsidRPr="001F1D17">
              <w:rPr>
                <w:bCs/>
              </w:rPr>
              <w:t>согласно проекта</w:t>
            </w:r>
            <w:proofErr w:type="gramEnd"/>
          </w:p>
        </w:tc>
      </w:tr>
      <w:tr w:rsidR="002E58AD" w:rsidRPr="001F1D17" w:rsidTr="00E6268F">
        <w:trPr>
          <w:trHeight w:val="355"/>
        </w:trPr>
        <w:tc>
          <w:tcPr>
            <w:tcW w:w="469" w:type="dxa"/>
            <w:shd w:val="clear" w:color="auto" w:fill="auto"/>
            <w:vAlign w:val="center"/>
          </w:tcPr>
          <w:p w:rsidR="002E58AD" w:rsidRPr="00056266" w:rsidRDefault="002E58AD" w:rsidP="00F51D6C">
            <w:pPr>
              <w:jc w:val="center"/>
            </w:pPr>
            <w:r>
              <w:t>11</w:t>
            </w:r>
          </w:p>
        </w:tc>
        <w:tc>
          <w:tcPr>
            <w:tcW w:w="3359" w:type="dxa"/>
            <w:shd w:val="clear" w:color="auto" w:fill="auto"/>
          </w:tcPr>
          <w:p w:rsidR="002E58AD" w:rsidRPr="001F1D17" w:rsidRDefault="002E58AD" w:rsidP="00F51D6C">
            <w:pPr>
              <w:jc w:val="both"/>
              <w:rPr>
                <w:color w:val="000000"/>
              </w:rPr>
            </w:pPr>
            <w:r w:rsidRPr="001F1D17">
              <w:rPr>
                <w:color w:val="000000"/>
              </w:rPr>
              <w:t>Канализационные трубы для внутреннего применения</w:t>
            </w:r>
          </w:p>
        </w:tc>
        <w:tc>
          <w:tcPr>
            <w:tcW w:w="5662" w:type="dxa"/>
            <w:shd w:val="clear" w:color="auto" w:fill="auto"/>
          </w:tcPr>
          <w:p w:rsidR="002E58AD" w:rsidRPr="00982D57" w:rsidRDefault="002E58AD" w:rsidP="00F51D6C">
            <w:pPr>
              <w:pStyle w:val="afc"/>
              <w:jc w:val="both"/>
              <w:rPr>
                <w:rFonts w:ascii="Times New Roman" w:eastAsia="TimesNewRomanPSMT" w:hAnsi="Times New Roman"/>
                <w:color w:val="333333"/>
              </w:rPr>
            </w:pPr>
            <w:r w:rsidRPr="001F1D17">
              <w:rPr>
                <w:rFonts w:ascii="Times New Roman" w:eastAsia="TimesNewRomanPSMT" w:hAnsi="Times New Roman"/>
                <w:color w:val="333333"/>
              </w:rPr>
              <w:t xml:space="preserve">Полиэтиленовые трубы </w:t>
            </w:r>
            <w:r w:rsidR="00982D57">
              <w:rPr>
                <w:rFonts w:ascii="Times New Roman" w:eastAsia="TimesNewRomanPSMT" w:hAnsi="Times New Roman"/>
                <w:color w:val="333333"/>
              </w:rPr>
              <w:t xml:space="preserve"> должны быть </w:t>
            </w:r>
            <w:r w:rsidRPr="001F1D17">
              <w:rPr>
                <w:rFonts w:ascii="Times New Roman" w:eastAsia="TimesNewRomanPSMT" w:hAnsi="Times New Roman"/>
                <w:color w:val="333333"/>
              </w:rPr>
              <w:t>выс</w:t>
            </w:r>
            <w:r>
              <w:rPr>
                <w:rFonts w:ascii="Times New Roman" w:eastAsia="TimesNewRomanPSMT" w:hAnsi="Times New Roman"/>
                <w:color w:val="333333"/>
              </w:rPr>
              <w:t xml:space="preserve">окой плотности диаметром не менее 50 </w:t>
            </w:r>
            <w:r w:rsidRPr="001F1D17">
              <w:rPr>
                <w:rFonts w:ascii="Times New Roman" w:eastAsia="TimesNewRomanPSMT" w:hAnsi="Times New Roman"/>
                <w:color w:val="333333"/>
              </w:rPr>
              <w:t>мм с фасонными элементами (фитинги), устойчивы к перепаду температур и к воздействию агрессивных сред.</w:t>
            </w:r>
          </w:p>
        </w:tc>
      </w:tr>
      <w:tr w:rsidR="002E58AD" w:rsidRPr="001F1D17" w:rsidTr="00E6268F">
        <w:tc>
          <w:tcPr>
            <w:tcW w:w="469" w:type="dxa"/>
            <w:shd w:val="clear" w:color="auto" w:fill="auto"/>
            <w:vAlign w:val="center"/>
          </w:tcPr>
          <w:p w:rsidR="002E58AD" w:rsidRPr="001F1D17" w:rsidRDefault="002E58AD" w:rsidP="00F51D6C">
            <w:pPr>
              <w:jc w:val="center"/>
            </w:pPr>
            <w:r>
              <w:t>12</w:t>
            </w:r>
          </w:p>
        </w:tc>
        <w:tc>
          <w:tcPr>
            <w:tcW w:w="3359" w:type="dxa"/>
            <w:shd w:val="clear" w:color="auto" w:fill="auto"/>
          </w:tcPr>
          <w:p w:rsidR="002E58AD" w:rsidRPr="001F1D17" w:rsidRDefault="002E58AD" w:rsidP="00F51D6C">
            <w:pPr>
              <w:jc w:val="both"/>
              <w:rPr>
                <w:color w:val="000000"/>
              </w:rPr>
            </w:pPr>
            <w:r w:rsidRPr="001F1D17">
              <w:rPr>
                <w:color w:val="000000"/>
              </w:rPr>
              <w:t xml:space="preserve">Умывальник </w:t>
            </w:r>
          </w:p>
        </w:tc>
        <w:tc>
          <w:tcPr>
            <w:tcW w:w="5662" w:type="dxa"/>
            <w:shd w:val="clear" w:color="auto" w:fill="auto"/>
          </w:tcPr>
          <w:p w:rsidR="002E58AD" w:rsidRPr="001F1D17" w:rsidRDefault="002E58AD" w:rsidP="00F51D6C">
            <w:r w:rsidRPr="001F1D17">
              <w:t xml:space="preserve">Умывальник «Тюльпан» овальный или полукруглый со скрытыми установочными поверхностями. </w:t>
            </w:r>
          </w:p>
          <w:p w:rsidR="002E58AD" w:rsidRPr="001F1D17" w:rsidRDefault="002E58AD" w:rsidP="00F51D6C">
            <w:r w:rsidRPr="001F1D17">
              <w:t>Материал –  фаянс или фарфор.</w:t>
            </w:r>
          </w:p>
          <w:p w:rsidR="002E58AD" w:rsidRPr="001F1D17" w:rsidRDefault="002E58AD" w:rsidP="00F51D6C">
            <w:r w:rsidRPr="001F1D17">
              <w:t>Цвет – белый или кремовый.</w:t>
            </w:r>
          </w:p>
          <w:p w:rsidR="002E58AD" w:rsidRPr="001F1D17" w:rsidRDefault="002E58AD" w:rsidP="00F51D6C">
            <w:r w:rsidRPr="001F1D17">
              <w:lastRenderedPageBreak/>
              <w:t>Умывальник с одним отверстием под смеситель и отверстием под перелив.</w:t>
            </w:r>
          </w:p>
          <w:p w:rsidR="002E58AD" w:rsidRPr="001F1D17" w:rsidRDefault="002E58AD" w:rsidP="00F51D6C">
            <w:r w:rsidRPr="001F1D17">
              <w:t>Размер умывальника:</w:t>
            </w:r>
          </w:p>
          <w:p w:rsidR="002E58AD" w:rsidRPr="001F1D17" w:rsidRDefault="00982D57" w:rsidP="00F51D6C">
            <w:r>
              <w:t xml:space="preserve">длина, </w:t>
            </w:r>
            <w:proofErr w:type="gramStart"/>
            <w:r>
              <w:t>мм</w:t>
            </w:r>
            <w:proofErr w:type="gramEnd"/>
            <w:r>
              <w:t>, от 585 до 600</w:t>
            </w:r>
          </w:p>
          <w:p w:rsidR="002E58AD" w:rsidRPr="001F1D17" w:rsidRDefault="00982D57" w:rsidP="00F51D6C">
            <w:r>
              <w:t xml:space="preserve">ширина, </w:t>
            </w:r>
            <w:proofErr w:type="gramStart"/>
            <w:r>
              <w:t>мм</w:t>
            </w:r>
            <w:proofErr w:type="gramEnd"/>
            <w:r>
              <w:t>, от 475 до 485</w:t>
            </w:r>
          </w:p>
          <w:p w:rsidR="002E58AD" w:rsidRPr="001F1D17" w:rsidRDefault="00982D57" w:rsidP="00F51D6C">
            <w:r>
              <w:t xml:space="preserve">глубина, </w:t>
            </w:r>
            <w:proofErr w:type="gramStart"/>
            <w:r>
              <w:t>мм</w:t>
            </w:r>
            <w:proofErr w:type="gramEnd"/>
            <w:r>
              <w:t>, от 205 до 220</w:t>
            </w:r>
          </w:p>
          <w:p w:rsidR="002E58AD" w:rsidRPr="001F1D17" w:rsidRDefault="002E58AD" w:rsidP="00F51D6C">
            <w:r w:rsidRPr="001F1D17">
              <w:t>высота – от 630 до 705 мм.</w:t>
            </w:r>
          </w:p>
          <w:p w:rsidR="002E58AD" w:rsidRPr="00982D57" w:rsidRDefault="002E58AD" w:rsidP="00F51D6C">
            <w:pPr>
              <w:pStyle w:val="afc"/>
              <w:jc w:val="both"/>
              <w:rPr>
                <w:rFonts w:ascii="Times New Roman" w:hAnsi="Times New Roman"/>
              </w:rPr>
            </w:pPr>
            <w:r w:rsidRPr="001F1D17">
              <w:rPr>
                <w:rFonts w:ascii="Times New Roman" w:hAnsi="Times New Roman"/>
              </w:rPr>
              <w:t>В комплекте должны быть кронштейны, сифон, гибкие подводки.</w:t>
            </w:r>
          </w:p>
        </w:tc>
      </w:tr>
      <w:tr w:rsidR="002E58AD" w:rsidRPr="001F1D17" w:rsidTr="00E6268F">
        <w:tc>
          <w:tcPr>
            <w:tcW w:w="469" w:type="dxa"/>
            <w:shd w:val="clear" w:color="auto" w:fill="auto"/>
            <w:vAlign w:val="center"/>
          </w:tcPr>
          <w:p w:rsidR="002E58AD" w:rsidRPr="001F1D17" w:rsidRDefault="002E58AD" w:rsidP="00F51D6C">
            <w:pPr>
              <w:jc w:val="center"/>
            </w:pPr>
            <w:r>
              <w:lastRenderedPageBreak/>
              <w:t>13</w:t>
            </w:r>
          </w:p>
        </w:tc>
        <w:tc>
          <w:tcPr>
            <w:tcW w:w="3359" w:type="dxa"/>
            <w:shd w:val="clear" w:color="auto" w:fill="auto"/>
          </w:tcPr>
          <w:p w:rsidR="002E58AD" w:rsidRPr="001F1D17" w:rsidRDefault="002E58AD" w:rsidP="00F51D6C">
            <w:pPr>
              <w:jc w:val="both"/>
              <w:rPr>
                <w:color w:val="000000"/>
              </w:rPr>
            </w:pPr>
            <w:r w:rsidRPr="001F1D17">
              <w:rPr>
                <w:color w:val="000000"/>
              </w:rPr>
              <w:t xml:space="preserve">Смеситель для умывальника </w:t>
            </w:r>
          </w:p>
          <w:p w:rsidR="002E58AD" w:rsidRPr="001F1D17" w:rsidRDefault="002E58AD" w:rsidP="00F51D6C">
            <w:pPr>
              <w:jc w:val="both"/>
              <w:rPr>
                <w:color w:val="000000"/>
              </w:rPr>
            </w:pPr>
          </w:p>
        </w:tc>
        <w:tc>
          <w:tcPr>
            <w:tcW w:w="5662" w:type="dxa"/>
            <w:shd w:val="clear" w:color="auto" w:fill="auto"/>
          </w:tcPr>
          <w:p w:rsidR="002E58AD" w:rsidRPr="001F1D17" w:rsidRDefault="002E58AD" w:rsidP="00F51D6C">
            <w:pPr>
              <w:jc w:val="both"/>
              <w:rPr>
                <w:color w:val="333333"/>
              </w:rPr>
            </w:pPr>
            <w:r w:rsidRPr="001F1D17">
              <w:rPr>
                <w:color w:val="333333"/>
              </w:rPr>
              <w:t>Привинчивающийся керамический вентиль, поворотный трубкообразный излив</w:t>
            </w:r>
            <w:r w:rsidR="00982D57">
              <w:rPr>
                <w:color w:val="333333"/>
              </w:rPr>
              <w:t xml:space="preserve"> должен быть</w:t>
            </w:r>
            <w:r w:rsidRPr="001F1D17">
              <w:rPr>
                <w:color w:val="333333"/>
              </w:rPr>
              <w:t xml:space="preserve"> с аэратором. Гибкая подводка холодной и горячей воды, хромированная поверхность.</w:t>
            </w:r>
          </w:p>
        </w:tc>
      </w:tr>
      <w:tr w:rsidR="002E58AD" w:rsidRPr="001F1D17" w:rsidTr="00E6268F">
        <w:trPr>
          <w:trHeight w:val="701"/>
        </w:trPr>
        <w:tc>
          <w:tcPr>
            <w:tcW w:w="469" w:type="dxa"/>
            <w:shd w:val="clear" w:color="auto" w:fill="auto"/>
            <w:vAlign w:val="center"/>
          </w:tcPr>
          <w:p w:rsidR="002E58AD" w:rsidRPr="001F1D17" w:rsidRDefault="002E58AD" w:rsidP="00F51D6C">
            <w:pPr>
              <w:jc w:val="center"/>
            </w:pPr>
            <w:r>
              <w:t>14</w:t>
            </w:r>
          </w:p>
        </w:tc>
        <w:tc>
          <w:tcPr>
            <w:tcW w:w="3359" w:type="dxa"/>
            <w:shd w:val="clear" w:color="auto" w:fill="auto"/>
          </w:tcPr>
          <w:p w:rsidR="002E58AD" w:rsidRPr="001F1D17" w:rsidRDefault="002E58AD" w:rsidP="00F51D6C">
            <w:pPr>
              <w:jc w:val="both"/>
              <w:rPr>
                <w:color w:val="000000"/>
              </w:rPr>
            </w:pPr>
            <w:r w:rsidRPr="001F1D17">
              <w:t>Унитаз-компакт напольный БОРЕАЛЬ (или эквивалент)</w:t>
            </w:r>
            <w:r w:rsidRPr="001F1D17">
              <w:rPr>
                <w:color w:val="000000"/>
              </w:rPr>
              <w:t xml:space="preserve"> </w:t>
            </w:r>
          </w:p>
          <w:p w:rsidR="002E58AD" w:rsidRPr="001F1D17" w:rsidRDefault="002E58AD" w:rsidP="00F51D6C">
            <w:pPr>
              <w:jc w:val="both"/>
              <w:rPr>
                <w:color w:val="000000"/>
              </w:rPr>
            </w:pPr>
          </w:p>
          <w:p w:rsidR="002E58AD" w:rsidRPr="001F1D17" w:rsidRDefault="002E58AD" w:rsidP="00F51D6C">
            <w:pPr>
              <w:jc w:val="both"/>
              <w:rPr>
                <w:color w:val="000000"/>
              </w:rPr>
            </w:pPr>
          </w:p>
        </w:tc>
        <w:tc>
          <w:tcPr>
            <w:tcW w:w="5662" w:type="dxa"/>
            <w:shd w:val="clear" w:color="auto" w:fill="auto"/>
          </w:tcPr>
          <w:p w:rsidR="002E58AD" w:rsidRPr="001F1D17" w:rsidRDefault="002E58AD" w:rsidP="00F51D6C">
            <w:pPr>
              <w:jc w:val="both"/>
              <w:rPr>
                <w:bCs/>
                <w:color w:val="333333"/>
              </w:rPr>
            </w:pPr>
            <w:r w:rsidRPr="001F1D17">
              <w:rPr>
                <w:bCs/>
                <w:color w:val="333333"/>
              </w:rPr>
              <w:t xml:space="preserve">Цвет исполнения – белый. Материал – фарфор. С сифоном. </w:t>
            </w:r>
          </w:p>
          <w:p w:rsidR="002E58AD" w:rsidRPr="001F1D17" w:rsidRDefault="002E58AD" w:rsidP="00F51D6C">
            <w:r w:rsidRPr="001F1D17">
              <w:t>Размер: не более 660x370x742мм</w:t>
            </w:r>
          </w:p>
          <w:p w:rsidR="002E58AD" w:rsidRPr="001F1D17" w:rsidRDefault="002E58AD" w:rsidP="00F51D6C">
            <w:r w:rsidRPr="001F1D17">
              <w:t>Наклонный выпуск, круговой смыв.</w:t>
            </w:r>
          </w:p>
          <w:p w:rsidR="002E58AD" w:rsidRPr="001F1D17" w:rsidRDefault="002E58AD" w:rsidP="00F51D6C">
            <w:r w:rsidRPr="001F1D17">
              <w:t>Должен монтироваться  к полу при помощи винтов.</w:t>
            </w:r>
          </w:p>
          <w:p w:rsidR="002E58AD" w:rsidRPr="001F1D17" w:rsidRDefault="002E58AD" w:rsidP="00F51D6C">
            <w:r w:rsidRPr="001F1D17">
              <w:t>Бачок должен быть оснащен кнопочной арматурой.</w:t>
            </w:r>
          </w:p>
          <w:p w:rsidR="002E58AD" w:rsidRPr="001F1D17" w:rsidRDefault="002E58AD" w:rsidP="00F51D6C">
            <w:r w:rsidRPr="001F1D17">
              <w:t>Сиденье жесткое с металлическим креплением.</w:t>
            </w:r>
          </w:p>
          <w:p w:rsidR="002E58AD" w:rsidRPr="001F1D17" w:rsidRDefault="002E58AD" w:rsidP="00F51D6C">
            <w:r w:rsidRPr="001F1D17">
              <w:t>Крышка-сиденье «</w:t>
            </w:r>
            <w:proofErr w:type="spellStart"/>
            <w:r w:rsidRPr="001F1D17">
              <w:t>antibac</w:t>
            </w:r>
            <w:proofErr w:type="spellEnd"/>
            <w:r w:rsidRPr="001F1D17">
              <w:t>» из антибактериального материала. Материал сиденья должен быть обогащен компонентами на основе серебра, препятствующими образованию и размножению микроорганизмов.</w:t>
            </w:r>
          </w:p>
          <w:p w:rsidR="002E58AD" w:rsidRPr="001F1D17" w:rsidRDefault="002E58AD" w:rsidP="00F51D6C">
            <w:r w:rsidRPr="001F1D17">
              <w:t>Слив должен легко регулироваться  от 4 до 6 литров.</w:t>
            </w:r>
          </w:p>
          <w:p w:rsidR="002E58AD" w:rsidRPr="001F1D17" w:rsidRDefault="002E58AD" w:rsidP="00F51D6C">
            <w:r w:rsidRPr="001F1D17">
              <w:t>Предусмотрено нижнее подключение воды.</w:t>
            </w:r>
          </w:p>
          <w:p w:rsidR="002E58AD" w:rsidRPr="001F1D17" w:rsidRDefault="002E58AD" w:rsidP="00F51D6C">
            <w:r w:rsidRPr="001F1D17">
              <w:t>Металлический крепеж должен надежно соединять бачок с унитазом.</w:t>
            </w:r>
          </w:p>
          <w:p w:rsidR="002E58AD" w:rsidRDefault="002E58AD" w:rsidP="00F51D6C">
            <w:pPr>
              <w:pStyle w:val="afc"/>
              <w:jc w:val="both"/>
              <w:rPr>
                <w:rFonts w:ascii="Times New Roman" w:hAnsi="Times New Roman"/>
              </w:rPr>
            </w:pPr>
            <w:r w:rsidRPr="001F1D17">
              <w:rPr>
                <w:rFonts w:ascii="Times New Roman" w:hAnsi="Times New Roman"/>
              </w:rPr>
              <w:t>Унитаз-компакт в собранном виде должен быть готов к установке.</w:t>
            </w:r>
          </w:p>
          <w:p w:rsidR="002E58AD" w:rsidRPr="001F1D17" w:rsidRDefault="002E58AD" w:rsidP="00F51D6C">
            <w:pPr>
              <w:pStyle w:val="afc"/>
              <w:jc w:val="both"/>
              <w:rPr>
                <w:rFonts w:ascii="Times New Roman" w:hAnsi="Times New Roman"/>
                <w:color w:val="000000"/>
              </w:rPr>
            </w:pPr>
          </w:p>
        </w:tc>
      </w:tr>
      <w:tr w:rsidR="002E58AD" w:rsidRPr="001F1D17" w:rsidTr="00E6268F">
        <w:tc>
          <w:tcPr>
            <w:tcW w:w="469" w:type="dxa"/>
            <w:shd w:val="clear" w:color="auto" w:fill="auto"/>
            <w:vAlign w:val="center"/>
          </w:tcPr>
          <w:p w:rsidR="002E58AD" w:rsidRPr="001F1D17" w:rsidRDefault="002E58AD" w:rsidP="00F51D6C">
            <w:pPr>
              <w:jc w:val="center"/>
            </w:pPr>
            <w:r>
              <w:t>15</w:t>
            </w:r>
          </w:p>
        </w:tc>
        <w:tc>
          <w:tcPr>
            <w:tcW w:w="3359" w:type="dxa"/>
            <w:shd w:val="clear" w:color="auto" w:fill="auto"/>
          </w:tcPr>
          <w:p w:rsidR="002E58AD" w:rsidRPr="00FA6F83" w:rsidRDefault="002E58AD" w:rsidP="00F51D6C">
            <w:pPr>
              <w:widowControl/>
              <w:shd w:val="clear" w:color="auto" w:fill="FFFFFF"/>
              <w:autoSpaceDE/>
              <w:autoSpaceDN/>
              <w:adjustRightInd/>
              <w:spacing w:before="119" w:after="92" w:line="183" w:lineRule="atLeast"/>
              <w:outlineLvl w:val="0"/>
              <w:rPr>
                <w:bCs/>
                <w:color w:val="222222"/>
                <w:kern w:val="36"/>
              </w:rPr>
            </w:pPr>
            <w:r w:rsidRPr="00C14B4F">
              <w:rPr>
                <w:bCs/>
                <w:color w:val="222222"/>
                <w:kern w:val="36"/>
              </w:rPr>
              <w:t xml:space="preserve">Декоративная шпатлевка </w:t>
            </w:r>
            <w:r>
              <w:rPr>
                <w:bCs/>
                <w:color w:val="222222"/>
                <w:kern w:val="36"/>
                <w:lang w:val="en-US"/>
              </w:rPr>
              <w:t>Alba</w:t>
            </w:r>
            <w:r w:rsidRPr="00FA6F83">
              <w:rPr>
                <w:bCs/>
                <w:color w:val="222222"/>
                <w:kern w:val="36"/>
              </w:rPr>
              <w:t xml:space="preserve"> </w:t>
            </w:r>
            <w:r w:rsidRPr="00C14B4F">
              <w:rPr>
                <w:bCs/>
                <w:color w:val="222222"/>
                <w:kern w:val="36"/>
              </w:rPr>
              <w:t>БОЛАРС</w:t>
            </w:r>
            <w:r>
              <w:rPr>
                <w:bCs/>
                <w:color w:val="222222"/>
                <w:kern w:val="36"/>
              </w:rPr>
              <w:t xml:space="preserve"> (или эквивалент)</w:t>
            </w:r>
          </w:p>
          <w:p w:rsidR="002E58AD" w:rsidRPr="001F1D17" w:rsidRDefault="002E58AD" w:rsidP="00F51D6C">
            <w:pPr>
              <w:jc w:val="both"/>
              <w:rPr>
                <w:color w:val="000000"/>
              </w:rPr>
            </w:pPr>
          </w:p>
        </w:tc>
        <w:tc>
          <w:tcPr>
            <w:tcW w:w="5662" w:type="dxa"/>
            <w:shd w:val="clear" w:color="auto" w:fill="auto"/>
          </w:tcPr>
          <w:p w:rsidR="002E58AD" w:rsidRPr="00CB18EF" w:rsidRDefault="00982D57" w:rsidP="00F51D6C">
            <w:r>
              <w:t>Э</w:t>
            </w:r>
            <w:r w:rsidR="002E58AD" w:rsidRPr="00CB18EF">
              <w:t>то моющаяся, износостойкая финишная шпатлёвка для внутренних работ на основе акриловой дисперсии и наполнителей, придающих стенам эффект мокрого шёлка.</w:t>
            </w:r>
          </w:p>
          <w:p w:rsidR="002E58AD" w:rsidRPr="00CB18EF" w:rsidRDefault="002E58AD" w:rsidP="00F51D6C">
            <w:r w:rsidRPr="00CB18EF">
              <w:t>Применение материала осуществляется при температуре окружающего воздуха не ниже + 5</w:t>
            </w:r>
            <w:proofErr w:type="gramStart"/>
            <w:r w:rsidRPr="00CB18EF">
              <w:t>°С</w:t>
            </w:r>
            <w:proofErr w:type="gramEnd"/>
            <w:r w:rsidRPr="00CB18EF">
              <w:t xml:space="preserve"> и не выше +35°С. </w:t>
            </w:r>
          </w:p>
          <w:p w:rsidR="002E58AD" w:rsidRPr="00CB18EF" w:rsidRDefault="002E58AD" w:rsidP="00F51D6C">
            <w:r w:rsidRPr="00CB18EF">
              <w:t>Технические характеристики</w:t>
            </w:r>
            <w:r w:rsidR="00982D57">
              <w:t>:</w:t>
            </w:r>
          </w:p>
          <w:p w:rsidR="00982D57" w:rsidRDefault="00982D57" w:rsidP="00F51D6C">
            <w:r>
              <w:t xml:space="preserve">Цвет  </w:t>
            </w:r>
            <w:r w:rsidR="002E58AD" w:rsidRPr="00CB18EF">
              <w:t xml:space="preserve">Белый. </w:t>
            </w:r>
          </w:p>
          <w:p w:rsidR="002E58AD" w:rsidRPr="00CB18EF" w:rsidRDefault="002E58AD" w:rsidP="00F51D6C">
            <w:r w:rsidRPr="00CB18EF">
              <w:t>рН 7,0-8,0</w:t>
            </w:r>
          </w:p>
          <w:p w:rsidR="002E58AD" w:rsidRPr="00CB18EF" w:rsidRDefault="002E58AD" w:rsidP="00F51D6C">
            <w:r w:rsidRPr="00CB18EF">
              <w:t>Время высыхания до касания, не более ч</w:t>
            </w:r>
            <w:proofErr w:type="gramStart"/>
            <w:r w:rsidRPr="00CB18EF">
              <w:t>1</w:t>
            </w:r>
            <w:proofErr w:type="gramEnd"/>
          </w:p>
          <w:p w:rsidR="002E58AD" w:rsidRPr="00CB18EF" w:rsidRDefault="002E58AD" w:rsidP="00F51D6C">
            <w:r w:rsidRPr="00CB18EF">
              <w:t xml:space="preserve">Время полного высыхания, не более </w:t>
            </w:r>
            <w:proofErr w:type="gramStart"/>
            <w:r w:rsidRPr="00CB18EF">
              <w:t>ч</w:t>
            </w:r>
            <w:proofErr w:type="gramEnd"/>
            <w:r w:rsidRPr="00CB18EF">
              <w:t xml:space="preserve"> 24</w:t>
            </w:r>
          </w:p>
          <w:p w:rsidR="002E58AD" w:rsidRPr="00CB18EF" w:rsidRDefault="002E58AD" w:rsidP="00F51D6C">
            <w:r w:rsidRPr="00CB18EF">
              <w:t xml:space="preserve">Стойкость плёнки к статическому воздействию воды, </w:t>
            </w:r>
            <w:proofErr w:type="gramStart"/>
            <w:r w:rsidRPr="00CB18EF">
              <w:t>ч</w:t>
            </w:r>
            <w:proofErr w:type="gramEnd"/>
            <w:r w:rsidRPr="00CB18EF">
              <w:t>, не менее</w:t>
            </w:r>
            <w:r w:rsidR="00982D57">
              <w:t xml:space="preserve"> </w:t>
            </w:r>
            <w:r w:rsidRPr="00CB18EF">
              <w:t>120</w:t>
            </w:r>
          </w:p>
          <w:p w:rsidR="002E58AD" w:rsidRPr="00CB18EF" w:rsidRDefault="002E58AD" w:rsidP="00F51D6C">
            <w:r w:rsidRPr="00CB18EF">
              <w:t xml:space="preserve">Стойкость к воздействию </w:t>
            </w:r>
            <w:proofErr w:type="spellStart"/>
            <w:r w:rsidRPr="00CB18EF">
              <w:t>шелочи</w:t>
            </w:r>
            <w:proofErr w:type="spellEnd"/>
            <w:r w:rsidRPr="00CB18EF">
              <w:t>, ч, не менее</w:t>
            </w:r>
            <w:r w:rsidR="00982D57">
              <w:t xml:space="preserve"> </w:t>
            </w:r>
            <w:r w:rsidRPr="00CB18EF">
              <w:t>120</w:t>
            </w:r>
          </w:p>
          <w:p w:rsidR="002E58AD" w:rsidRPr="00CB18EF" w:rsidRDefault="002E58AD" w:rsidP="00F51D6C">
            <w:r w:rsidRPr="00CB18EF">
              <w:t xml:space="preserve">Стойкость к мокрому истиранию и мытью - более 10000 циклов. </w:t>
            </w:r>
          </w:p>
          <w:p w:rsidR="002E58AD" w:rsidRPr="00CB18EF" w:rsidRDefault="002E58AD" w:rsidP="00F51D6C">
            <w:r w:rsidRPr="00CB18EF">
              <w:t>Стойкость к мытью с моющими неабразивными средствами.</w:t>
            </w:r>
          </w:p>
          <w:p w:rsidR="002E58AD" w:rsidRPr="00CB18EF" w:rsidRDefault="002E58AD" w:rsidP="00F51D6C">
            <w:r w:rsidRPr="00CB18EF">
              <w:t>Морозостойкость, циклы, не менее</w:t>
            </w:r>
            <w:r w:rsidR="00982D57">
              <w:t xml:space="preserve"> </w:t>
            </w:r>
            <w:r w:rsidRPr="00CB18EF">
              <w:t>5</w:t>
            </w:r>
          </w:p>
          <w:p w:rsidR="002E58AD" w:rsidRPr="00CB18EF" w:rsidRDefault="002E58AD" w:rsidP="00F51D6C">
            <w:r w:rsidRPr="00CB18EF">
              <w:t>Рекомендуемая толщина нанесения всех слоёв, мм, не более</w:t>
            </w:r>
            <w:proofErr w:type="gramStart"/>
            <w:r w:rsidRPr="00CB18EF">
              <w:t>1</w:t>
            </w:r>
            <w:proofErr w:type="gramEnd"/>
          </w:p>
          <w:p w:rsidR="002E58AD" w:rsidRPr="00CB18EF" w:rsidRDefault="002E58AD" w:rsidP="00F51D6C">
            <w:r w:rsidRPr="00CB18EF">
              <w:t>Расход, кг/м</w:t>
            </w:r>
            <w:proofErr w:type="gramStart"/>
            <w:r w:rsidRPr="00CB18EF">
              <w:t>2</w:t>
            </w:r>
            <w:proofErr w:type="gramEnd"/>
            <w:r w:rsidRPr="00CB18EF">
              <w:t xml:space="preserve">  0,2-0,3</w:t>
            </w:r>
          </w:p>
          <w:p w:rsidR="002E58AD" w:rsidRPr="00982D57" w:rsidRDefault="002E58AD" w:rsidP="00F51D6C">
            <w:r w:rsidRPr="00CB18EF">
              <w:t xml:space="preserve">Температура </w:t>
            </w:r>
            <w:r w:rsidR="00982D57">
              <w:t>эксплуатации, 0С  от +5 до + 60</w:t>
            </w:r>
          </w:p>
        </w:tc>
      </w:tr>
      <w:tr w:rsidR="002E58AD" w:rsidRPr="001F1D17" w:rsidTr="00E6268F">
        <w:tc>
          <w:tcPr>
            <w:tcW w:w="469" w:type="dxa"/>
            <w:shd w:val="clear" w:color="auto" w:fill="auto"/>
            <w:vAlign w:val="center"/>
          </w:tcPr>
          <w:p w:rsidR="002E58AD" w:rsidRPr="001F1D17" w:rsidRDefault="002E58AD" w:rsidP="00F51D6C">
            <w:pPr>
              <w:jc w:val="center"/>
            </w:pPr>
            <w:r>
              <w:t>16</w:t>
            </w:r>
          </w:p>
        </w:tc>
        <w:tc>
          <w:tcPr>
            <w:tcW w:w="3359" w:type="dxa"/>
            <w:shd w:val="clear" w:color="auto" w:fill="auto"/>
          </w:tcPr>
          <w:p w:rsidR="002E58AD" w:rsidRPr="002131F7" w:rsidRDefault="002E58AD" w:rsidP="00F51D6C"/>
          <w:p w:rsidR="002E58AD" w:rsidRPr="002131F7" w:rsidRDefault="002E58AD" w:rsidP="00982D57">
            <w:proofErr w:type="spellStart"/>
            <w:r w:rsidRPr="00F4595B">
              <w:t>Инстоляция</w:t>
            </w:r>
            <w:proofErr w:type="spellEnd"/>
            <w:r w:rsidRPr="00F4595B">
              <w:t xml:space="preserve"> для подвесного унитаза GRO</w:t>
            </w:r>
            <w:r w:rsidR="00982D57">
              <w:rPr>
                <w:lang w:val="en-US"/>
              </w:rPr>
              <w:t>H</w:t>
            </w:r>
            <w:r w:rsidRPr="00F4595B">
              <w:t>E 38675001</w:t>
            </w:r>
            <w:r>
              <w:t xml:space="preserve"> </w:t>
            </w:r>
            <w:r w:rsidR="00982D57">
              <w:t>(</w:t>
            </w:r>
            <w:r>
              <w:t>или эквивалент</w:t>
            </w:r>
            <w:r w:rsidR="00982D57">
              <w:t>)</w:t>
            </w:r>
          </w:p>
        </w:tc>
        <w:tc>
          <w:tcPr>
            <w:tcW w:w="5662" w:type="dxa"/>
            <w:shd w:val="clear" w:color="auto" w:fill="auto"/>
          </w:tcPr>
          <w:p w:rsidR="002E58AD" w:rsidRPr="00982D57" w:rsidRDefault="002E58AD" w:rsidP="00982D57">
            <w:pPr>
              <w:pStyle w:val="affc"/>
              <w:rPr>
                <w:rFonts w:ascii="Times New Roman" w:hAnsi="Times New Roman"/>
                <w:sz w:val="20"/>
                <w:szCs w:val="20"/>
                <w:shd w:val="clear" w:color="auto" w:fill="FFFFFF"/>
              </w:rPr>
            </w:pPr>
            <w:r>
              <w:t xml:space="preserve"> </w:t>
            </w:r>
            <w:r w:rsidRPr="00982D57">
              <w:rPr>
                <w:rFonts w:ascii="Times New Roman" w:hAnsi="Times New Roman"/>
                <w:sz w:val="20"/>
                <w:szCs w:val="20"/>
              </w:rPr>
              <w:t xml:space="preserve">Предназначена для подвесного унитаза, </w:t>
            </w:r>
            <w:r w:rsidRPr="00982D57">
              <w:rPr>
                <w:rFonts w:ascii="Times New Roman" w:hAnsi="Times New Roman"/>
                <w:sz w:val="20"/>
                <w:szCs w:val="20"/>
                <w:shd w:val="clear" w:color="auto" w:fill="FFFFFF"/>
              </w:rPr>
              <w:t>смывной бачок GD 2</w:t>
            </w:r>
            <w:r w:rsidR="00982D57">
              <w:rPr>
                <w:rFonts w:ascii="Times New Roman" w:hAnsi="Times New Roman"/>
                <w:sz w:val="20"/>
                <w:szCs w:val="20"/>
                <w:shd w:val="clear" w:color="auto" w:fill="FFFFFF"/>
              </w:rPr>
              <w:t xml:space="preserve"> </w:t>
            </w:r>
            <w:r w:rsidRPr="00982D57">
              <w:rPr>
                <w:rFonts w:ascii="Times New Roman" w:hAnsi="Times New Roman"/>
                <w:sz w:val="20"/>
                <w:szCs w:val="20"/>
                <w:shd w:val="clear" w:color="auto" w:fill="FFFFFF"/>
              </w:rPr>
              <w:t>с маленьким ревизионным окошком</w:t>
            </w:r>
            <w:r w:rsidR="00982D57">
              <w:rPr>
                <w:rFonts w:ascii="Times New Roman" w:hAnsi="Times New Roman"/>
                <w:sz w:val="20"/>
                <w:szCs w:val="20"/>
                <w:shd w:val="clear" w:color="auto" w:fill="FFFFFF"/>
              </w:rPr>
              <w:t>,</w:t>
            </w:r>
            <w:r w:rsidRPr="00982D57">
              <w:rPr>
                <w:rFonts w:ascii="Times New Roman" w:hAnsi="Times New Roman"/>
                <w:sz w:val="20"/>
                <w:szCs w:val="20"/>
              </w:rPr>
              <w:t xml:space="preserve"> </w:t>
            </w:r>
            <w:r w:rsidRPr="00982D57">
              <w:rPr>
                <w:rFonts w:ascii="Times New Roman" w:hAnsi="Times New Roman"/>
                <w:bCs/>
                <w:sz w:val="20"/>
                <w:szCs w:val="20"/>
                <w:shd w:val="clear" w:color="auto" w:fill="FFFFFF"/>
              </w:rPr>
              <w:t>монтажная высота 1,13 м</w:t>
            </w:r>
            <w:r w:rsidR="00982D57">
              <w:rPr>
                <w:rFonts w:ascii="Times New Roman" w:hAnsi="Times New Roman"/>
                <w:bCs/>
                <w:sz w:val="20"/>
                <w:szCs w:val="20"/>
                <w:shd w:val="clear" w:color="auto" w:fill="FFFFFF"/>
              </w:rPr>
              <w:t>. Д</w:t>
            </w:r>
            <w:r w:rsidRPr="00982D57">
              <w:rPr>
                <w:rFonts w:ascii="Times New Roman" w:hAnsi="Times New Roman"/>
                <w:sz w:val="20"/>
                <w:szCs w:val="20"/>
                <w:shd w:val="clear" w:color="auto" w:fill="FFFFFF"/>
              </w:rPr>
              <w:t>ля монтажа перед стеной или стеной перегородкой</w:t>
            </w:r>
            <w:r w:rsidR="00FE5BF5">
              <w:rPr>
                <w:rFonts w:ascii="Times New Roman" w:hAnsi="Times New Roman"/>
                <w:sz w:val="20"/>
                <w:szCs w:val="20"/>
                <w:shd w:val="clear" w:color="auto" w:fill="FFFFFF"/>
              </w:rPr>
              <w:t xml:space="preserve">, </w:t>
            </w:r>
            <w:r w:rsidRPr="00982D57">
              <w:rPr>
                <w:rFonts w:ascii="Times New Roman" w:hAnsi="Times New Roman"/>
                <w:sz w:val="20"/>
                <w:szCs w:val="20"/>
              </w:rPr>
              <w:t xml:space="preserve"> </w:t>
            </w:r>
            <w:r w:rsidRPr="00982D57">
              <w:rPr>
                <w:rFonts w:ascii="Times New Roman" w:hAnsi="Times New Roman"/>
                <w:sz w:val="20"/>
                <w:szCs w:val="20"/>
                <w:shd w:val="clear" w:color="auto" w:fill="FFFFFF"/>
              </w:rPr>
              <w:t>самонесущая стальная рама с</w:t>
            </w:r>
            <w:r w:rsidRPr="00982D57">
              <w:rPr>
                <w:rStyle w:val="apple-converted-space"/>
                <w:color w:val="666666"/>
                <w:sz w:val="20"/>
                <w:szCs w:val="20"/>
                <w:shd w:val="clear" w:color="auto" w:fill="FFFFFF"/>
              </w:rPr>
              <w:t> </w:t>
            </w:r>
            <w:r w:rsidRPr="00982D57">
              <w:rPr>
                <w:rFonts w:ascii="Times New Roman" w:hAnsi="Times New Roman"/>
                <w:sz w:val="20"/>
                <w:szCs w:val="20"/>
              </w:rPr>
              <w:t xml:space="preserve"> </w:t>
            </w:r>
            <w:r w:rsidRPr="00982D57">
              <w:rPr>
                <w:rFonts w:ascii="Times New Roman" w:hAnsi="Times New Roman"/>
                <w:sz w:val="20"/>
                <w:szCs w:val="20"/>
                <w:shd w:val="clear" w:color="auto" w:fill="FFFFFF"/>
              </w:rPr>
              <w:t>порошковым напылением</w:t>
            </w:r>
            <w:r w:rsidR="00FE5BF5">
              <w:rPr>
                <w:rFonts w:ascii="Times New Roman" w:hAnsi="Times New Roman"/>
                <w:sz w:val="20"/>
                <w:szCs w:val="20"/>
                <w:shd w:val="clear" w:color="auto" w:fill="FFFFFF"/>
              </w:rPr>
              <w:t>,</w:t>
            </w:r>
            <w:r w:rsidRPr="00982D57">
              <w:rPr>
                <w:rFonts w:ascii="Times New Roman" w:hAnsi="Times New Roman"/>
                <w:sz w:val="20"/>
                <w:szCs w:val="20"/>
              </w:rPr>
              <w:t xml:space="preserve"> </w:t>
            </w:r>
            <w:r w:rsidRPr="00982D57">
              <w:rPr>
                <w:rFonts w:ascii="Times New Roman" w:hAnsi="Times New Roman"/>
                <w:sz w:val="20"/>
                <w:szCs w:val="20"/>
                <w:shd w:val="clear" w:color="auto" w:fill="FFFFFF"/>
              </w:rPr>
              <w:t>подготовлена для облицовки</w:t>
            </w:r>
            <w:r w:rsidRPr="00982D57">
              <w:rPr>
                <w:rFonts w:ascii="Times New Roman" w:hAnsi="Times New Roman"/>
                <w:sz w:val="20"/>
                <w:szCs w:val="20"/>
              </w:rPr>
              <w:t xml:space="preserve">, </w:t>
            </w:r>
            <w:r w:rsidRPr="00982D57">
              <w:rPr>
                <w:rFonts w:ascii="Times New Roman" w:hAnsi="Times New Roman"/>
                <w:sz w:val="20"/>
                <w:szCs w:val="20"/>
                <w:shd w:val="clear" w:color="auto" w:fill="FFFFFF"/>
              </w:rPr>
              <w:t>фиксированные подключения</w:t>
            </w:r>
            <w:r w:rsidRPr="00982D57">
              <w:rPr>
                <w:rFonts w:ascii="Times New Roman" w:hAnsi="Times New Roman"/>
                <w:sz w:val="20"/>
                <w:szCs w:val="20"/>
              </w:rPr>
              <w:t xml:space="preserve"> </w:t>
            </w:r>
            <w:r w:rsidRPr="00982D57">
              <w:rPr>
                <w:rFonts w:ascii="Times New Roman" w:hAnsi="Times New Roman"/>
                <w:sz w:val="20"/>
                <w:szCs w:val="20"/>
                <w:shd w:val="clear" w:color="auto" w:fill="FFFFFF"/>
              </w:rPr>
              <w:t>для одиночного или рядного монтажа</w:t>
            </w:r>
            <w:r w:rsidRPr="00982D57">
              <w:rPr>
                <w:rFonts w:ascii="Times New Roman" w:hAnsi="Times New Roman"/>
                <w:sz w:val="20"/>
                <w:szCs w:val="20"/>
              </w:rPr>
              <w:t xml:space="preserve">, </w:t>
            </w:r>
            <w:r w:rsidRPr="00982D57">
              <w:rPr>
                <w:rFonts w:ascii="Times New Roman" w:hAnsi="Times New Roman"/>
                <w:sz w:val="20"/>
                <w:szCs w:val="20"/>
                <w:shd w:val="clear" w:color="auto" w:fill="FFFFFF"/>
              </w:rPr>
              <w:t>быстрая регулировка по высоте.</w:t>
            </w:r>
          </w:p>
        </w:tc>
      </w:tr>
      <w:tr w:rsidR="002E58AD" w:rsidRPr="001F1D17" w:rsidTr="00E6268F">
        <w:tc>
          <w:tcPr>
            <w:tcW w:w="469" w:type="dxa"/>
            <w:shd w:val="clear" w:color="auto" w:fill="auto"/>
            <w:vAlign w:val="center"/>
          </w:tcPr>
          <w:p w:rsidR="002E58AD" w:rsidRPr="001F1D17" w:rsidRDefault="002E58AD" w:rsidP="00F51D6C">
            <w:pPr>
              <w:jc w:val="center"/>
            </w:pPr>
            <w:r>
              <w:t>17</w:t>
            </w:r>
          </w:p>
        </w:tc>
        <w:tc>
          <w:tcPr>
            <w:tcW w:w="3359" w:type="dxa"/>
            <w:shd w:val="clear" w:color="auto" w:fill="auto"/>
          </w:tcPr>
          <w:p w:rsidR="002E58AD" w:rsidRPr="002131F7" w:rsidRDefault="002E58AD" w:rsidP="00F51D6C">
            <w:r w:rsidRPr="00F4595B">
              <w:t xml:space="preserve">Подвесной унитаз </w:t>
            </w:r>
            <w:proofErr w:type="spellStart"/>
            <w:r w:rsidRPr="00F4595B">
              <w:t>Jacob</w:t>
            </w:r>
            <w:proofErr w:type="spellEnd"/>
            <w:r w:rsidRPr="00F4595B">
              <w:t xml:space="preserve"> </w:t>
            </w:r>
            <w:proofErr w:type="spellStart"/>
            <w:r w:rsidRPr="00F4595B">
              <w:t>Delafon</w:t>
            </w:r>
            <w:proofErr w:type="spellEnd"/>
            <w:r w:rsidRPr="00F4595B">
              <w:t xml:space="preserve"> E1534</w:t>
            </w:r>
            <w:r>
              <w:t xml:space="preserve"> </w:t>
            </w:r>
            <w:r w:rsidR="00FE5BF5">
              <w:t>(</w:t>
            </w:r>
            <w:r>
              <w:t>или эквивалент</w:t>
            </w:r>
            <w:r w:rsidR="00FE5BF5">
              <w:t>)</w:t>
            </w:r>
          </w:p>
        </w:tc>
        <w:tc>
          <w:tcPr>
            <w:tcW w:w="5662" w:type="dxa"/>
            <w:shd w:val="clear" w:color="auto" w:fill="auto"/>
          </w:tcPr>
          <w:p w:rsidR="002E58AD" w:rsidRPr="00FE5BF5" w:rsidRDefault="002E58AD" w:rsidP="00F51D6C">
            <w:r w:rsidRPr="00CB18EF">
              <w:t>Бачок должен быть с встроенным механизмом экономии воды на 3/6 литров. Материал: керамика. Размеры: 48 x 35,5 см. Цвет белый</w:t>
            </w:r>
            <w:r w:rsidR="00FE5BF5">
              <w:t>.</w:t>
            </w:r>
          </w:p>
        </w:tc>
      </w:tr>
      <w:tr w:rsidR="002E58AD" w:rsidRPr="001F1D17" w:rsidTr="00E6268F">
        <w:tc>
          <w:tcPr>
            <w:tcW w:w="469" w:type="dxa"/>
            <w:shd w:val="clear" w:color="auto" w:fill="auto"/>
            <w:vAlign w:val="center"/>
          </w:tcPr>
          <w:p w:rsidR="002E58AD" w:rsidRPr="001F1D17" w:rsidRDefault="002E58AD" w:rsidP="00F51D6C">
            <w:pPr>
              <w:jc w:val="center"/>
            </w:pPr>
            <w:r>
              <w:t>18</w:t>
            </w:r>
          </w:p>
        </w:tc>
        <w:tc>
          <w:tcPr>
            <w:tcW w:w="3359" w:type="dxa"/>
            <w:shd w:val="clear" w:color="auto" w:fill="auto"/>
          </w:tcPr>
          <w:p w:rsidR="002E58AD" w:rsidRPr="00F4595B" w:rsidRDefault="002E58AD" w:rsidP="00F51D6C">
            <w:pPr>
              <w:rPr>
                <w:sz w:val="24"/>
                <w:szCs w:val="24"/>
              </w:rPr>
            </w:pPr>
          </w:p>
          <w:p w:rsidR="002E58AD" w:rsidRPr="00F4595B" w:rsidRDefault="002E58AD" w:rsidP="00F51D6C">
            <w:pPr>
              <w:rPr>
                <w:sz w:val="24"/>
                <w:szCs w:val="24"/>
              </w:rPr>
            </w:pPr>
            <w:r w:rsidRPr="00CB18EF">
              <w:t>Цементно-песчаный раствор</w:t>
            </w:r>
          </w:p>
        </w:tc>
        <w:tc>
          <w:tcPr>
            <w:tcW w:w="5662" w:type="dxa"/>
            <w:shd w:val="clear" w:color="auto" w:fill="auto"/>
          </w:tcPr>
          <w:p w:rsidR="002E58AD" w:rsidRPr="00CB18EF" w:rsidRDefault="002E58AD" w:rsidP="00F51D6C">
            <w:r w:rsidRPr="00CB18EF">
              <w:t xml:space="preserve">Цементно-песчаный раствор с объёмной массой 1500 кг/м3 и более, требования: </w:t>
            </w:r>
          </w:p>
          <w:p w:rsidR="002E58AD" w:rsidRPr="00CB18EF" w:rsidRDefault="002E58AD" w:rsidP="00F51D6C">
            <w:r w:rsidRPr="00CB18EF">
              <w:lastRenderedPageBreak/>
              <w:t>прочность раств</w:t>
            </w:r>
            <w:r w:rsidR="00FE5BF5">
              <w:t>оров на сжатие от М 75 до М 200</w:t>
            </w:r>
          </w:p>
          <w:p w:rsidR="002E58AD" w:rsidRPr="00CB18EF" w:rsidRDefault="002E58AD" w:rsidP="00F51D6C">
            <w:r w:rsidRPr="00CB18EF">
              <w:t>марка по морозостойкости от F50 до F200,</w:t>
            </w:r>
          </w:p>
          <w:p w:rsidR="002E58AD" w:rsidRPr="00FE5BF5" w:rsidRDefault="002E58AD" w:rsidP="00F51D6C">
            <w:r w:rsidRPr="00CB18EF">
              <w:t xml:space="preserve">средняя плотность </w:t>
            </w:r>
            <w:r w:rsidR="00FE5BF5">
              <w:t xml:space="preserve">от 1500 и более </w:t>
            </w:r>
            <w:proofErr w:type="gramStart"/>
            <w:r w:rsidR="00FE5BF5">
              <w:t>кг</w:t>
            </w:r>
            <w:proofErr w:type="gramEnd"/>
            <w:r w:rsidR="00FE5BF5">
              <w:t>/м</w:t>
            </w:r>
            <w:r w:rsidR="00FE5BF5">
              <w:rPr>
                <w:vertAlign w:val="superscript"/>
              </w:rPr>
              <w:t xml:space="preserve">3 </w:t>
            </w:r>
          </w:p>
          <w:p w:rsidR="002E58AD" w:rsidRPr="00CB18EF" w:rsidRDefault="002E58AD" w:rsidP="00F51D6C">
            <w:r w:rsidRPr="00CB18EF">
              <w:t xml:space="preserve">расход цемента на </w:t>
            </w:r>
            <w:r w:rsidR="00FE5BF5">
              <w:t>1 м</w:t>
            </w:r>
            <w:r w:rsidR="00FE5BF5">
              <w:rPr>
                <w:vertAlign w:val="superscript"/>
              </w:rPr>
              <w:t>3</w:t>
            </w:r>
            <w:r w:rsidRPr="00CB18EF">
              <w:t xml:space="preserve"> песка не менее </w:t>
            </w:r>
            <w:smartTag w:uri="urn:schemas-microsoft-com:office:smarttags" w:element="metricconverter">
              <w:smartTagPr>
                <w:attr w:name="ProductID" w:val="100 кг"/>
              </w:smartTagPr>
              <w:r w:rsidRPr="00CB18EF">
                <w:t>100 кг</w:t>
              </w:r>
            </w:smartTag>
            <w:r w:rsidRPr="00CB18EF">
              <w:t xml:space="preserve">, </w:t>
            </w:r>
          </w:p>
          <w:p w:rsidR="002E58AD" w:rsidRPr="00FE5BF5" w:rsidRDefault="002E58AD" w:rsidP="00F51D6C">
            <w:r w:rsidRPr="00CB18EF">
              <w:t xml:space="preserve">Жизнеспособность цементного раствора </w:t>
            </w:r>
            <w:r w:rsidR="00FE5BF5">
              <w:t xml:space="preserve">2 - 3 часа с момента </w:t>
            </w:r>
            <w:proofErr w:type="spellStart"/>
            <w:r w:rsidR="00FE5BF5">
              <w:t>затворения</w:t>
            </w:r>
            <w:proofErr w:type="spellEnd"/>
          </w:p>
        </w:tc>
      </w:tr>
      <w:tr w:rsidR="002E58AD" w:rsidRPr="001F1D17" w:rsidTr="00E6268F">
        <w:tc>
          <w:tcPr>
            <w:tcW w:w="469" w:type="dxa"/>
            <w:shd w:val="clear" w:color="auto" w:fill="auto"/>
            <w:vAlign w:val="center"/>
          </w:tcPr>
          <w:p w:rsidR="002E58AD" w:rsidRDefault="002E58AD" w:rsidP="00F51D6C">
            <w:pPr>
              <w:jc w:val="center"/>
            </w:pPr>
            <w:r>
              <w:lastRenderedPageBreak/>
              <w:t>19</w:t>
            </w:r>
          </w:p>
        </w:tc>
        <w:tc>
          <w:tcPr>
            <w:tcW w:w="3359" w:type="dxa"/>
            <w:shd w:val="clear" w:color="auto" w:fill="auto"/>
          </w:tcPr>
          <w:p w:rsidR="002E58AD" w:rsidRPr="00CB18EF" w:rsidRDefault="002E58AD" w:rsidP="00F51D6C">
            <w:r w:rsidRPr="00CB18EF">
              <w:t>Кабель</w:t>
            </w:r>
          </w:p>
        </w:tc>
        <w:tc>
          <w:tcPr>
            <w:tcW w:w="5662" w:type="dxa"/>
            <w:shd w:val="clear" w:color="auto" w:fill="auto"/>
          </w:tcPr>
          <w:p w:rsidR="002E58AD" w:rsidRPr="00CB18EF" w:rsidRDefault="002E58AD" w:rsidP="00F51D6C">
            <w:r w:rsidRPr="00CB18EF">
              <w:t xml:space="preserve">Кабель до 35 </w:t>
            </w:r>
            <w:proofErr w:type="spellStart"/>
            <w:r w:rsidRPr="00CB18EF">
              <w:t>кВ</w:t>
            </w:r>
            <w:proofErr w:type="spellEnd"/>
            <w:r w:rsidRPr="00CB18EF">
              <w:t xml:space="preserve"> в проло</w:t>
            </w:r>
            <w:r w:rsidR="00FE5BF5">
              <w:t>женных трубах, блоках и коробах.  Масса 1 м кабеля: до 1 кг</w:t>
            </w:r>
          </w:p>
        </w:tc>
      </w:tr>
      <w:tr w:rsidR="002E58AD" w:rsidRPr="001F1D17" w:rsidTr="00E6268F">
        <w:tc>
          <w:tcPr>
            <w:tcW w:w="469" w:type="dxa"/>
            <w:shd w:val="clear" w:color="auto" w:fill="auto"/>
            <w:vAlign w:val="center"/>
          </w:tcPr>
          <w:p w:rsidR="002E58AD" w:rsidRDefault="002E58AD" w:rsidP="00F51D6C">
            <w:pPr>
              <w:jc w:val="center"/>
            </w:pPr>
            <w:r>
              <w:t>20</w:t>
            </w:r>
          </w:p>
        </w:tc>
        <w:tc>
          <w:tcPr>
            <w:tcW w:w="3359" w:type="dxa"/>
            <w:shd w:val="clear" w:color="auto" w:fill="auto"/>
          </w:tcPr>
          <w:p w:rsidR="002E58AD" w:rsidRPr="00CB18EF" w:rsidRDefault="002E58AD" w:rsidP="00F51D6C">
            <w:r w:rsidRPr="00CB18EF">
              <w:t>Кабель силовой</w:t>
            </w:r>
          </w:p>
        </w:tc>
        <w:tc>
          <w:tcPr>
            <w:tcW w:w="5662" w:type="dxa"/>
            <w:shd w:val="clear" w:color="auto" w:fill="auto"/>
          </w:tcPr>
          <w:p w:rsidR="002E58AD" w:rsidRPr="00CB18EF" w:rsidRDefault="002E58AD" w:rsidP="00F51D6C">
            <w:r w:rsidRPr="00CB18EF">
              <w:t xml:space="preserve">Кабель силовой с медными жилами с поливинилхлоридной изоляцией и оболочкой, не распространяющий горение, с низким </w:t>
            </w:r>
            <w:proofErr w:type="spellStart"/>
            <w:r w:rsidRPr="00CB18EF">
              <w:t>дым</w:t>
            </w:r>
            <w:proofErr w:type="gramStart"/>
            <w:r w:rsidRPr="00CB18EF">
              <w:t>о</w:t>
            </w:r>
            <w:proofErr w:type="spellEnd"/>
            <w:r w:rsidRPr="00CB18EF">
              <w:t>-</w:t>
            </w:r>
            <w:proofErr w:type="gramEnd"/>
            <w:r w:rsidRPr="00CB18EF">
              <w:t xml:space="preserve"> и </w:t>
            </w:r>
            <w:proofErr w:type="spellStart"/>
            <w:r w:rsidRPr="00CB18EF">
              <w:t>газовыделением</w:t>
            </w:r>
            <w:proofErr w:type="spellEnd"/>
            <w:r w:rsidRPr="00CB18EF">
              <w:t xml:space="preserve"> марки ВВГнг-LS, с числом жил - 3 и с</w:t>
            </w:r>
            <w:r w:rsidR="00FE5BF5">
              <w:t>ечением 1,5 мм2 (для освещения).</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Труба винипластовая</w:t>
            </w:r>
          </w:p>
        </w:tc>
        <w:tc>
          <w:tcPr>
            <w:tcW w:w="5662" w:type="dxa"/>
            <w:shd w:val="clear" w:color="auto" w:fill="auto"/>
          </w:tcPr>
          <w:p w:rsidR="002E58AD" w:rsidRPr="00CB18EF" w:rsidRDefault="002E58AD" w:rsidP="00F51D6C">
            <w:r w:rsidRPr="00CB18EF">
              <w:t>Труба винипластовая по установленным конструкциям, по стенам и колоннам с крепле</w:t>
            </w:r>
            <w:r w:rsidR="00FE5BF5">
              <w:t>нием скобами, диаметр: до 25 мм</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Трубы гибкие гофрированные</w:t>
            </w:r>
          </w:p>
        </w:tc>
        <w:tc>
          <w:tcPr>
            <w:tcW w:w="5662" w:type="dxa"/>
            <w:shd w:val="clear" w:color="auto" w:fill="auto"/>
          </w:tcPr>
          <w:p w:rsidR="002E58AD" w:rsidRPr="00CB18EF" w:rsidRDefault="002E58AD" w:rsidP="00F51D6C">
            <w:r w:rsidRPr="00CB18EF">
              <w:t xml:space="preserve">Трубы гибкие гофрированные легкие из </w:t>
            </w:r>
            <w:proofErr w:type="spellStart"/>
            <w:r w:rsidRPr="00CB18EF">
              <w:t>самозатухающего</w:t>
            </w:r>
            <w:proofErr w:type="spellEnd"/>
            <w:r w:rsidRPr="00CB18EF">
              <w:t xml:space="preserve"> ПВХ (IP55) серии FL, диаметр</w:t>
            </w:r>
            <w:r w:rsidR="00FE5BF5">
              <w:t>ом 20 мм.</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Светильник</w:t>
            </w:r>
          </w:p>
        </w:tc>
        <w:tc>
          <w:tcPr>
            <w:tcW w:w="5662" w:type="dxa"/>
            <w:shd w:val="clear" w:color="auto" w:fill="auto"/>
          </w:tcPr>
          <w:p w:rsidR="002E58AD" w:rsidRPr="00CB18EF" w:rsidRDefault="002E58AD" w:rsidP="00F51D6C">
            <w:r w:rsidRPr="00CB18EF">
              <w:t>Светильник в подвесных потолках, устанавливаемый: на закладных деталях, кол</w:t>
            </w:r>
            <w:r w:rsidR="00FE5BF5">
              <w:t>ичество ламп в светильнике до 2.</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Светильник</w:t>
            </w:r>
          </w:p>
        </w:tc>
        <w:tc>
          <w:tcPr>
            <w:tcW w:w="5662" w:type="dxa"/>
            <w:shd w:val="clear" w:color="auto" w:fill="auto"/>
          </w:tcPr>
          <w:p w:rsidR="002E58AD" w:rsidRPr="00CB18EF" w:rsidRDefault="002E58AD" w:rsidP="00F51D6C">
            <w:r w:rsidRPr="00CB18EF">
              <w:t>Светильник "Айсберг"</w:t>
            </w:r>
            <w:r w:rsidR="009812C4" w:rsidRPr="009812C4">
              <w:t xml:space="preserve"> (</w:t>
            </w:r>
            <w:r w:rsidR="009812C4">
              <w:t>или эквивалент</w:t>
            </w:r>
            <w:r w:rsidR="009812C4" w:rsidRPr="009812C4">
              <w:t>)</w:t>
            </w:r>
            <w:r w:rsidRPr="00CB18EF">
              <w:t xml:space="preserve"> 2х36</w:t>
            </w:r>
            <w:r w:rsidR="00FE5BF5">
              <w:t xml:space="preserve">. Степень защиты </w:t>
            </w:r>
            <w:r w:rsidRPr="00CB18EF">
              <w:t xml:space="preserve"> IP65</w:t>
            </w:r>
            <w:r w:rsidR="00FE5BF5">
              <w:t>. Срок службы не менее 10 лет.</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 xml:space="preserve">Лампа люминесцентная  </w:t>
            </w:r>
          </w:p>
        </w:tc>
        <w:tc>
          <w:tcPr>
            <w:tcW w:w="5662" w:type="dxa"/>
            <w:shd w:val="clear" w:color="auto" w:fill="auto"/>
          </w:tcPr>
          <w:p w:rsidR="002E58AD" w:rsidRPr="00CB18EF" w:rsidRDefault="002E58AD" w:rsidP="00F51D6C">
            <w:r w:rsidRPr="00CB18EF">
              <w:t>Лампа люминесцентная  18W|33</w:t>
            </w:r>
            <w:r w:rsidR="00FE5BF5">
              <w:t>. Срок службы не менее 7000 часов.</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Шкаф (пульт)</w:t>
            </w:r>
          </w:p>
        </w:tc>
        <w:tc>
          <w:tcPr>
            <w:tcW w:w="5662" w:type="dxa"/>
            <w:shd w:val="clear" w:color="auto" w:fill="auto"/>
          </w:tcPr>
          <w:p w:rsidR="002E58AD" w:rsidRPr="00CB18EF" w:rsidRDefault="002E58AD" w:rsidP="00F51D6C">
            <w:r w:rsidRPr="00CB18EF">
              <w:t>Шкаф (пульт) управления навесн</w:t>
            </w:r>
            <w:r w:rsidR="00FE5BF5">
              <w:t>ой, высота, ширина и глубина: не более</w:t>
            </w:r>
            <w:r w:rsidRPr="00CB18EF">
              <w:t xml:space="preserve"> 600х600х350 мм</w:t>
            </w:r>
            <w:r>
              <w:t>, белый</w:t>
            </w:r>
            <w:r w:rsidR="00FE5BF5">
              <w:t>.</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 xml:space="preserve">Бокс модульный </w:t>
            </w:r>
            <w:proofErr w:type="spellStart"/>
            <w:r w:rsidRPr="00CB18EF">
              <w:t>КМПн</w:t>
            </w:r>
            <w:proofErr w:type="spellEnd"/>
          </w:p>
        </w:tc>
        <w:tc>
          <w:tcPr>
            <w:tcW w:w="5662" w:type="dxa"/>
            <w:shd w:val="clear" w:color="auto" w:fill="auto"/>
          </w:tcPr>
          <w:p w:rsidR="002E58AD" w:rsidRPr="00CB18EF" w:rsidRDefault="002E58AD" w:rsidP="00F51D6C">
            <w:r w:rsidRPr="00CB18EF">
              <w:t>Б</w:t>
            </w:r>
            <w:r w:rsidR="00FE5BF5">
              <w:t xml:space="preserve">окс модульный </w:t>
            </w:r>
            <w:proofErr w:type="spellStart"/>
            <w:r w:rsidR="00FE5BF5">
              <w:t>КМПн</w:t>
            </w:r>
            <w:proofErr w:type="spellEnd"/>
            <w:r w:rsidR="00FE5BF5">
              <w:t xml:space="preserve"> 2/9 навесной.</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Дифференциальный автомат</w:t>
            </w:r>
          </w:p>
        </w:tc>
        <w:tc>
          <w:tcPr>
            <w:tcW w:w="5662" w:type="dxa"/>
            <w:shd w:val="clear" w:color="auto" w:fill="auto"/>
          </w:tcPr>
          <w:p w:rsidR="002E58AD" w:rsidRPr="00CB18EF" w:rsidRDefault="002E58AD" w:rsidP="00F51D6C">
            <w:r w:rsidRPr="00CB18EF">
              <w:t>Дифференц</w:t>
            </w:r>
            <w:r w:rsidR="00FE5BF5">
              <w:t>иальный автомат АД -12М 2Р 16А. номинальный ток 16А. Степень защиты IP5</w:t>
            </w:r>
            <w:r w:rsidR="00FE5BF5" w:rsidRPr="00CB18EF">
              <w:t>5</w:t>
            </w:r>
            <w:r w:rsidR="00FE5BF5">
              <w:t>.</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Выключатель</w:t>
            </w:r>
          </w:p>
        </w:tc>
        <w:tc>
          <w:tcPr>
            <w:tcW w:w="5662" w:type="dxa"/>
            <w:shd w:val="clear" w:color="auto" w:fill="auto"/>
          </w:tcPr>
          <w:p w:rsidR="002E58AD" w:rsidRPr="00CB18EF" w:rsidRDefault="002E58AD" w:rsidP="00F51D6C">
            <w:r w:rsidRPr="00CB18EF">
              <w:t>Выключатель: одноклавишный</w:t>
            </w:r>
            <w:proofErr w:type="gramStart"/>
            <w:r w:rsidRPr="00CB18EF">
              <w:t xml:space="preserve"> </w:t>
            </w:r>
            <w:r w:rsidR="00FE5BF5">
              <w:t>,</w:t>
            </w:r>
            <w:proofErr w:type="gramEnd"/>
            <w:r w:rsidR="00FE5BF5">
              <w:t xml:space="preserve"> </w:t>
            </w:r>
            <w:proofErr w:type="spellStart"/>
            <w:r w:rsidRPr="00CB18EF">
              <w:t>неутопленного</w:t>
            </w:r>
            <w:proofErr w:type="spellEnd"/>
            <w:r w:rsidRPr="00CB18EF">
              <w:t xml:space="preserve"> типа при открытой проводке</w:t>
            </w:r>
            <w:r>
              <w:t>, белый</w:t>
            </w:r>
            <w:r w:rsidR="00FE5BF5">
              <w:t>.</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rsidRPr="00CB18EF">
              <w:t>Выключатель одноклавишный для открытой проводки</w:t>
            </w:r>
          </w:p>
        </w:tc>
        <w:tc>
          <w:tcPr>
            <w:tcW w:w="5662" w:type="dxa"/>
            <w:shd w:val="clear" w:color="auto" w:fill="auto"/>
          </w:tcPr>
          <w:p w:rsidR="002E58AD" w:rsidRPr="00CB18EF" w:rsidRDefault="002E58AD" w:rsidP="00F51D6C">
            <w:r w:rsidRPr="00CB18EF">
              <w:t>Выключатель одноклавишный для открытой проводки</w:t>
            </w:r>
            <w:r>
              <w:t>, белый</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t>Гарнитура туалетная</w:t>
            </w:r>
          </w:p>
        </w:tc>
        <w:tc>
          <w:tcPr>
            <w:tcW w:w="5662" w:type="dxa"/>
            <w:shd w:val="clear" w:color="auto" w:fill="auto"/>
          </w:tcPr>
          <w:p w:rsidR="002E58AD" w:rsidRPr="00CB18EF" w:rsidRDefault="002E58AD" w:rsidP="00F51D6C">
            <w:r>
              <w:t xml:space="preserve">Гарнитура туалетная: вешалки </w:t>
            </w:r>
            <w:proofErr w:type="spellStart"/>
            <w:r>
              <w:t>трехрожковые</w:t>
            </w:r>
            <w:proofErr w:type="spellEnd"/>
            <w:r>
              <w:t xml:space="preserve"> стальные с гальванопокрытием</w:t>
            </w:r>
            <w:r w:rsidR="00FE5BF5">
              <w:t>,</w:t>
            </w:r>
            <w:r>
              <w:t xml:space="preserve"> 285х80х25 мм</w:t>
            </w:r>
            <w:r w:rsidR="00FE5BF5">
              <w:t xml:space="preserve">, </w:t>
            </w:r>
            <w:r w:rsidRPr="00263519">
              <w:t xml:space="preserve"> из </w:t>
            </w:r>
            <w:r w:rsidR="00FE5BF5">
              <w:t>полированной нержавеющей стали.</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t>Поручень для инвалидов под раковину</w:t>
            </w:r>
          </w:p>
        </w:tc>
        <w:tc>
          <w:tcPr>
            <w:tcW w:w="5662" w:type="dxa"/>
            <w:shd w:val="clear" w:color="auto" w:fill="auto"/>
          </w:tcPr>
          <w:p w:rsidR="002E58AD" w:rsidRDefault="002E58AD" w:rsidP="00F51D6C">
            <w:r>
              <w:t>Поручень для инвалидов под раковину ПР-01-</w:t>
            </w:r>
          </w:p>
          <w:p w:rsidR="002E58AD" w:rsidRPr="00263519" w:rsidRDefault="002E58AD" w:rsidP="00F51D6C">
            <w:r>
              <w:t>(</w:t>
            </w:r>
            <w:proofErr w:type="spellStart"/>
            <w:proofErr w:type="gramStart"/>
            <w:r>
              <w:t>шт</w:t>
            </w:r>
            <w:proofErr w:type="spellEnd"/>
            <w:proofErr w:type="gramEnd"/>
            <w:r>
              <w:t>)</w:t>
            </w:r>
            <w:r w:rsidRPr="00263519">
              <w:t xml:space="preserve"> из полированной нержавеющей стали.</w:t>
            </w:r>
          </w:p>
          <w:p w:rsidR="002E58AD" w:rsidRDefault="002E58AD" w:rsidP="00F51D6C"/>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CB18EF" w:rsidRDefault="002E58AD" w:rsidP="00F51D6C">
            <w:r>
              <w:t xml:space="preserve">Крючок для костылей                           </w:t>
            </w:r>
          </w:p>
        </w:tc>
        <w:tc>
          <w:tcPr>
            <w:tcW w:w="5662" w:type="dxa"/>
            <w:shd w:val="clear" w:color="auto" w:fill="auto"/>
          </w:tcPr>
          <w:p w:rsidR="002E58AD" w:rsidRDefault="002E58AD" w:rsidP="00F51D6C">
            <w:r>
              <w:t xml:space="preserve">Крючок для костылей        ККТ </w:t>
            </w:r>
            <w:proofErr w:type="gramStart"/>
            <w:r>
              <w:t>-Б</w:t>
            </w:r>
            <w:proofErr w:type="gramEnd"/>
            <w:r>
              <w:t>-(</w:t>
            </w:r>
            <w:proofErr w:type="spellStart"/>
            <w:r>
              <w:t>шт</w:t>
            </w:r>
            <w:proofErr w:type="spellEnd"/>
            <w:r>
              <w:t>) )</w:t>
            </w:r>
            <w:r w:rsidRPr="00263519">
              <w:t xml:space="preserve"> из </w:t>
            </w:r>
            <w:r w:rsidR="00FE5BF5">
              <w:t>полированной нержавеющей стали.</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226AB4" w:rsidRDefault="002E58AD" w:rsidP="00F51D6C">
            <w:pPr>
              <w:rPr>
                <w:sz w:val="22"/>
                <w:szCs w:val="22"/>
              </w:rPr>
            </w:pPr>
            <w:r>
              <w:t xml:space="preserve">Нагреватель индивидуальный </w:t>
            </w:r>
            <w:proofErr w:type="spellStart"/>
            <w:r>
              <w:t>водоводяной</w:t>
            </w:r>
            <w:proofErr w:type="spellEnd"/>
          </w:p>
        </w:tc>
        <w:tc>
          <w:tcPr>
            <w:tcW w:w="5662" w:type="dxa"/>
            <w:shd w:val="clear" w:color="auto" w:fill="auto"/>
          </w:tcPr>
          <w:p w:rsidR="002E58AD" w:rsidRPr="00FE5BF5" w:rsidRDefault="002E58AD" w:rsidP="00F51D6C">
            <w:r>
              <w:t xml:space="preserve">Нагреватель индивидуальный </w:t>
            </w:r>
            <w:proofErr w:type="spellStart"/>
            <w:r>
              <w:t>водоводяной</w:t>
            </w:r>
            <w:proofErr w:type="spellEnd"/>
            <w:r>
              <w:t xml:space="preserve"> наружный диаметр корпуса 273 мм, длина 1,25 (со змеевиком диаметром 25х2 мм длиной 19,2 м, число витков </w:t>
            </w:r>
            <w:r w:rsidR="00FE5BF5">
              <w:t>30), поверхность нагрева 1,6 м</w:t>
            </w:r>
            <w:proofErr w:type="gramStart"/>
            <w:r w:rsidR="00FE5BF5">
              <w:rPr>
                <w:vertAlign w:val="superscript"/>
              </w:rPr>
              <w:t>2</w:t>
            </w:r>
            <w:proofErr w:type="gramEnd"/>
            <w:r w:rsidR="00FE5BF5">
              <w:rPr>
                <w:vertAlign w:val="superscript"/>
              </w:rPr>
              <w:t xml:space="preserve">     </w:t>
            </w:r>
          </w:p>
        </w:tc>
      </w:tr>
      <w:tr w:rsidR="002E58AD" w:rsidRPr="001F1D17" w:rsidTr="00E6268F">
        <w:tc>
          <w:tcPr>
            <w:tcW w:w="469" w:type="dxa"/>
            <w:shd w:val="clear" w:color="auto" w:fill="auto"/>
            <w:vAlign w:val="center"/>
          </w:tcPr>
          <w:p w:rsidR="002E58AD" w:rsidRDefault="002E58AD" w:rsidP="002E58AD">
            <w:pPr>
              <w:numPr>
                <w:ilvl w:val="0"/>
                <w:numId w:val="27"/>
              </w:numPr>
              <w:ind w:left="-123" w:right="34" w:hanging="142"/>
              <w:jc w:val="right"/>
            </w:pPr>
          </w:p>
        </w:tc>
        <w:tc>
          <w:tcPr>
            <w:tcW w:w="3359" w:type="dxa"/>
            <w:shd w:val="clear" w:color="auto" w:fill="auto"/>
          </w:tcPr>
          <w:p w:rsidR="002E58AD" w:rsidRPr="00226AB4" w:rsidRDefault="002E58AD" w:rsidP="00F51D6C">
            <w:pPr>
              <w:rPr>
                <w:sz w:val="22"/>
                <w:szCs w:val="22"/>
              </w:rPr>
            </w:pPr>
            <w:r>
              <w:t xml:space="preserve">Коробка распределительная  </w:t>
            </w:r>
          </w:p>
        </w:tc>
        <w:tc>
          <w:tcPr>
            <w:tcW w:w="5662" w:type="dxa"/>
            <w:shd w:val="clear" w:color="auto" w:fill="auto"/>
          </w:tcPr>
          <w:p w:rsidR="002E58AD" w:rsidRDefault="002E58AD" w:rsidP="00F51D6C">
            <w:r>
              <w:t xml:space="preserve">Коробка распределительная  85х85х50 </w:t>
            </w:r>
          </w:p>
        </w:tc>
      </w:tr>
    </w:tbl>
    <w:p w:rsidR="004D520F" w:rsidRDefault="004D520F" w:rsidP="004D520F"/>
    <w:p w:rsidR="006257CF" w:rsidRDefault="006257CF" w:rsidP="006257CF">
      <w:pPr>
        <w:widowControl/>
        <w:autoSpaceDE/>
        <w:adjustRightInd/>
        <w:spacing w:line="276" w:lineRule="auto"/>
        <w:ind w:firstLine="540"/>
        <w:jc w:val="both"/>
        <w:rPr>
          <w:rFonts w:eastAsia="Calibri"/>
          <w:lang w:eastAsia="en-US"/>
        </w:rPr>
      </w:pPr>
      <w:proofErr w:type="gramStart"/>
      <w:r>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Pr>
          <w:rFonts w:eastAsia="Calibri"/>
          <w:lang w:eastAsia="en-US"/>
        </w:rPr>
        <w:t xml:space="preserve">повышения уровня безопасности жизни и здоровья граждан, имущества физических и юридических </w:t>
      </w:r>
      <w:r>
        <w:rPr>
          <w:rFonts w:eastAsia="Calibri"/>
          <w:lang w:eastAsia="en-US"/>
        </w:rPr>
        <w:b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Pr>
          <w:rFonts w:eastAsia="Calibri"/>
          <w:lang w:eastAsia="en-US"/>
        </w:rPr>
        <w:t xml:space="preserve"> </w:t>
      </w:r>
      <w:proofErr w:type="gramStart"/>
      <w:r>
        <w:rPr>
          <w:rFonts w:eastAsia="Calibri"/>
          <w:lang w:eastAsia="en-US"/>
        </w:rPr>
        <w:t xml:space="preserve">растений, обеспечения конкурентоспособности и качества продукции (работ, услуг), единства измерений, рационального использования </w:t>
      </w:r>
      <w:r>
        <w:rPr>
          <w:rFonts w:eastAsia="Calibri"/>
          <w:lang w:eastAsia="en-US"/>
        </w:rPr>
        <w:b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Pr>
          <w:rFonts w:eastAsia="Calibri"/>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Pr>
          <w:rFonts w:eastAsia="Calibri"/>
          <w:lang w:eastAsia="en-US"/>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Pr>
          <w:rFonts w:eastAsia="Calibri"/>
          <w:lang w:eastAsia="en-US"/>
        </w:rPr>
        <w:br/>
        <w:t xml:space="preserve">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w:t>
      </w:r>
      <w:r>
        <w:rPr>
          <w:rFonts w:eastAsia="Calibri"/>
          <w:lang w:eastAsia="en-US"/>
        </w:rPr>
        <w:lastRenderedPageBreak/>
        <w:t xml:space="preserve">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 Примечание: локальные сметные расчеты не содержат дополнительные (применяемые одновременно и в равной значимости с </w:t>
      </w:r>
      <w:proofErr w:type="gramStart"/>
      <w:r>
        <w:rPr>
          <w:rFonts w:eastAsia="Calibri"/>
          <w:lang w:eastAsia="en-US"/>
        </w:rPr>
        <w:t>основными</w:t>
      </w:r>
      <w:proofErr w:type="gramEnd"/>
      <w:r>
        <w:rPr>
          <w:rFonts w:eastAsia="Calibri"/>
          <w:lang w:eastAsia="en-US"/>
        </w:rPr>
        <w:t>) требования к используемым при выполнении работ товарам.</w:t>
      </w:r>
    </w:p>
    <w:p w:rsidR="006257CF" w:rsidRPr="009D1C69" w:rsidRDefault="006257CF" w:rsidP="006257CF"/>
    <w:p w:rsidR="004D520F" w:rsidRDefault="004D520F" w:rsidP="002F657D">
      <w:pPr>
        <w:ind w:right="153"/>
        <w:jc w:val="center"/>
        <w:rPr>
          <w:sz w:val="24"/>
          <w:szCs w:val="24"/>
        </w:rPr>
      </w:pPr>
    </w:p>
    <w:p w:rsidR="005E1D5E" w:rsidRPr="00E67539" w:rsidRDefault="002F657D" w:rsidP="00E67539">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E67539">
        <w:rPr>
          <w:b/>
          <w:sz w:val="24"/>
          <w:szCs w:val="24"/>
        </w:rPr>
        <w:t>.</w:t>
      </w:r>
    </w:p>
    <w:p w:rsidR="005E1D5E" w:rsidRPr="005E1D5E" w:rsidRDefault="005E1D5E" w:rsidP="00FC10C8">
      <w:pPr>
        <w:pStyle w:val="affa"/>
        <w:ind w:right="153"/>
        <w:rPr>
          <w:b/>
          <w:sz w:val="24"/>
          <w:szCs w:val="24"/>
        </w:rPr>
      </w:pPr>
    </w:p>
    <w:p w:rsidR="00224009" w:rsidRPr="00F8772A" w:rsidRDefault="00224009" w:rsidP="00224009">
      <w:pPr>
        <w:widowControl/>
        <w:autoSpaceDE/>
        <w:adjustRightInd/>
        <w:ind w:firstLine="708"/>
        <w:jc w:val="both"/>
        <w:rPr>
          <w:rFonts w:eastAsia="Calibri"/>
          <w:sz w:val="24"/>
          <w:szCs w:val="24"/>
        </w:rPr>
      </w:pPr>
      <w:r w:rsidRPr="00F8772A">
        <w:rPr>
          <w:rFonts w:eastAsia="Calibri"/>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 xml:space="preserve">и имеющие соответствующие сертификаты, технические паспорта или иные документы, удостоверяющие их качество. </w:t>
      </w:r>
    </w:p>
    <w:p w:rsidR="00224009" w:rsidRDefault="00224009" w:rsidP="00224009">
      <w:pPr>
        <w:widowControl/>
        <w:autoSpaceDE/>
        <w:adjustRightInd/>
        <w:ind w:firstLine="360"/>
        <w:jc w:val="both"/>
        <w:rPr>
          <w:rFonts w:eastAsia="Calibri"/>
          <w:sz w:val="24"/>
          <w:szCs w:val="24"/>
        </w:rPr>
      </w:pPr>
      <w:r>
        <w:rPr>
          <w:rFonts w:eastAsia="Calibri"/>
          <w:sz w:val="24"/>
          <w:szCs w:val="24"/>
        </w:rPr>
        <w:t xml:space="preserve">    </w:t>
      </w:r>
      <w:r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w:t>
      </w:r>
      <w:r w:rsidR="00567A98">
        <w:rPr>
          <w:rFonts w:eastAsia="Calibri"/>
          <w:sz w:val="24"/>
          <w:szCs w:val="24"/>
        </w:rPr>
        <w:t>ния государственных стандартов</w:t>
      </w:r>
      <w:r w:rsidRPr="00F8772A">
        <w:rPr>
          <w:rFonts w:eastAsia="Calibri"/>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E6268F" w:rsidRPr="00F8772A" w:rsidRDefault="00E6268F" w:rsidP="00224009">
      <w:pPr>
        <w:widowControl/>
        <w:autoSpaceDE/>
        <w:adjustRightInd/>
        <w:ind w:firstLine="360"/>
        <w:jc w:val="both"/>
        <w:rPr>
          <w:rFonts w:eastAsia="Calibri"/>
          <w:sz w:val="24"/>
          <w:szCs w:val="24"/>
        </w:rPr>
      </w:pPr>
    </w:p>
    <w:p w:rsidR="007F1E2A" w:rsidRPr="004D520F" w:rsidRDefault="002F657D" w:rsidP="004D520F">
      <w:pPr>
        <w:pStyle w:val="af5"/>
        <w:spacing w:after="0" w:line="240" w:lineRule="auto"/>
        <w:ind w:firstLine="360"/>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AE506C" w:rsidRPr="006E0266" w:rsidRDefault="007F1E2A" w:rsidP="00E67539">
      <w:pPr>
        <w:widowControl/>
        <w:ind w:right="57"/>
        <w:jc w:val="both"/>
        <w:rPr>
          <w:sz w:val="24"/>
          <w:szCs w:val="24"/>
        </w:rPr>
      </w:pPr>
      <w:r w:rsidRPr="007F1E2A">
        <w:rPr>
          <w:sz w:val="24"/>
          <w:szCs w:val="24"/>
        </w:rPr>
        <w:tab/>
      </w:r>
      <w:r w:rsidR="00E67539">
        <w:rPr>
          <w:sz w:val="24"/>
          <w:szCs w:val="24"/>
        </w:rPr>
        <w:t>Гарантийный срок на выполненные работы составляет – 5 (пять) лет с момента подписания акта выполненных работ.</w:t>
      </w:r>
    </w:p>
    <w:sectPr w:rsidR="00AE506C" w:rsidRPr="006E0266" w:rsidSect="00AC32A9">
      <w:pgSz w:w="11906" w:h="16838"/>
      <w:pgMar w:top="1134" w:right="851" w:bottom="1134" w:left="1701"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4C" w:rsidRDefault="00D7774C" w:rsidP="0020091D">
      <w:r>
        <w:separator/>
      </w:r>
    </w:p>
  </w:endnote>
  <w:endnote w:type="continuationSeparator" w:id="0">
    <w:p w:rsidR="00D7774C" w:rsidRDefault="00D7774C"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4D5841" w:rsidRDefault="004D5841">
        <w:pPr>
          <w:pStyle w:val="ac"/>
          <w:jc w:val="center"/>
        </w:pPr>
        <w:r>
          <w:fldChar w:fldCharType="begin"/>
        </w:r>
        <w:r>
          <w:instrText>PAGE   \* MERGEFORMAT</w:instrText>
        </w:r>
        <w:r>
          <w:fldChar w:fldCharType="separate"/>
        </w:r>
        <w:r w:rsidR="00AB1C22">
          <w:rPr>
            <w:noProof/>
          </w:rPr>
          <w:t>51</w:t>
        </w:r>
        <w:r>
          <w:fldChar w:fldCharType="end"/>
        </w:r>
      </w:p>
    </w:sdtContent>
  </w:sdt>
  <w:p w:rsidR="004D5841" w:rsidRDefault="004D58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4C" w:rsidRDefault="00D7774C" w:rsidP="0020091D">
      <w:r>
        <w:separator/>
      </w:r>
    </w:p>
  </w:footnote>
  <w:footnote w:type="continuationSeparator" w:id="0">
    <w:p w:rsidR="00D7774C" w:rsidRDefault="00D7774C" w:rsidP="0020091D">
      <w:r>
        <w:continuationSeparator/>
      </w:r>
    </w:p>
  </w:footnote>
  <w:footnote w:id="1">
    <w:p w:rsidR="004D2117" w:rsidRDefault="004D2117">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51668D" w:rsidRDefault="0051668D">
      <w:pPr>
        <w:pStyle w:val="a8"/>
      </w:pPr>
      <w:r>
        <w:rPr>
          <w:rStyle w:val="aff5"/>
        </w:rPr>
        <w:footnoteRef/>
      </w:r>
      <w:r>
        <w:t>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7">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8">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9">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8">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9">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0"/>
    <w:lvlOverride w:ilvl="0">
      <w:startOverride w:val="1"/>
    </w:lvlOverride>
  </w:num>
  <w:num w:numId="11">
    <w:abstractNumId w:val="20"/>
    <w:lvlOverride w:ilvl="0">
      <w:startOverride w:val="4"/>
    </w:lvlOverride>
  </w:num>
  <w:num w:numId="12">
    <w:abstractNumId w:val="8"/>
    <w:lvlOverride w:ilvl="0">
      <w:startOverride w:val="3"/>
    </w:lvlOverride>
  </w:num>
  <w:num w:numId="13">
    <w:abstractNumId w:val="21"/>
    <w:lvlOverride w:ilvl="0">
      <w:startOverride w:val="1"/>
    </w:lvlOverride>
  </w:num>
  <w:num w:numId="14">
    <w:abstractNumId w:val="12"/>
    <w:lvlOverride w:ilvl="0">
      <w:startOverride w:val="1"/>
    </w:lvlOverride>
  </w:num>
  <w:num w:numId="15">
    <w:abstractNumId w:val="18"/>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7"/>
    <w:lvlOverride w:ilvl="0">
      <w:startOverride w:val="1"/>
    </w:lvlOverride>
  </w:num>
  <w:num w:numId="20">
    <w:abstractNumId w:val="15"/>
    <w:lvlOverride w:ilvl="0">
      <w:startOverride w:val="2"/>
    </w:lvlOverride>
  </w:num>
  <w:num w:numId="21">
    <w:abstractNumId w:val="7"/>
    <w:lvlOverride w:ilvl="0">
      <w:startOverride w:val="1"/>
    </w:lvlOverride>
  </w:num>
  <w:num w:numId="22">
    <w:abstractNumId w:val="6"/>
  </w:num>
  <w:num w:numId="23">
    <w:abstractNumId w:val="4"/>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45C76"/>
    <w:rsid w:val="00055C31"/>
    <w:rsid w:val="0007097D"/>
    <w:rsid w:val="00072235"/>
    <w:rsid w:val="000735DF"/>
    <w:rsid w:val="00074F73"/>
    <w:rsid w:val="00080DB3"/>
    <w:rsid w:val="00082B1E"/>
    <w:rsid w:val="00090970"/>
    <w:rsid w:val="0009118B"/>
    <w:rsid w:val="000947F1"/>
    <w:rsid w:val="0009642B"/>
    <w:rsid w:val="000B1C89"/>
    <w:rsid w:val="000C14CC"/>
    <w:rsid w:val="000C259C"/>
    <w:rsid w:val="000D6814"/>
    <w:rsid w:val="0010007D"/>
    <w:rsid w:val="001025F3"/>
    <w:rsid w:val="00106075"/>
    <w:rsid w:val="0011119D"/>
    <w:rsid w:val="001171E5"/>
    <w:rsid w:val="0012712C"/>
    <w:rsid w:val="001316AF"/>
    <w:rsid w:val="00137F14"/>
    <w:rsid w:val="00156973"/>
    <w:rsid w:val="001648A7"/>
    <w:rsid w:val="00164D4E"/>
    <w:rsid w:val="00167529"/>
    <w:rsid w:val="0019593C"/>
    <w:rsid w:val="001A24E4"/>
    <w:rsid w:val="001A79F2"/>
    <w:rsid w:val="001A7D63"/>
    <w:rsid w:val="001B2258"/>
    <w:rsid w:val="001C068D"/>
    <w:rsid w:val="001D4EBF"/>
    <w:rsid w:val="001E1EDC"/>
    <w:rsid w:val="001F368F"/>
    <w:rsid w:val="001F4CD1"/>
    <w:rsid w:val="0020091D"/>
    <w:rsid w:val="00224009"/>
    <w:rsid w:val="002313DA"/>
    <w:rsid w:val="0026032F"/>
    <w:rsid w:val="00262D00"/>
    <w:rsid w:val="00273B76"/>
    <w:rsid w:val="002743CF"/>
    <w:rsid w:val="0028260A"/>
    <w:rsid w:val="0028278E"/>
    <w:rsid w:val="002917CE"/>
    <w:rsid w:val="002B4CD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51DA5"/>
    <w:rsid w:val="003630B3"/>
    <w:rsid w:val="003632C4"/>
    <w:rsid w:val="00366C13"/>
    <w:rsid w:val="00367B35"/>
    <w:rsid w:val="003A08E5"/>
    <w:rsid w:val="003A0AB3"/>
    <w:rsid w:val="003A4FAE"/>
    <w:rsid w:val="003A7F6A"/>
    <w:rsid w:val="003C3493"/>
    <w:rsid w:val="003C51EB"/>
    <w:rsid w:val="003C5E44"/>
    <w:rsid w:val="003D3692"/>
    <w:rsid w:val="003D604B"/>
    <w:rsid w:val="003F4419"/>
    <w:rsid w:val="003F6F94"/>
    <w:rsid w:val="004126F5"/>
    <w:rsid w:val="00431B21"/>
    <w:rsid w:val="00432D4F"/>
    <w:rsid w:val="00434C78"/>
    <w:rsid w:val="00441D44"/>
    <w:rsid w:val="004545AA"/>
    <w:rsid w:val="00464EE1"/>
    <w:rsid w:val="004837EF"/>
    <w:rsid w:val="004945FA"/>
    <w:rsid w:val="004B6A6D"/>
    <w:rsid w:val="004D1328"/>
    <w:rsid w:val="004D2117"/>
    <w:rsid w:val="004D520F"/>
    <w:rsid w:val="004D5841"/>
    <w:rsid w:val="004E7B82"/>
    <w:rsid w:val="004F59FE"/>
    <w:rsid w:val="005075FC"/>
    <w:rsid w:val="0051668D"/>
    <w:rsid w:val="00536C7F"/>
    <w:rsid w:val="00540563"/>
    <w:rsid w:val="00550460"/>
    <w:rsid w:val="0056538F"/>
    <w:rsid w:val="00567A98"/>
    <w:rsid w:val="00592D21"/>
    <w:rsid w:val="00593A85"/>
    <w:rsid w:val="005A1392"/>
    <w:rsid w:val="005B0256"/>
    <w:rsid w:val="005D06FE"/>
    <w:rsid w:val="005D1C97"/>
    <w:rsid w:val="005E1D5E"/>
    <w:rsid w:val="005E1DBD"/>
    <w:rsid w:val="005E7CB8"/>
    <w:rsid w:val="00622A91"/>
    <w:rsid w:val="006257CF"/>
    <w:rsid w:val="006327D3"/>
    <w:rsid w:val="00632F9B"/>
    <w:rsid w:val="00643A99"/>
    <w:rsid w:val="00644C69"/>
    <w:rsid w:val="00650B50"/>
    <w:rsid w:val="0065772E"/>
    <w:rsid w:val="0067306F"/>
    <w:rsid w:val="0069176E"/>
    <w:rsid w:val="00691D47"/>
    <w:rsid w:val="00692A93"/>
    <w:rsid w:val="006C3A16"/>
    <w:rsid w:val="006D4A85"/>
    <w:rsid w:val="006E0266"/>
    <w:rsid w:val="006E2059"/>
    <w:rsid w:val="006F1293"/>
    <w:rsid w:val="006F470D"/>
    <w:rsid w:val="00722F10"/>
    <w:rsid w:val="007234FE"/>
    <w:rsid w:val="007258EB"/>
    <w:rsid w:val="00732F88"/>
    <w:rsid w:val="00741DA3"/>
    <w:rsid w:val="00746C4E"/>
    <w:rsid w:val="00757ACF"/>
    <w:rsid w:val="00767B8F"/>
    <w:rsid w:val="00775B91"/>
    <w:rsid w:val="00776DC3"/>
    <w:rsid w:val="007972DF"/>
    <w:rsid w:val="007A013D"/>
    <w:rsid w:val="007A2FD4"/>
    <w:rsid w:val="007A6523"/>
    <w:rsid w:val="007C1CD5"/>
    <w:rsid w:val="007F1E2A"/>
    <w:rsid w:val="00821179"/>
    <w:rsid w:val="00823F9D"/>
    <w:rsid w:val="008279ED"/>
    <w:rsid w:val="0083168A"/>
    <w:rsid w:val="00832EA5"/>
    <w:rsid w:val="008337A1"/>
    <w:rsid w:val="0083419F"/>
    <w:rsid w:val="00845F7A"/>
    <w:rsid w:val="00872486"/>
    <w:rsid w:val="008725F6"/>
    <w:rsid w:val="008808FE"/>
    <w:rsid w:val="00880AFB"/>
    <w:rsid w:val="00881ED2"/>
    <w:rsid w:val="00894E89"/>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66E31"/>
    <w:rsid w:val="009812C4"/>
    <w:rsid w:val="00981498"/>
    <w:rsid w:val="00982D57"/>
    <w:rsid w:val="0098398D"/>
    <w:rsid w:val="00984855"/>
    <w:rsid w:val="00991EFB"/>
    <w:rsid w:val="00995D91"/>
    <w:rsid w:val="009976A2"/>
    <w:rsid w:val="009A76B9"/>
    <w:rsid w:val="009C01BD"/>
    <w:rsid w:val="009D3BA4"/>
    <w:rsid w:val="009F1FAE"/>
    <w:rsid w:val="009F4670"/>
    <w:rsid w:val="009F568D"/>
    <w:rsid w:val="00A013A5"/>
    <w:rsid w:val="00A132D6"/>
    <w:rsid w:val="00A16BBC"/>
    <w:rsid w:val="00A24461"/>
    <w:rsid w:val="00A24E34"/>
    <w:rsid w:val="00A251EE"/>
    <w:rsid w:val="00A2686A"/>
    <w:rsid w:val="00A27F29"/>
    <w:rsid w:val="00A3232B"/>
    <w:rsid w:val="00A41EE2"/>
    <w:rsid w:val="00A41F73"/>
    <w:rsid w:val="00A421A7"/>
    <w:rsid w:val="00A43227"/>
    <w:rsid w:val="00A43EE2"/>
    <w:rsid w:val="00A57409"/>
    <w:rsid w:val="00A66B29"/>
    <w:rsid w:val="00A71D83"/>
    <w:rsid w:val="00A727A1"/>
    <w:rsid w:val="00A874F3"/>
    <w:rsid w:val="00AA1D5B"/>
    <w:rsid w:val="00AB1C22"/>
    <w:rsid w:val="00AC32A9"/>
    <w:rsid w:val="00AD469E"/>
    <w:rsid w:val="00AE18D7"/>
    <w:rsid w:val="00AE506C"/>
    <w:rsid w:val="00AF41DC"/>
    <w:rsid w:val="00AF64ED"/>
    <w:rsid w:val="00B04E53"/>
    <w:rsid w:val="00B0613E"/>
    <w:rsid w:val="00B13403"/>
    <w:rsid w:val="00B23DA9"/>
    <w:rsid w:val="00B23F70"/>
    <w:rsid w:val="00B25132"/>
    <w:rsid w:val="00B51B33"/>
    <w:rsid w:val="00B57DAD"/>
    <w:rsid w:val="00B62E9F"/>
    <w:rsid w:val="00B6514E"/>
    <w:rsid w:val="00B856B0"/>
    <w:rsid w:val="00B87F91"/>
    <w:rsid w:val="00BB06D8"/>
    <w:rsid w:val="00BB5718"/>
    <w:rsid w:val="00BC16D0"/>
    <w:rsid w:val="00C04F41"/>
    <w:rsid w:val="00C119CF"/>
    <w:rsid w:val="00C13353"/>
    <w:rsid w:val="00C15F79"/>
    <w:rsid w:val="00C20B58"/>
    <w:rsid w:val="00C21503"/>
    <w:rsid w:val="00C23534"/>
    <w:rsid w:val="00C252DD"/>
    <w:rsid w:val="00C2788E"/>
    <w:rsid w:val="00C300A4"/>
    <w:rsid w:val="00C46E1E"/>
    <w:rsid w:val="00C6579B"/>
    <w:rsid w:val="00C730C4"/>
    <w:rsid w:val="00C81ACC"/>
    <w:rsid w:val="00CF12D8"/>
    <w:rsid w:val="00D0036B"/>
    <w:rsid w:val="00D04718"/>
    <w:rsid w:val="00D04DE0"/>
    <w:rsid w:val="00D078D1"/>
    <w:rsid w:val="00D144B3"/>
    <w:rsid w:val="00D319EB"/>
    <w:rsid w:val="00D31F86"/>
    <w:rsid w:val="00D34B51"/>
    <w:rsid w:val="00D36F10"/>
    <w:rsid w:val="00D52516"/>
    <w:rsid w:val="00D66DB5"/>
    <w:rsid w:val="00D6783F"/>
    <w:rsid w:val="00D738A3"/>
    <w:rsid w:val="00D7739A"/>
    <w:rsid w:val="00D7774C"/>
    <w:rsid w:val="00D9327B"/>
    <w:rsid w:val="00D935EB"/>
    <w:rsid w:val="00DA1AAA"/>
    <w:rsid w:val="00DD10BF"/>
    <w:rsid w:val="00DD326B"/>
    <w:rsid w:val="00DD7CEF"/>
    <w:rsid w:val="00DE72DC"/>
    <w:rsid w:val="00DF0A16"/>
    <w:rsid w:val="00DF273D"/>
    <w:rsid w:val="00DF72BD"/>
    <w:rsid w:val="00E14E95"/>
    <w:rsid w:val="00E36830"/>
    <w:rsid w:val="00E40099"/>
    <w:rsid w:val="00E56329"/>
    <w:rsid w:val="00E6268F"/>
    <w:rsid w:val="00E67539"/>
    <w:rsid w:val="00E76D5F"/>
    <w:rsid w:val="00E84E21"/>
    <w:rsid w:val="00E92783"/>
    <w:rsid w:val="00E96ABC"/>
    <w:rsid w:val="00E970DB"/>
    <w:rsid w:val="00EC1F43"/>
    <w:rsid w:val="00EC29EF"/>
    <w:rsid w:val="00ED71E4"/>
    <w:rsid w:val="00EE1DE4"/>
    <w:rsid w:val="00EF155D"/>
    <w:rsid w:val="00F10833"/>
    <w:rsid w:val="00F419CB"/>
    <w:rsid w:val="00F45201"/>
    <w:rsid w:val="00F54A0E"/>
    <w:rsid w:val="00F8772A"/>
    <w:rsid w:val="00F92573"/>
    <w:rsid w:val="00FB0E05"/>
    <w:rsid w:val="00FC10C8"/>
    <w:rsid w:val="00FC1E7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0998-145C-46C9-A825-93710191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51</Pages>
  <Words>21522</Words>
  <Characters>122678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110</cp:revision>
  <cp:lastPrinted>2013-11-13T12:49:00Z</cp:lastPrinted>
  <dcterms:created xsi:type="dcterms:W3CDTF">2012-08-28T07:00:00Z</dcterms:created>
  <dcterms:modified xsi:type="dcterms:W3CDTF">2013-11-13T12:53:00Z</dcterms:modified>
</cp:coreProperties>
</file>