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1427BE" w:rsidRPr="001427BE" w:rsidTr="00BC46DC">
        <w:trPr>
          <w:trHeight w:val="3150"/>
        </w:trPr>
        <w:tc>
          <w:tcPr>
            <w:tcW w:w="9639" w:type="dxa"/>
          </w:tcPr>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Администрация города Иванова</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Ивановской области</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1427BE">
              <w:rPr>
                <w:rFonts w:ascii="Times New Roman" w:eastAsia="Times New Roman" w:hAnsi="Times New Roman" w:cs="Times New Roman"/>
                <w:b/>
                <w:sz w:val="32"/>
                <w:szCs w:val="20"/>
                <w:lang w:eastAsia="ru-RU"/>
              </w:rPr>
              <w:t>УПРАВЛЕНИЕ МУНИЦИПАЛЬНОГО ЗАКАЗА</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sz w:val="20"/>
                <w:szCs w:val="20"/>
                <w:lang w:eastAsia="ru-RU"/>
              </w:rPr>
              <w:t>153000 , г. Иваново, пл. Революции, д. 6, тел. (</w:t>
            </w:r>
            <w:r w:rsidRPr="001427BE">
              <w:rPr>
                <w:rFonts w:ascii="Times New Roman" w:eastAsia="Times New Roman" w:hAnsi="Times New Roman" w:cs="Times New Roman"/>
                <w:sz w:val="20"/>
                <w:szCs w:val="20"/>
                <w:lang w:val="en-US" w:eastAsia="ru-RU"/>
              </w:rPr>
              <w:t>4</w:t>
            </w:r>
            <w:r w:rsidRPr="001427BE">
              <w:rPr>
                <w:rFonts w:ascii="Times New Roman" w:eastAsia="Times New Roman" w:hAnsi="Times New Roman" w:cs="Times New Roman"/>
                <w:sz w:val="20"/>
                <w:szCs w:val="20"/>
                <w:lang w:eastAsia="ru-RU"/>
              </w:rPr>
              <w:t xml:space="preserve">932) </w:t>
            </w:r>
            <w:r w:rsidRPr="001427BE">
              <w:rPr>
                <w:rFonts w:ascii="Times New Roman" w:eastAsia="Times New Roman" w:hAnsi="Times New Roman" w:cs="Times New Roman"/>
                <w:sz w:val="20"/>
                <w:szCs w:val="20"/>
                <w:lang w:val="en-US" w:eastAsia="ru-RU"/>
              </w:rPr>
              <w:t>59-46-</w:t>
            </w:r>
            <w:r w:rsidRPr="001427BE">
              <w:rPr>
                <w:rFonts w:ascii="Times New Roman" w:eastAsia="Times New Roman" w:hAnsi="Times New Roman" w:cs="Times New Roman"/>
                <w:sz w:val="20"/>
                <w:szCs w:val="20"/>
                <w:lang w:eastAsia="ru-RU"/>
              </w:rPr>
              <w:t>35</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1427BE" w:rsidRPr="001427BE" w:rsidRDefault="001427BE" w:rsidP="001427BE">
      <w:pPr>
        <w:widowControl w:val="0"/>
        <w:autoSpaceDE w:val="0"/>
        <w:autoSpaceDN w:val="0"/>
        <w:adjustRightInd w:val="0"/>
        <w:spacing w:after="0" w:line="240" w:lineRule="auto"/>
        <w:rPr>
          <w:rFonts w:ascii="Arial" w:eastAsia="Times New Roman" w:hAnsi="Arial" w:cs="Times New Roman"/>
          <w:sz w:val="20"/>
          <w:szCs w:val="20"/>
          <w:lang w:eastAsia="ru-RU"/>
        </w:rPr>
      </w:pPr>
    </w:p>
    <w:p w:rsidR="001427BE" w:rsidRPr="001427BE" w:rsidRDefault="001427BE" w:rsidP="001427BE">
      <w:pPr>
        <w:widowControl w:val="0"/>
        <w:autoSpaceDE w:val="0"/>
        <w:autoSpaceDN w:val="0"/>
        <w:adjustRightInd w:val="0"/>
        <w:spacing w:after="0" w:line="240" w:lineRule="auto"/>
        <w:rPr>
          <w:rFonts w:ascii="Arial" w:eastAsia="Times New Roman" w:hAnsi="Arial"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_____________№_______________      </w:t>
      </w:r>
    </w:p>
    <w:p w:rsidR="001427BE" w:rsidRPr="001427BE" w:rsidRDefault="001427BE" w:rsidP="001427BE">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b/>
          <w:sz w:val="28"/>
          <w:szCs w:val="20"/>
          <w:lang w:eastAsia="ru-RU"/>
        </w:rPr>
        <w:t>Утверждено:</w:t>
      </w:r>
    </w:p>
    <w:p w:rsidR="001427BE" w:rsidRPr="001427BE" w:rsidRDefault="001427BE" w:rsidP="001427BE">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1427BE" w:rsidRPr="001427BE" w:rsidTr="00BC46DC">
        <w:trPr>
          <w:trHeight w:val="1287"/>
          <w:jc w:val="center"/>
        </w:trPr>
        <w:tc>
          <w:tcPr>
            <w:tcW w:w="5666" w:type="dxa"/>
            <w:vAlign w:val="center"/>
          </w:tcPr>
          <w:p w:rsidR="001427BE" w:rsidRPr="00753506"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70944">
              <w:rPr>
                <w:rFonts w:ascii="Times New Roman" w:eastAsia="Times New Roman" w:hAnsi="Times New Roman" w:cs="Times New Roman"/>
                <w:sz w:val="28"/>
                <w:szCs w:val="28"/>
                <w:lang w:eastAsia="ru-RU"/>
              </w:rPr>
              <w:t>Муниципальное бюджетное учреждение здравоохранения  «Го</w:t>
            </w:r>
            <w:r w:rsidR="00BC46DC" w:rsidRPr="00670944">
              <w:rPr>
                <w:rFonts w:ascii="Times New Roman" w:eastAsia="Times New Roman" w:hAnsi="Times New Roman" w:cs="Times New Roman"/>
                <w:sz w:val="28"/>
                <w:szCs w:val="28"/>
                <w:lang w:eastAsia="ru-RU"/>
              </w:rPr>
              <w:t>родская клиническая  больница №</w:t>
            </w:r>
            <w:r w:rsidR="00B071D0" w:rsidRPr="00B071D0">
              <w:rPr>
                <w:rFonts w:ascii="Times New Roman" w:eastAsia="Times New Roman" w:hAnsi="Times New Roman" w:cs="Times New Roman"/>
                <w:sz w:val="28"/>
                <w:szCs w:val="28"/>
                <w:lang w:eastAsia="ru-RU"/>
              </w:rPr>
              <w:t>3</w:t>
            </w:r>
            <w:r w:rsidR="00BC46DC" w:rsidRPr="00670944">
              <w:rPr>
                <w:rFonts w:ascii="Times New Roman" w:eastAsia="Times New Roman" w:hAnsi="Times New Roman" w:cs="Times New Roman"/>
                <w:sz w:val="28"/>
                <w:szCs w:val="28"/>
                <w:lang w:eastAsia="ru-RU"/>
              </w:rPr>
              <w:t xml:space="preserve">» </w:t>
            </w:r>
            <w:r w:rsidR="00670944" w:rsidRPr="00670944">
              <w:rPr>
                <w:rFonts w:ascii="Times New Roman" w:eastAsia="Times New Roman" w:hAnsi="Times New Roman" w:cs="Times New Roman"/>
                <w:sz w:val="28"/>
                <w:szCs w:val="28"/>
                <w:lang w:eastAsia="ru-RU"/>
              </w:rPr>
              <w:t>г. Иваново</w:t>
            </w:r>
          </w:p>
          <w:p w:rsidR="001427BE" w:rsidRPr="00753506"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87" w:type="dxa"/>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____________________________________                                                   М.П.                       Подпись</w:t>
            </w: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ДОКУМЕНТАЦИЯ ОБ ОТКРЫТОМ АУКЦИОНЕ </w:t>
      </w:r>
    </w:p>
    <w:p w:rsidR="001427BE" w:rsidRPr="00BC46DC"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В ЭЛЕКТРОННОЙ ФОРМЕ</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27BE">
        <w:rPr>
          <w:rFonts w:ascii="Times New Roman" w:eastAsia="Times New Roman" w:hAnsi="Times New Roman" w:cs="Times New Roman"/>
          <w:b/>
          <w:sz w:val="28"/>
          <w:szCs w:val="28"/>
          <w:u w:val="single"/>
          <w:lang w:eastAsia="ru-RU"/>
        </w:rPr>
        <w:t>Категория:</w:t>
      </w:r>
      <w:r w:rsidRPr="001427BE">
        <w:rPr>
          <w:rFonts w:ascii="Times New Roman" w:eastAsia="Times New Roman" w:hAnsi="Times New Roman" w:cs="Times New Roman"/>
          <w:sz w:val="28"/>
          <w:szCs w:val="28"/>
          <w:lang w:eastAsia="ru-RU"/>
        </w:rPr>
        <w:t xml:space="preserve"> Товары.</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u w:val="single"/>
          <w:lang w:eastAsia="ru-RU"/>
        </w:rPr>
        <w:t>Предмет контракта (гражданско-правового договора).</w:t>
      </w:r>
      <w:r w:rsidRPr="001427BE">
        <w:rPr>
          <w:rFonts w:ascii="Times New Roman" w:eastAsia="Times New Roman" w:hAnsi="Times New Roman" w:cs="Times New Roman"/>
          <w:b/>
          <w:sz w:val="28"/>
          <w:szCs w:val="28"/>
          <w:lang w:eastAsia="ru-RU"/>
        </w:rPr>
        <w:t xml:space="preserve">  </w:t>
      </w:r>
    </w:p>
    <w:p w:rsidR="001427BE" w:rsidRPr="001427BE" w:rsidRDefault="001427BE" w:rsidP="0014695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color w:val="000000"/>
          <w:sz w:val="28"/>
          <w:szCs w:val="28"/>
          <w:lang w:eastAsia="ru-RU"/>
        </w:rPr>
        <w:t xml:space="preserve">Поставка </w:t>
      </w:r>
      <w:r w:rsidR="00B071D0">
        <w:rPr>
          <w:rFonts w:ascii="Times New Roman" w:eastAsia="Times New Roman" w:hAnsi="Times New Roman" w:cs="Times New Roman"/>
          <w:color w:val="000000"/>
          <w:sz w:val="28"/>
          <w:szCs w:val="28"/>
          <w:lang w:eastAsia="ru-RU"/>
        </w:rPr>
        <w:t>медикаментов: средства тормозящие свертывание крови (средства антикоагуляционные, фибринол</w:t>
      </w:r>
      <w:r w:rsidR="001F242F">
        <w:rPr>
          <w:rFonts w:ascii="Times New Roman" w:eastAsia="Times New Roman" w:hAnsi="Times New Roman" w:cs="Times New Roman"/>
          <w:color w:val="000000"/>
          <w:sz w:val="28"/>
          <w:szCs w:val="28"/>
          <w:lang w:eastAsia="ru-RU"/>
        </w:rPr>
        <w:t>ит</w:t>
      </w:r>
      <w:r w:rsidR="00B071D0">
        <w:rPr>
          <w:rFonts w:ascii="Times New Roman" w:eastAsia="Times New Roman" w:hAnsi="Times New Roman" w:cs="Times New Roman"/>
          <w:color w:val="000000"/>
          <w:sz w:val="28"/>
          <w:szCs w:val="28"/>
          <w:lang w:eastAsia="ru-RU"/>
        </w:rPr>
        <w:t>ические)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СОДЕРЖАНИЕ</w:t>
      </w:r>
    </w:p>
    <w:p w:rsidR="001427BE" w:rsidRPr="001427BE" w:rsidRDefault="001427BE" w:rsidP="001427BE">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.1.</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.2.</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.3.</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25</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.4.</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r w:rsidR="00505959">
              <w:rPr>
                <w:rFonts w:ascii="Times New Roman" w:eastAsia="Times New Roman" w:hAnsi="Times New Roman" w:cs="Times New Roman"/>
                <w:sz w:val="24"/>
                <w:szCs w:val="24"/>
                <w:lang w:eastAsia="ru-RU"/>
              </w:rPr>
              <w:t>1</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w:t>
            </w:r>
          </w:p>
        </w:tc>
        <w:tc>
          <w:tcPr>
            <w:tcW w:w="6771" w:type="dxa"/>
          </w:tcPr>
          <w:p w:rsidR="001427BE" w:rsidRPr="001427BE" w:rsidRDefault="00CC1E96" w:rsidP="00CC1E9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гражданско-правового договора (Контракта)</w:t>
            </w:r>
          </w:p>
        </w:tc>
        <w:tc>
          <w:tcPr>
            <w:tcW w:w="1337" w:type="dxa"/>
            <w:vAlign w:val="center"/>
          </w:tcPr>
          <w:p w:rsidR="001427BE" w:rsidRPr="001427BE" w:rsidRDefault="001427BE" w:rsidP="0050595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r w:rsidR="00505959">
              <w:rPr>
                <w:rFonts w:ascii="Times New Roman" w:eastAsia="Times New Roman" w:hAnsi="Times New Roman" w:cs="Times New Roman"/>
                <w:sz w:val="24"/>
                <w:szCs w:val="24"/>
                <w:lang w:eastAsia="ru-RU"/>
              </w:rPr>
              <w:t>4</w:t>
            </w:r>
          </w:p>
        </w:tc>
      </w:tr>
      <w:tr w:rsidR="001427BE" w:rsidRPr="001427BE" w:rsidTr="00BC46DC">
        <w:trPr>
          <w:trHeight w:val="338"/>
        </w:trPr>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III</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1427BE" w:rsidRPr="001427BE" w:rsidRDefault="00A55DB5"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spacing w:val="-5"/>
          <w:w w:val="121"/>
          <w:sz w:val="24"/>
          <w:szCs w:val="24"/>
          <w:lang w:eastAsia="ru-RU"/>
        </w:rPr>
        <w:br w:type="page"/>
      </w:r>
      <w:r w:rsidRPr="001427BE">
        <w:rPr>
          <w:rFonts w:ascii="Times New Roman" w:eastAsia="Times New Roman" w:hAnsi="Times New Roman" w:cs="Times New Roman"/>
          <w:b/>
          <w:caps/>
          <w:sz w:val="28"/>
          <w:szCs w:val="28"/>
          <w:lang w:eastAsia="ru-RU"/>
        </w:rPr>
        <w:lastRenderedPageBreak/>
        <w:t>Часть I</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caps/>
          <w:sz w:val="28"/>
          <w:szCs w:val="28"/>
          <w:lang w:eastAsia="ru-RU"/>
        </w:rPr>
        <w:t>ОТКРЫТЫЙ АУКЦИОН В ЭЛЕКТРОННОЙ ФОРМЕ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1427BE" w:rsidRPr="001427BE" w:rsidRDefault="001427BE" w:rsidP="001427BE">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1427BE" w:rsidRPr="001427BE" w:rsidRDefault="001427BE" w:rsidP="001427BE">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об </w:t>
      </w:r>
      <w:r w:rsidR="00BC46DC">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427BE" w:rsidRPr="001427BE" w:rsidRDefault="001427BE" w:rsidP="001427BE">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об </w:t>
      </w:r>
      <w:r w:rsidR="00BC46DC">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 платы.</w:t>
      </w:r>
    </w:p>
    <w:p w:rsidR="001427BE" w:rsidRPr="001427BE" w:rsidRDefault="001427BE" w:rsidP="001427B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1427BE">
        <w:rPr>
          <w:rFonts w:ascii="Times New Roman" w:eastAsia="Times New Roman" w:hAnsi="Times New Roman" w:cs="Times New Roman"/>
          <w:sz w:val="24"/>
          <w:szCs w:val="24"/>
          <w:lang w:eastAsia="ru-RU"/>
        </w:rPr>
        <w:t>На официальном сайте</w:t>
      </w:r>
      <w:r w:rsidRPr="001427BE">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1427BE">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1427BE">
        <w:rPr>
          <w:rFonts w:ascii="Times New Roman" w:eastAsia="Times New Roman" w:hAnsi="Times New Roman" w:cs="Times New Roman"/>
          <w:sz w:val="24"/>
          <w:szCs w:val="24"/>
          <w:lang w:eastAsia="ru-RU"/>
        </w:rPr>
        <w:t xml:space="preserve">документации </w:t>
      </w:r>
      <w:r w:rsidRPr="001427BE">
        <w:rPr>
          <w:rFonts w:ascii="Times New Roman" w:eastAsia="Times New Roman" w:hAnsi="Times New Roman" w:cs="Times New Roman"/>
          <w:spacing w:val="-1"/>
          <w:sz w:val="24"/>
          <w:szCs w:val="24"/>
          <w:lang w:eastAsia="ru-RU"/>
        </w:rPr>
        <w:t>об открытом аукционе в электронной форме</w:t>
      </w:r>
      <w:r w:rsidRPr="001427BE">
        <w:rPr>
          <w:rFonts w:ascii="Times New Roman" w:eastAsia="Times New Roman" w:hAnsi="Times New Roman" w:cs="Times New Roman"/>
          <w:sz w:val="24"/>
          <w:szCs w:val="24"/>
          <w:lang w:eastAsia="ru-RU"/>
        </w:rPr>
        <w:t xml:space="preserve"> в случае возникновения таковых.</w:t>
      </w:r>
    </w:p>
    <w:p w:rsidR="001427BE" w:rsidRPr="001427BE" w:rsidRDefault="001427BE" w:rsidP="001427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427BE" w:rsidRPr="001427BE" w:rsidRDefault="001427BE" w:rsidP="001427BE">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1427BE">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427BE">
        <w:rPr>
          <w:rFonts w:ascii="Times New Roman" w:eastAsia="Times New Roman" w:hAnsi="Times New Roman" w:cs="Times New Roman"/>
          <w:b/>
          <w:sz w:val="24"/>
          <w:szCs w:val="24"/>
          <w:lang w:eastAsia="ru-RU"/>
        </w:rPr>
        <w:t>оператора электронной площадки уведомлений о</w:t>
      </w:r>
      <w:r w:rsidRPr="001427BE">
        <w:rPr>
          <w:rFonts w:ascii="Times New Roman" w:eastAsia="Times New Roman" w:hAnsi="Times New Roman" w:cs="Times New Roman"/>
          <w:b/>
          <w:sz w:val="24"/>
          <w:szCs w:val="20"/>
          <w:lang w:eastAsia="ru-RU"/>
        </w:rPr>
        <w:t xml:space="preserve"> разъяснении или изменений к </w:t>
      </w:r>
      <w:r w:rsidRPr="001427BE">
        <w:rPr>
          <w:rFonts w:ascii="Times New Roman" w:eastAsia="Times New Roman" w:hAnsi="Times New Roman" w:cs="Times New Roman"/>
          <w:b/>
          <w:spacing w:val="2"/>
          <w:sz w:val="24"/>
          <w:szCs w:val="24"/>
          <w:lang w:eastAsia="ru-RU"/>
        </w:rPr>
        <w:t xml:space="preserve">документации </w:t>
      </w:r>
      <w:r w:rsidRPr="001427BE">
        <w:rPr>
          <w:rFonts w:ascii="Times New Roman" w:eastAsia="Times New Roman" w:hAnsi="Times New Roman" w:cs="Times New Roman"/>
          <w:b/>
          <w:spacing w:val="-1"/>
          <w:sz w:val="24"/>
          <w:szCs w:val="24"/>
          <w:lang w:eastAsia="ru-RU"/>
        </w:rPr>
        <w:t>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sz w:val="24"/>
          <w:szCs w:val="24"/>
          <w:lang w:eastAsia="ru-RU"/>
        </w:rPr>
        <w:br w:type="page"/>
      </w:r>
      <w:r w:rsidRPr="001427BE">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1427BE" w:rsidRPr="001427BE" w:rsidRDefault="001427BE" w:rsidP="001427B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 ОБЩИЕ СВЕДЕНИЯ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 xml:space="preserve">1.1. </w:t>
      </w:r>
      <w:r w:rsidRPr="001427BE">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1427BE">
        <w:rPr>
          <w:rFonts w:ascii="Times New Roman" w:eastAsia="Times New Roman" w:hAnsi="Times New Roman" w:cs="Times New Roman"/>
          <w:caps/>
          <w:sz w:val="24"/>
          <w:szCs w:val="24"/>
          <w:lang w:eastAsia="ru-RU"/>
        </w:rPr>
        <w:t>Часть</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w:t>
      </w:r>
      <w:r w:rsidRPr="001427BE">
        <w:rPr>
          <w:rFonts w:ascii="Times New Roman" w:eastAsia="Times New Roman" w:hAnsi="Times New Roman" w:cs="Times New Roman"/>
          <w:sz w:val="24"/>
          <w:szCs w:val="24"/>
          <w:lang w:eastAsia="ru-RU"/>
        </w:rPr>
        <w:t>), технической части (</w:t>
      </w:r>
      <w:r w:rsidRPr="001427BE">
        <w:rPr>
          <w:rFonts w:ascii="Times New Roman" w:eastAsia="Times New Roman" w:hAnsi="Times New Roman" w:cs="Times New Roman"/>
          <w:caps/>
          <w:sz w:val="24"/>
          <w:szCs w:val="24"/>
          <w:lang w:eastAsia="ru-RU"/>
        </w:rPr>
        <w:t>Части</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1.2. Законодательное регулирование.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1427BE">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1427BE">
        <w:rPr>
          <w:rFonts w:ascii="Times New Roman" w:eastAsia="Times New Roman" w:hAnsi="Times New Roman" w:cs="Times New Roman"/>
          <w:sz w:val="24"/>
          <w:szCs w:val="24"/>
          <w:lang w:eastAsia="ru-RU"/>
        </w:rPr>
        <w:t>иным законодательством в сфере размещения заказа.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1.3. Заказчик, уполномоченный орган.</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1.3.1. Заказчик, уполномоченный орган, указанные соответственно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1427BE">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и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1.5. Начальная (максимальная) цена контракта (цена лота).</w:t>
      </w:r>
      <w:r w:rsidRPr="001427BE">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1.5.2. Порядок формирования цены контракта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r w:rsidRPr="001427BE">
        <w:rPr>
          <w:rFonts w:ascii="Times New Roman" w:eastAsia="Times New Roman" w:hAnsi="Times New Roman" w:cs="Times New Roman"/>
          <w:b/>
          <w:i/>
          <w:sz w:val="24"/>
          <w:szCs w:val="24"/>
          <w:lang w:eastAsia="ru-RU"/>
        </w:rPr>
        <w:t xml:space="preserve"> </w:t>
      </w:r>
      <w:r w:rsidRPr="001427BE">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1427BE">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1.6. Источник финансирования заказа и порядок оплаты.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b/>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 xml:space="preserve">1.6.2. Порядок оплаты товара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i/>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1.7. Требования к участникам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предусмотренный документацией об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но не более пятнадцати процентов.</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1427BE" w:rsidRPr="001427BE" w:rsidRDefault="001427BE" w:rsidP="001427B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Информация о возможности предоставления преференции указана в </w:t>
      </w:r>
      <w:r w:rsidRPr="001427BE">
        <w:rPr>
          <w:rFonts w:ascii="Times New Roman" w:eastAsia="Times New Roman" w:hAnsi="Times New Roman" w:cs="Times New Roman"/>
          <w:b/>
          <w:i/>
          <w:sz w:val="24"/>
          <w:szCs w:val="24"/>
          <w:lang w:eastAsia="ru-RU"/>
        </w:rPr>
        <w:t>Информационной карте  открытого аукциона</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b/>
          <w:i/>
          <w:sz w:val="24"/>
          <w:szCs w:val="24"/>
          <w:lang w:eastAsia="ru-RU"/>
        </w:rPr>
        <w:t>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widowControl w:val="0"/>
        <w:tabs>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1.10.1. Перечень товаров, происходящих из иностранных государств на которые распространяются условия допуска товаров, происходящих из иностранных государств определен приказом Минэкономразвития РФ от 12.03.2012 г. № 120.</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заявки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1.10.3. 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а) в рамках одного аукциона в электронной форме предполагается поставка товаров, только часть из которых включена в перечень товаров, указанных в </w:t>
      </w:r>
      <w:hyperlink r:id="rId10"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открытый аукцион в электронной форме признан несостоявшимся и заказчик размещает заказ у единственного поставщика;</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в рамках одного открытого  аукциона в электронной форме предполагается поставка товаров, указанных в </w:t>
      </w:r>
      <w:hyperlink r:id="rId13"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1.10.5. В случае,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 ДОКУМЕНТАЦИЯ ОБ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2.1. Содержание документации об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1427BE">
        <w:rPr>
          <w:rFonts w:ascii="Courier New" w:eastAsia="Times New Roman" w:hAnsi="Courier New" w:cs="Courier New"/>
          <w:sz w:val="24"/>
          <w:szCs w:val="24"/>
          <w:lang w:eastAsia="ru-RU"/>
        </w:rPr>
        <w:t xml:space="preserve"> </w:t>
      </w:r>
      <w:r w:rsidRPr="001427BE">
        <w:rPr>
          <w:rFonts w:ascii="Times New Roman" w:eastAsia="Times New Roman" w:hAnsi="Times New Roman" w:cs="Times New Roman"/>
          <w:sz w:val="24"/>
          <w:szCs w:val="24"/>
          <w:lang w:eastAsia="ru-RU"/>
        </w:rPr>
        <w:t>без взимания платы.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427BE" w:rsidRPr="001427BE" w:rsidRDefault="001427BE" w:rsidP="001427BE">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1427BE" w:rsidRPr="001427BE" w:rsidRDefault="001427BE" w:rsidP="001427BE">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1427BE">
        <w:rPr>
          <w:rFonts w:ascii="Times New Roman" w:eastAsia="Times New Roman" w:hAnsi="Times New Roman" w:cs="Times New Roman"/>
          <w:sz w:val="24"/>
          <w:szCs w:val="24"/>
          <w:lang w:eastAsia="ru-RU"/>
        </w:rPr>
        <w:lastRenderedPageBreak/>
        <w:t>в отношении денежных средств в размере обеспечения заявки на участие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r w:rsidR="00BC46DC">
        <w:rPr>
          <w:rFonts w:ascii="Times New Roman" w:eastAsia="Times New Roman" w:hAnsi="Times New Roman" w:cs="Times New Roman"/>
          <w:sz w:val="24"/>
          <w:szCs w:val="24"/>
          <w:lang w:eastAsia="ru-RU"/>
        </w:rPr>
        <w:t xml:space="preserve">, с учетом информации указанной в </w:t>
      </w:r>
      <w:r w:rsidR="00BC46DC"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bCs/>
          <w:sz w:val="24"/>
          <w:szCs w:val="24"/>
          <w:lang w:eastAsia="ru-RU"/>
        </w:rPr>
        <w:t>б)</w:t>
      </w:r>
      <w:r w:rsidRPr="001427BE">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1427BE">
        <w:rPr>
          <w:rFonts w:ascii="Times New Roman" w:eastAsia="Times New Roman" w:hAnsi="Times New Roman" w:cs="Times New Roman"/>
          <w:bCs/>
          <w:sz w:val="24"/>
          <w:szCs w:val="24"/>
          <w:lang w:eastAsia="ru-RU"/>
        </w:rPr>
        <w:t>его словесное обозначение</w:t>
      </w:r>
      <w:r w:rsidRPr="001427BE">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1427BE" w:rsidRPr="001427BE" w:rsidRDefault="001427BE" w:rsidP="001427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3.2.3. Вторая часть заявки на участие в открытом аукционе в электронной форме должна содержать следующие документы и сведения</w:t>
      </w:r>
      <w:r w:rsidR="0077032C">
        <w:rPr>
          <w:rFonts w:ascii="Times New Roman" w:eastAsia="Times New Roman" w:hAnsi="Times New Roman" w:cs="Times New Roman"/>
          <w:sz w:val="24"/>
          <w:szCs w:val="24"/>
          <w:lang w:eastAsia="ru-RU"/>
        </w:rPr>
        <w:t>,</w:t>
      </w:r>
      <w:r w:rsidR="0077032C" w:rsidRPr="0077032C">
        <w:rPr>
          <w:rFonts w:ascii="Times New Roman" w:eastAsia="Times New Roman" w:hAnsi="Times New Roman" w:cs="Times New Roman"/>
          <w:sz w:val="24"/>
          <w:szCs w:val="24"/>
          <w:lang w:eastAsia="ru-RU"/>
        </w:rPr>
        <w:t xml:space="preserve"> </w:t>
      </w:r>
      <w:r w:rsidR="0077032C">
        <w:rPr>
          <w:rFonts w:ascii="Times New Roman" w:eastAsia="Times New Roman" w:hAnsi="Times New Roman" w:cs="Times New Roman"/>
          <w:sz w:val="24"/>
          <w:szCs w:val="24"/>
          <w:lang w:eastAsia="ru-RU"/>
        </w:rPr>
        <w:t xml:space="preserve">с учетом информации указанной в </w:t>
      </w:r>
      <w:r w:rsidR="0077032C"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копии документов, подтверждающих</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4. ПОДАЧА ЗАЯВОК НА УЧАСТИЕ В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1427BE" w:rsidRPr="001427BE" w:rsidRDefault="001427BE" w:rsidP="001427BE">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1427BE" w:rsidRPr="001427BE" w:rsidRDefault="001427BE" w:rsidP="001427BE">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 в течение времени указанного в </w:t>
      </w:r>
      <w:r w:rsidRPr="001427BE">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1427BE" w:rsidRPr="001427BE" w:rsidRDefault="001427BE" w:rsidP="001427BE">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4.1.3. Участник размещения заказа вправе подать заявку на участие в аукционе в электронной форме в любой момент с момента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1427BE" w:rsidRPr="001427BE" w:rsidRDefault="001427BE" w:rsidP="001427BE">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1427BE" w:rsidRPr="001427BE" w:rsidRDefault="001427BE" w:rsidP="001427BE">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1427BE" w:rsidRPr="001427BE" w:rsidRDefault="001427BE" w:rsidP="001427BE">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1427BE" w:rsidRPr="001427BE" w:rsidRDefault="001427BE" w:rsidP="001427BE">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1427BE">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1427BE">
        <w:rPr>
          <w:rFonts w:ascii="Times New Roman" w:eastAsia="Lucida Sans Unicode" w:hAnsi="Times New Roman" w:cs="Times New Roman"/>
          <w:b/>
          <w:i/>
          <w:kern w:val="2"/>
          <w:sz w:val="24"/>
          <w:szCs w:val="24"/>
          <w:lang w:eastAsia="ru-RU"/>
        </w:rPr>
        <w:t>Информационной карте аукциона.</w:t>
      </w:r>
    </w:p>
    <w:p w:rsidR="001427BE" w:rsidRPr="001427BE" w:rsidRDefault="001427BE" w:rsidP="001427BE">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lastRenderedPageBreak/>
        <w:t xml:space="preserve">4.2.1. </w:t>
      </w:r>
      <w:r w:rsidRPr="001427BE">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1427BE">
        <w:rPr>
          <w:rFonts w:ascii="Times New Roman" w:eastAsia="Lucida Sans Unicode" w:hAnsi="Times New Roman" w:cs="Times New Roman"/>
          <w:b/>
          <w:bCs/>
          <w:i/>
          <w:kern w:val="2"/>
          <w:sz w:val="24"/>
          <w:szCs w:val="24"/>
          <w:lang w:eastAsia="ru-RU"/>
        </w:rPr>
        <w:t>Информационной карте аукциона</w:t>
      </w:r>
      <w:r w:rsidRPr="001427BE">
        <w:rPr>
          <w:rFonts w:ascii="Times New Roman" w:eastAsia="Lucida Sans Unicode" w:hAnsi="Times New Roman" w:cs="Times New Roman"/>
          <w:bCs/>
          <w:kern w:val="2"/>
          <w:sz w:val="24"/>
          <w:szCs w:val="24"/>
          <w:lang w:eastAsia="ru-RU"/>
        </w:rPr>
        <w:t>,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настоящей статьи блокирование операций по счету для проведения операций по обеспечению участия в  аукционах участника размещения заказа в отношении денежных средств в размере обеспечения заявки на участие в  аукционе.</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1427BE">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t>4.3.1</w:t>
      </w:r>
      <w:r w:rsidRPr="001427BE">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настоящего раздела блокирование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1427BE" w:rsidRPr="001427BE" w:rsidRDefault="001427BE" w:rsidP="001427BE">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5.2.1.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5.2.3. Отказ в допуске к участию в открытом аукционе в электронной форме возможен по следующим основаниям:</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5.2.6.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5.2.7. Указанный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порядке, установленном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1427BE">
        <w:rPr>
          <w:rFonts w:ascii="Courier New" w:eastAsia="Times New Roman" w:hAnsi="Courier New" w:cs="Courier New"/>
          <w:sz w:val="20"/>
          <w:szCs w:val="20"/>
          <w:lang w:eastAsia="ru-RU"/>
        </w:rPr>
        <w:t xml:space="preserve">, </w:t>
      </w:r>
      <w:r w:rsidRPr="001427BE">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 xml:space="preserve">Раздела </w:t>
      </w:r>
      <w:r w:rsidRPr="001427BE">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5.3.20. Оператор электронной площадки прекращает осуществленное в соответствии с пунктом 4.1.3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5.4.4. В случае если в соответствии с пунктом 5.4.3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w:t>
      </w:r>
      <w:r w:rsidRPr="001427BE">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 отсутствия следующих документов и сведений:</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1427BE">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5.4.14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5.4.14.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 ЗАКЛЮЧЕНИЕ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6.1. Порядок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6.1.6. Заказчик в течение трех дней со дня получения от оператора электронной площадки проекта контракта и,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w:t>
      </w:r>
      <w:r w:rsidRPr="001427BE">
        <w:rPr>
          <w:rFonts w:ascii="Times New Roman" w:eastAsia="Times New Roman" w:hAnsi="Times New Roman" w:cs="Times New Roman"/>
          <w:sz w:val="24"/>
          <w:szCs w:val="24"/>
          <w:lang w:eastAsia="ru-RU"/>
        </w:rPr>
        <w:lastRenderedPageBreak/>
        <w:t>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w:t>
      </w:r>
      <w:r w:rsidRPr="001427BE">
        <w:rPr>
          <w:rFonts w:ascii="Times New Roman" w:eastAsia="Times New Roman" w:hAnsi="Times New Roman" w:cs="Times New Roman"/>
          <w:sz w:val="24"/>
          <w:szCs w:val="24"/>
          <w:lang w:eastAsia="ru-RU"/>
        </w:rPr>
        <w:lastRenderedPageBreak/>
        <w:t>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размере обеспечения исполнения контракта,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6.2. Обеспечение исполнения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6.2.1.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r w:rsidR="00A56D30">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xml:space="preserve">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 счет, указанный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.4. Денежные средства возвращаются на банковский счет, указанный поставщиком в этом письменном требовании.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8</w:t>
      </w:r>
      <w:r w:rsidRPr="001427BE">
        <w:rPr>
          <w:rFonts w:ascii="Times New Roman" w:eastAsia="Times New Roman" w:hAnsi="Times New Roman" w:cs="Times New Roman"/>
          <w:sz w:val="24"/>
          <w:szCs w:val="24"/>
          <w:lang w:eastAsia="ru-RU"/>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6.3.1. В случае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6.4. Права и обязанности заказчика.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7. ОБЕСПЕЧЕНИЕ ЗАЩИТЫ ПРАВ И ЗАКОННЫХ ИНТЕРЕСОВ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УЧАСТНИКОВ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7.1. Обжалование результатов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1.3. Информационная карта открытого аукциона </w:t>
      </w: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w:t>
      </w:r>
      <w:r w:rsidRPr="001427BE">
        <w:rPr>
          <w:rFonts w:ascii="Times New Roman" w:eastAsia="Times New Roman" w:hAnsi="Times New Roman" w:cs="Times New Roman"/>
          <w:caps/>
          <w:sz w:val="24"/>
          <w:szCs w:val="24"/>
          <w:lang w:eastAsia="ru-RU"/>
        </w:rPr>
        <w:t>Разделе</w:t>
      </w:r>
      <w:r w:rsidRPr="001427BE">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1427BE">
        <w:rPr>
          <w:rFonts w:ascii="Times New Roman" w:eastAsia="Times New Roman" w:hAnsi="Times New Roman" w:cs="Times New Roman"/>
          <w:caps/>
          <w:sz w:val="24"/>
          <w:szCs w:val="24"/>
          <w:lang w:eastAsia="ru-RU"/>
        </w:rPr>
        <w:t>Раздела 1.2.</w:t>
      </w:r>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1427BE" w:rsidRPr="001427BE" w:rsidRDefault="001427BE" w:rsidP="001427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1427BE">
        <w:rPr>
          <w:rFonts w:ascii="Times New Roman" w:eastAsia="Times New Roman" w:hAnsi="Times New Roman" w:cs="Times New Roman"/>
          <w:caps/>
          <w:sz w:val="24"/>
          <w:szCs w:val="24"/>
          <w:lang w:eastAsia="ru-RU"/>
        </w:rPr>
        <w:t>Раздела 1.2.</w:t>
      </w:r>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1427BE">
        <w:rPr>
          <w:rFonts w:ascii="Times New Roman" w:eastAsia="Times New Roman" w:hAnsi="Times New Roman" w:cs="Times New Roman"/>
          <w:caps/>
          <w:sz w:val="24"/>
          <w:szCs w:val="24"/>
          <w:lang w:eastAsia="ru-RU"/>
        </w:rPr>
        <w:t>Раздела 1.3.</w:t>
      </w:r>
      <w:r w:rsidRPr="001427BE">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1427BE">
        <w:rPr>
          <w:rFonts w:ascii="Times New Roman" w:eastAsia="Times New Roman" w:hAnsi="Times New Roman" w:cs="Times New Roman"/>
          <w:caps/>
          <w:sz w:val="24"/>
          <w:szCs w:val="24"/>
          <w:lang w:eastAsia="ru-RU"/>
        </w:rPr>
        <w:t>Раздела 1.3.</w:t>
      </w:r>
      <w:r w:rsidRPr="001427BE">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1427BE" w:rsidRPr="001427BE" w:rsidTr="00BC46DC">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427BE">
              <w:rPr>
                <w:rFonts w:ascii="Times New Roman" w:eastAsia="Times New Roman" w:hAnsi="Times New Roman" w:cs="Times New Roman"/>
                <w:i/>
                <w:sz w:val="20"/>
                <w:szCs w:val="20"/>
                <w:lang w:eastAsia="ru-RU"/>
              </w:rPr>
              <w:t>№</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427BE">
              <w:rPr>
                <w:rFonts w:ascii="Times New Roman" w:eastAsia="Times New Roman" w:hAnsi="Times New Roman" w:cs="Times New Roman"/>
                <w:i/>
                <w:sz w:val="20"/>
                <w:szCs w:val="20"/>
                <w:lang w:eastAsia="ru-RU"/>
              </w:rPr>
              <w:t>п/п</w:t>
            </w:r>
          </w:p>
        </w:tc>
        <w:tc>
          <w:tcPr>
            <w:tcW w:w="609"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Текст пояснений</w:t>
            </w:r>
          </w:p>
        </w:tc>
      </w:tr>
      <w:tr w:rsidR="001427BE" w:rsidRPr="001427BE" w:rsidTr="00BC46DC">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417E50" w:rsidRDefault="001427BE" w:rsidP="00417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0378">
              <w:rPr>
                <w:rFonts w:ascii="Times New Roman" w:eastAsia="Times New Roman" w:hAnsi="Times New Roman" w:cs="Times New Roman"/>
                <w:sz w:val="24"/>
                <w:szCs w:val="24"/>
                <w:lang w:eastAsia="ru-RU"/>
              </w:rPr>
              <w:t xml:space="preserve">Муниципальное бюджетное учреждение здравоохранения </w:t>
            </w:r>
            <w:r w:rsidR="0077032C" w:rsidRPr="00DE0378">
              <w:rPr>
                <w:rFonts w:ascii="Times New Roman" w:eastAsia="Times New Roman" w:hAnsi="Times New Roman" w:cs="Times New Roman"/>
                <w:sz w:val="24"/>
                <w:szCs w:val="24"/>
                <w:lang w:eastAsia="ru-RU"/>
              </w:rPr>
              <w:t>«</w:t>
            </w:r>
            <w:r w:rsidRPr="00DE0378">
              <w:rPr>
                <w:rFonts w:ascii="Times New Roman" w:eastAsia="Times New Roman" w:hAnsi="Times New Roman" w:cs="Times New Roman"/>
                <w:sz w:val="24"/>
                <w:szCs w:val="24"/>
                <w:lang w:eastAsia="ru-RU"/>
              </w:rPr>
              <w:t xml:space="preserve">Городская клиническая больница № </w:t>
            </w:r>
            <w:r w:rsidR="00B071D0">
              <w:rPr>
                <w:rFonts w:ascii="Times New Roman" w:eastAsia="Times New Roman" w:hAnsi="Times New Roman" w:cs="Times New Roman"/>
                <w:sz w:val="24"/>
                <w:szCs w:val="24"/>
                <w:lang w:eastAsia="ru-RU"/>
              </w:rPr>
              <w:t>3</w:t>
            </w:r>
            <w:r w:rsidR="00417E50" w:rsidRPr="00DE0378">
              <w:rPr>
                <w:rFonts w:ascii="Times New Roman" w:eastAsia="Times New Roman" w:hAnsi="Times New Roman" w:cs="Times New Roman"/>
                <w:sz w:val="24"/>
                <w:szCs w:val="24"/>
                <w:lang w:eastAsia="ru-RU"/>
              </w:rPr>
              <w:t>»</w:t>
            </w:r>
            <w:r w:rsidR="00146957" w:rsidRPr="00DE0378">
              <w:rPr>
                <w:rFonts w:ascii="Times New Roman" w:eastAsia="Times New Roman" w:hAnsi="Times New Roman" w:cs="Times New Roman"/>
                <w:sz w:val="24"/>
                <w:szCs w:val="24"/>
                <w:lang w:eastAsia="ru-RU"/>
              </w:rPr>
              <w:t xml:space="preserve"> г. Иваново</w:t>
            </w:r>
            <w:r w:rsidRPr="00DE0378">
              <w:rPr>
                <w:rFonts w:ascii="Times New Roman" w:eastAsia="Times New Roman" w:hAnsi="Times New Roman" w:cs="Times New Roman"/>
                <w:sz w:val="24"/>
                <w:szCs w:val="24"/>
                <w:lang w:eastAsia="ru-RU"/>
              </w:rPr>
              <w:br/>
              <w:t>Местонахождения: 1530</w:t>
            </w:r>
            <w:r w:rsidR="00B071D0">
              <w:rPr>
                <w:rFonts w:ascii="Times New Roman" w:eastAsia="Times New Roman" w:hAnsi="Times New Roman" w:cs="Times New Roman"/>
                <w:sz w:val="24"/>
                <w:szCs w:val="24"/>
                <w:lang w:eastAsia="ru-RU"/>
              </w:rPr>
              <w:t>08</w:t>
            </w:r>
            <w:r w:rsidRPr="00DE0378">
              <w:rPr>
                <w:rFonts w:ascii="Times New Roman" w:eastAsia="Times New Roman" w:hAnsi="Times New Roman" w:cs="Times New Roman"/>
                <w:sz w:val="24"/>
                <w:szCs w:val="24"/>
                <w:lang w:eastAsia="ru-RU"/>
              </w:rPr>
              <w:t>, Российская Федерация,</w:t>
            </w:r>
            <w:r w:rsidRPr="001427BE">
              <w:rPr>
                <w:rFonts w:ascii="Times New Roman" w:eastAsia="Times New Roman" w:hAnsi="Times New Roman" w:cs="Times New Roman"/>
                <w:sz w:val="24"/>
                <w:szCs w:val="24"/>
                <w:lang w:eastAsia="ru-RU"/>
              </w:rPr>
              <w:t xml:space="preserve"> Ивановская область,  Иваново г., ул. </w:t>
            </w:r>
            <w:r w:rsidR="00B071D0">
              <w:rPr>
                <w:rFonts w:ascii="Times New Roman" w:eastAsia="Times New Roman" w:hAnsi="Times New Roman" w:cs="Times New Roman"/>
                <w:sz w:val="24"/>
                <w:szCs w:val="24"/>
                <w:lang w:eastAsia="ru-RU"/>
              </w:rPr>
              <w:t>Постышева,</w:t>
            </w:r>
            <w:r w:rsidR="009A58FF">
              <w:rPr>
                <w:rFonts w:ascii="Times New Roman" w:eastAsia="Times New Roman" w:hAnsi="Times New Roman" w:cs="Times New Roman"/>
                <w:sz w:val="24"/>
                <w:szCs w:val="24"/>
                <w:lang w:eastAsia="ru-RU"/>
              </w:rPr>
              <w:t xml:space="preserve"> д.</w:t>
            </w:r>
            <w:r w:rsidR="00B071D0">
              <w:rPr>
                <w:rFonts w:ascii="Times New Roman" w:eastAsia="Times New Roman" w:hAnsi="Times New Roman" w:cs="Times New Roman"/>
                <w:sz w:val="24"/>
                <w:szCs w:val="24"/>
                <w:lang w:eastAsia="ru-RU"/>
              </w:rPr>
              <w:t>57/3</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eastAsia="ru-RU"/>
              </w:rPr>
              <w:br/>
              <w:t>Телефон, факс: 7-4932-</w:t>
            </w:r>
            <w:r w:rsidR="00B071D0">
              <w:rPr>
                <w:rFonts w:ascii="Times New Roman" w:eastAsia="Times New Roman" w:hAnsi="Times New Roman" w:cs="Times New Roman"/>
                <w:sz w:val="24"/>
                <w:szCs w:val="24"/>
                <w:lang w:eastAsia="ru-RU"/>
              </w:rPr>
              <w:t>300808</w:t>
            </w:r>
          </w:p>
          <w:p w:rsidR="001427BE" w:rsidRPr="001427BE" w:rsidRDefault="001427BE" w:rsidP="00B071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электронной почты: </w:t>
            </w:r>
            <w:r w:rsidR="00B071D0">
              <w:rPr>
                <w:rFonts w:ascii="Times New Roman" w:eastAsia="Times New Roman" w:hAnsi="Times New Roman" w:cs="Times New Roman"/>
                <w:sz w:val="24"/>
                <w:szCs w:val="24"/>
                <w:lang w:val="en-US" w:eastAsia="ru-RU"/>
              </w:rPr>
              <w:t>gkb</w:t>
            </w:r>
            <w:r w:rsidR="00B071D0" w:rsidRPr="00B071D0">
              <w:rPr>
                <w:rFonts w:ascii="Times New Roman" w:eastAsia="Times New Roman" w:hAnsi="Times New Roman" w:cs="Times New Roman"/>
                <w:sz w:val="24"/>
                <w:szCs w:val="24"/>
                <w:lang w:eastAsia="ru-RU"/>
              </w:rPr>
              <w:t>3</w:t>
            </w:r>
            <w:r w:rsidR="009A58FF">
              <w:rPr>
                <w:rFonts w:ascii="Times New Roman" w:eastAsia="Times New Roman" w:hAnsi="Times New Roman" w:cs="Times New Roman"/>
                <w:sz w:val="24"/>
                <w:szCs w:val="24"/>
                <w:lang w:val="en-US" w:eastAsia="ru-RU"/>
              </w:rPr>
              <w:t>ivanovo</w:t>
            </w:r>
            <w:r w:rsidRPr="001427BE">
              <w:rPr>
                <w:rFonts w:ascii="Times New Roman" w:eastAsia="Times New Roman" w:hAnsi="Times New Roman" w:cs="Times New Roman"/>
                <w:sz w:val="24"/>
                <w:szCs w:val="24"/>
                <w:lang w:eastAsia="ru-RU"/>
              </w:rPr>
              <w:t>@mail.ru</w:t>
            </w:r>
          </w:p>
        </w:tc>
      </w:tr>
      <w:tr w:rsidR="001427BE" w:rsidRPr="001427BE" w:rsidTr="00BC46DC">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телефона/факса: (4932) 59-46-07.</w:t>
            </w:r>
          </w:p>
          <w:p w:rsidR="001427BE" w:rsidRPr="00F72B48" w:rsidRDefault="001427BE" w:rsidP="00A251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электронной почты: </w:t>
            </w:r>
            <w:hyperlink r:id="rId14" w:history="1">
              <w:r w:rsidRPr="001427BE">
                <w:rPr>
                  <w:rFonts w:ascii="Times New Roman" w:eastAsia="Times New Roman" w:hAnsi="Times New Roman" w:cs="Times New Roman"/>
                  <w:sz w:val="24"/>
                  <w:szCs w:val="24"/>
                  <w:u w:val="single"/>
                  <w:lang w:val="en-US" w:eastAsia="ru-RU"/>
                </w:rPr>
                <w:t>mz</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kon</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ivgoradm</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ru</w:t>
              </w:r>
            </w:hyperlink>
          </w:p>
        </w:tc>
      </w:tr>
      <w:tr w:rsidR="001427BE" w:rsidRPr="001427BE" w:rsidTr="00BC46DC">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1427BE" w:rsidRPr="00523A12" w:rsidRDefault="00523A12" w:rsidP="00523A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www.</w:t>
            </w:r>
            <w:r>
              <w:rPr>
                <w:rFonts w:ascii="Times New Roman" w:eastAsia="Times New Roman" w:hAnsi="Times New Roman" w:cs="Times New Roman"/>
                <w:sz w:val="24"/>
                <w:szCs w:val="24"/>
                <w:lang w:val="en-US" w:eastAsia="ru-RU"/>
              </w:rPr>
              <w:t>roseltorg.r</w:t>
            </w:r>
            <w:r w:rsidR="001427BE" w:rsidRPr="001427BE">
              <w:rPr>
                <w:rFonts w:ascii="Times New Roman" w:eastAsia="Times New Roman" w:hAnsi="Times New Roman" w:cs="Times New Roman"/>
                <w:sz w:val="24"/>
                <w:szCs w:val="24"/>
                <w:lang w:eastAsia="ru-RU"/>
              </w:rPr>
              <w:t>u</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721144" w:rsidRDefault="001427BE" w:rsidP="00721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Открытый аукцион в электронной форме на право заключения гражданско-правового договора (далее - контракт) на поставку </w:t>
            </w:r>
            <w:r w:rsidR="00B071D0">
              <w:rPr>
                <w:rFonts w:ascii="Times New Roman" w:eastAsia="Times New Roman" w:hAnsi="Times New Roman" w:cs="Times New Roman"/>
                <w:sz w:val="24"/>
                <w:szCs w:val="24"/>
                <w:lang w:eastAsia="ru-RU"/>
              </w:rPr>
              <w:t>медикаментов</w:t>
            </w:r>
            <w:r w:rsidR="00D84812">
              <w:rPr>
                <w:rFonts w:ascii="Times New Roman" w:eastAsia="Times New Roman" w:hAnsi="Times New Roman" w:cs="Times New Roman"/>
                <w:sz w:val="24"/>
                <w:szCs w:val="24"/>
                <w:lang w:eastAsia="ru-RU"/>
              </w:rPr>
              <w:t>: средства тормозящие свертывание крови (средства антикоагуляционные, фибринолитические)</w:t>
            </w:r>
            <w:r w:rsidR="00721144">
              <w:rPr>
                <w:rFonts w:ascii="Times New Roman" w:eastAsia="Times New Roman" w:hAnsi="Times New Roman" w:cs="Times New Roman"/>
                <w:sz w:val="24"/>
                <w:szCs w:val="24"/>
                <w:lang w:eastAsia="ru-RU"/>
              </w:rPr>
              <w:t>.</w:t>
            </w:r>
          </w:p>
          <w:p w:rsidR="001427BE" w:rsidRPr="001427BE" w:rsidRDefault="001427BE" w:rsidP="00523A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Характеристики и количество товар</w:t>
            </w:r>
            <w:r w:rsidR="00523A12">
              <w:rPr>
                <w:rFonts w:ascii="Times New Roman" w:eastAsia="Times New Roman" w:hAnsi="Times New Roman" w:cs="Times New Roman"/>
                <w:sz w:val="24"/>
                <w:szCs w:val="24"/>
                <w:lang w:eastAsia="ru-RU"/>
              </w:rPr>
              <w:t>ов</w:t>
            </w:r>
            <w:r w:rsidRPr="001427BE">
              <w:rPr>
                <w:rFonts w:ascii="Times New Roman" w:eastAsia="Times New Roman" w:hAnsi="Times New Roman" w:cs="Times New Roman"/>
                <w:sz w:val="24"/>
                <w:szCs w:val="24"/>
                <w:lang w:eastAsia="ru-RU"/>
              </w:rPr>
              <w:t xml:space="preserve"> указаны в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Условия поставки товаров</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523A12"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Поставка товаров</w:t>
            </w:r>
            <w:r w:rsidR="001427BE" w:rsidRPr="001427BE">
              <w:rPr>
                <w:rFonts w:ascii="Times New Roman" w:eastAsia="Times New Roman" w:hAnsi="Times New Roman" w:cs="Times New Roman"/>
                <w:sz w:val="24"/>
                <w:szCs w:val="24"/>
                <w:lang w:eastAsia="ru-RU"/>
              </w:rPr>
              <w:t xml:space="preserve"> должна осуществляться в соответствии с требованиями, указанными в проекте контракта и части </w:t>
            </w:r>
            <w:r w:rsidR="001427BE" w:rsidRPr="001427BE">
              <w:rPr>
                <w:rFonts w:ascii="Times New Roman" w:eastAsia="Times New Roman" w:hAnsi="Times New Roman" w:cs="Times New Roman"/>
                <w:sz w:val="24"/>
                <w:szCs w:val="24"/>
                <w:lang w:val="en-US" w:eastAsia="ru-RU"/>
              </w:rPr>
              <w:t>III</w:t>
            </w:r>
            <w:r w:rsidR="001427BE"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6</w:t>
            </w:r>
          </w:p>
        </w:tc>
        <w:tc>
          <w:tcPr>
            <w:tcW w:w="609"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1427BE" w:rsidRPr="009A58FF"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u w:val="single"/>
                <w:lang w:eastAsia="ru-RU"/>
              </w:rPr>
              <w:t>Место поставки.</w:t>
            </w:r>
            <w:r w:rsidRPr="009A58FF">
              <w:rPr>
                <w:rFonts w:ascii="Times New Roman" w:eastAsia="Times New Roman" w:hAnsi="Times New Roman" w:cs="Times New Roman"/>
                <w:sz w:val="24"/>
                <w:szCs w:val="24"/>
                <w:lang w:eastAsia="ru-RU"/>
              </w:rPr>
              <w:t xml:space="preserve"> </w:t>
            </w:r>
          </w:p>
          <w:p w:rsidR="001427BE" w:rsidRPr="009A58FF" w:rsidRDefault="001427BE" w:rsidP="0047463B">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lang w:eastAsia="ru-RU"/>
              </w:rPr>
              <w:t xml:space="preserve">г. Иваново, ул. </w:t>
            </w:r>
            <w:r w:rsidR="00D84812">
              <w:rPr>
                <w:rFonts w:ascii="Times New Roman" w:eastAsia="Times New Roman" w:hAnsi="Times New Roman" w:cs="Times New Roman"/>
                <w:sz w:val="24"/>
                <w:szCs w:val="24"/>
                <w:lang w:eastAsia="ru-RU"/>
              </w:rPr>
              <w:t>Постышева</w:t>
            </w:r>
            <w:r w:rsidR="00721144" w:rsidRPr="009A58FF">
              <w:rPr>
                <w:rFonts w:ascii="Times New Roman" w:eastAsia="Times New Roman" w:hAnsi="Times New Roman" w:cs="Times New Roman"/>
                <w:sz w:val="24"/>
                <w:szCs w:val="24"/>
                <w:lang w:eastAsia="ru-RU"/>
              </w:rPr>
              <w:t>, д.</w:t>
            </w:r>
            <w:r w:rsidR="00D84812">
              <w:rPr>
                <w:rFonts w:ascii="Times New Roman" w:eastAsia="Times New Roman" w:hAnsi="Times New Roman" w:cs="Times New Roman"/>
                <w:sz w:val="24"/>
                <w:szCs w:val="24"/>
                <w:lang w:eastAsia="ru-RU"/>
              </w:rPr>
              <w:t>57/3</w:t>
            </w:r>
            <w:r w:rsidR="003F474B" w:rsidRPr="009A58FF">
              <w:rPr>
                <w:rFonts w:ascii="Times New Roman" w:eastAsia="Times New Roman" w:hAnsi="Times New Roman" w:cs="Times New Roman"/>
                <w:sz w:val="24"/>
                <w:szCs w:val="24"/>
                <w:lang w:eastAsia="ru-RU"/>
              </w:rPr>
              <w:t xml:space="preserve"> (аптека</w:t>
            </w:r>
            <w:r w:rsidR="00523A12">
              <w:rPr>
                <w:rFonts w:ascii="Times New Roman" w:eastAsia="Times New Roman" w:hAnsi="Times New Roman" w:cs="Times New Roman"/>
                <w:sz w:val="24"/>
                <w:szCs w:val="24"/>
                <w:lang w:eastAsia="ru-RU"/>
              </w:rPr>
              <w:t xml:space="preserve"> МБУЗ «ГКБ №3»</w:t>
            </w:r>
            <w:r w:rsidR="003F474B" w:rsidRPr="009A58FF">
              <w:rPr>
                <w:rFonts w:ascii="Times New Roman" w:eastAsia="Times New Roman" w:hAnsi="Times New Roman" w:cs="Times New Roman"/>
                <w:sz w:val="24"/>
                <w:szCs w:val="24"/>
                <w:lang w:eastAsia="ru-RU"/>
              </w:rPr>
              <w:t>)</w:t>
            </w:r>
          </w:p>
          <w:p w:rsidR="001427BE" w:rsidRPr="009A58FF"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A58FF">
              <w:rPr>
                <w:rFonts w:ascii="Times New Roman" w:eastAsia="Times New Roman" w:hAnsi="Times New Roman" w:cs="Times New Roman"/>
                <w:sz w:val="24"/>
                <w:szCs w:val="24"/>
                <w:u w:val="single"/>
                <w:lang w:eastAsia="ru-RU"/>
              </w:rPr>
              <w:lastRenderedPageBreak/>
              <w:t>Срок поставки.</w:t>
            </w:r>
            <w:r w:rsidRPr="009A58FF">
              <w:rPr>
                <w:rFonts w:ascii="Times New Roman" w:eastAsia="Times New Roman" w:hAnsi="Times New Roman" w:cs="Times New Roman"/>
                <w:sz w:val="24"/>
                <w:szCs w:val="24"/>
                <w:lang w:eastAsia="ru-RU"/>
              </w:rPr>
              <w:t xml:space="preserve">  </w:t>
            </w:r>
          </w:p>
          <w:p w:rsidR="001427BE" w:rsidRPr="001813D8" w:rsidRDefault="00523A12" w:rsidP="00B70FD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Поставка осуществляется партиями согласно заявкам Заказчика в течение 5-ти рабочих дней с момента подачи заявки.</w:t>
            </w:r>
          </w:p>
        </w:tc>
      </w:tr>
      <w:tr w:rsidR="001427BE" w:rsidRPr="001427BE" w:rsidTr="00BC46DC">
        <w:trPr>
          <w:trHeight w:val="24"/>
          <w:jc w:val="center"/>
        </w:trPr>
        <w:tc>
          <w:tcPr>
            <w:tcW w:w="268" w:type="pct"/>
            <w:vMerge w:val="restart"/>
            <w:tcBorders>
              <w:top w:val="single" w:sz="4" w:space="0" w:color="auto"/>
              <w:left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7</w:t>
            </w:r>
          </w:p>
        </w:tc>
        <w:tc>
          <w:tcPr>
            <w:tcW w:w="609" w:type="pct"/>
            <w:vMerge w:val="restar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D84812" w:rsidP="00317BD8">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2 999 602,</w:t>
            </w:r>
            <w:r w:rsidR="00317BD8">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009A58FF">
              <w:rPr>
                <w:rFonts w:ascii="Times New Roman" w:eastAsia="Times New Roman" w:hAnsi="Times New Roman" w:cs="Times New Roman"/>
                <w:sz w:val="24"/>
                <w:szCs w:val="24"/>
                <w:lang w:eastAsia="ru-RU"/>
              </w:rPr>
              <w:t>руб.</w:t>
            </w:r>
          </w:p>
        </w:tc>
      </w:tr>
      <w:tr w:rsidR="001427BE" w:rsidRPr="001427BE" w:rsidTr="00BC46DC">
        <w:trPr>
          <w:trHeight w:val="785"/>
          <w:jc w:val="center"/>
        </w:trPr>
        <w:tc>
          <w:tcPr>
            <w:tcW w:w="268" w:type="pct"/>
            <w:vMerge/>
            <w:tcBorders>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9A58FF"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Начальная (максимальная) цена контракта сформирована на основании </w:t>
            </w:r>
            <w:r w:rsidR="009A58FF">
              <w:rPr>
                <w:rFonts w:ascii="Times New Roman" w:eastAsia="Times New Roman" w:hAnsi="Times New Roman" w:cs="Times New Roman"/>
                <w:sz w:val="24"/>
                <w:szCs w:val="24"/>
                <w:lang w:eastAsia="ru-RU"/>
              </w:rPr>
              <w:t>анализа цен коммерческих предложений поставщиков.</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Обоснование начальной (максимальной) цены контракта представлено в части III «Техническая часть» документации об открытом аукционе в электронной форме</w:t>
            </w:r>
          </w:p>
        </w:tc>
      </w:tr>
      <w:tr w:rsidR="001427BE" w:rsidRPr="001427BE" w:rsidTr="00BC46D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caps/>
                <w:sz w:val="24"/>
                <w:szCs w:val="24"/>
                <w:lang w:eastAsia="ru-RU"/>
              </w:rPr>
              <w:t>р</w:t>
            </w:r>
            <w:r w:rsidRPr="001427BE">
              <w:rPr>
                <w:rFonts w:ascii="Times New Roman" w:eastAsia="Times New Roman" w:hAnsi="Times New Roman" w:cs="Times New Roman"/>
                <w:sz w:val="24"/>
                <w:szCs w:val="24"/>
                <w:lang w:eastAsia="ru-RU"/>
              </w:rPr>
              <w:t>оссийский рубль</w:t>
            </w:r>
          </w:p>
        </w:tc>
      </w:tr>
      <w:tr w:rsidR="001427BE" w:rsidRPr="001427BE" w:rsidTr="00BC46D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Не предусмотрен</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включает в себя все расходы, связанные с исполнением контракта,</w:t>
            </w:r>
            <w:r w:rsidR="00523A12">
              <w:rPr>
                <w:rFonts w:ascii="Times New Roman" w:eastAsia="Times New Roman" w:hAnsi="Times New Roman" w:cs="Times New Roman"/>
                <w:sz w:val="24"/>
                <w:szCs w:val="24"/>
                <w:lang w:eastAsia="ru-RU"/>
              </w:rPr>
              <w:t xml:space="preserve"> в том числе стоимость товаров, </w:t>
            </w:r>
            <w:r w:rsidR="009D7AF2">
              <w:rPr>
                <w:rFonts w:ascii="Times New Roman" w:eastAsia="Times New Roman" w:hAnsi="Times New Roman" w:cs="Times New Roman"/>
                <w:sz w:val="24"/>
                <w:szCs w:val="24"/>
                <w:lang w:eastAsia="ru-RU"/>
              </w:rPr>
              <w:t>доставку</w:t>
            </w:r>
            <w:r w:rsidR="00CC1EA6">
              <w:rPr>
                <w:rFonts w:ascii="Times New Roman" w:eastAsia="Times New Roman" w:hAnsi="Times New Roman" w:cs="Times New Roman"/>
                <w:sz w:val="24"/>
                <w:szCs w:val="24"/>
                <w:lang w:eastAsia="ru-RU"/>
              </w:rPr>
              <w:t xml:space="preserve"> товара на склад Заказчика, </w:t>
            </w:r>
            <w:r w:rsidR="00060A35">
              <w:rPr>
                <w:rFonts w:ascii="Times New Roman" w:eastAsia="Times New Roman" w:hAnsi="Times New Roman" w:cs="Times New Roman"/>
                <w:sz w:val="24"/>
                <w:szCs w:val="24"/>
                <w:lang w:eastAsia="ru-RU"/>
              </w:rPr>
              <w:t xml:space="preserve">налоги (в том числе </w:t>
            </w:r>
            <w:r w:rsidRPr="001427BE">
              <w:rPr>
                <w:rFonts w:ascii="Times New Roman" w:eastAsia="Times New Roman" w:hAnsi="Times New Roman" w:cs="Times New Roman"/>
                <w:sz w:val="24"/>
                <w:szCs w:val="24"/>
                <w:lang w:eastAsia="ru-RU"/>
              </w:rPr>
              <w:t>НДС</w:t>
            </w:r>
            <w:r w:rsidRPr="001427BE">
              <w:rPr>
                <w:rFonts w:ascii="Times New Roman" w:eastAsia="Times New Roman" w:hAnsi="Times New Roman" w:cs="Times New Roman"/>
                <w:sz w:val="24"/>
                <w:szCs w:val="24"/>
                <w:vertAlign w:val="superscript"/>
                <w:lang w:eastAsia="ru-RU"/>
              </w:rPr>
              <w:footnoteReference w:id="1"/>
            </w:r>
            <w:r w:rsidR="00060A35">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сборы и другие обязательные платежи.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1427BE" w:rsidRPr="00BC46D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договором количества товаров и иных условий и исполнения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Заказчик по согласованию с поставщиком в ходе исполнения контракта вправе изменить не более чем на 10 %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10 % такой цены контракта, а при внесении соответствующих </w:t>
            </w:r>
            <w:r w:rsidRPr="001427BE">
              <w:rPr>
                <w:rFonts w:ascii="Times New Roman" w:eastAsia="Times New Roman" w:hAnsi="Times New Roman" w:cs="Times New Roman"/>
                <w:sz w:val="24"/>
                <w:szCs w:val="24"/>
                <w:lang w:eastAsia="ru-RU"/>
              </w:rPr>
              <w:lastRenderedPageBreak/>
              <w:t>изменений в контракт в связи с сокращением потребности в поставке таких товаров, заказчик обязан изменить цену контракта указанным образом.</w:t>
            </w:r>
          </w:p>
        </w:tc>
      </w:tr>
      <w:tr w:rsidR="001427BE" w:rsidRPr="001427BE" w:rsidTr="00BC46DC">
        <w:trPr>
          <w:trHeight w:val="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11</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Величина </w:t>
            </w:r>
          </w:p>
          <w:p w:rsidR="001427BE" w:rsidRPr="001427BE" w:rsidRDefault="001427BE" w:rsidP="001427BE">
            <w:pPr>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понижения начальной (максимальной) цены контракта</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«Шаг аукциона» составляет от 0,5 % до 5 % начальной (максимальной) цены гражданско-правового договора.</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Внебюджетные средства </w:t>
            </w:r>
            <w:r w:rsidRPr="007B18E5">
              <w:rPr>
                <w:rFonts w:ascii="Times New Roman" w:eastAsia="Times New Roman" w:hAnsi="Times New Roman" w:cs="Times New Roman"/>
                <w:sz w:val="24"/>
                <w:szCs w:val="24"/>
                <w:lang w:eastAsia="ru-RU"/>
              </w:rPr>
              <w:t>(средства ОМС)</w:t>
            </w:r>
          </w:p>
        </w:tc>
      </w:tr>
      <w:tr w:rsidR="001427BE" w:rsidRPr="001427BE" w:rsidTr="00BC46DC">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Пункт </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1427BE" w:rsidRPr="004E0BA2" w:rsidRDefault="001427BE" w:rsidP="00523A1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427BE">
              <w:rPr>
                <w:rFonts w:ascii="Times New Roman" w:eastAsia="Times New Roman" w:hAnsi="Times New Roman" w:cs="Arial"/>
                <w:sz w:val="24"/>
                <w:szCs w:val="24"/>
                <w:lang w:eastAsia="ru-RU"/>
              </w:rPr>
              <w:t xml:space="preserve">Оплата товара производится </w:t>
            </w:r>
            <w:r w:rsidR="004E0BA2">
              <w:rPr>
                <w:rFonts w:ascii="Times New Roman" w:eastAsia="Times New Roman" w:hAnsi="Times New Roman" w:cs="Arial"/>
                <w:sz w:val="24"/>
                <w:szCs w:val="24"/>
                <w:lang w:eastAsia="ru-RU"/>
              </w:rPr>
              <w:t xml:space="preserve">в форме </w:t>
            </w:r>
            <w:r w:rsidRPr="001427BE">
              <w:rPr>
                <w:rFonts w:ascii="Times New Roman" w:eastAsia="Times New Roman" w:hAnsi="Times New Roman" w:cs="Arial"/>
                <w:sz w:val="24"/>
                <w:szCs w:val="24"/>
                <w:lang w:eastAsia="ru-RU"/>
              </w:rPr>
              <w:t>безналич</w:t>
            </w:r>
            <w:r w:rsidR="004E0BA2">
              <w:rPr>
                <w:rFonts w:ascii="Times New Roman" w:eastAsia="Times New Roman" w:hAnsi="Times New Roman" w:cs="Arial"/>
                <w:sz w:val="24"/>
                <w:szCs w:val="24"/>
                <w:lang w:eastAsia="ru-RU"/>
              </w:rPr>
              <w:t>ного</w:t>
            </w:r>
            <w:r w:rsidRPr="001427BE">
              <w:rPr>
                <w:rFonts w:ascii="Times New Roman" w:eastAsia="Times New Roman" w:hAnsi="Times New Roman" w:cs="Arial"/>
                <w:sz w:val="24"/>
                <w:szCs w:val="24"/>
                <w:lang w:eastAsia="ru-RU"/>
              </w:rPr>
              <w:t xml:space="preserve"> расчет</w:t>
            </w:r>
            <w:r w:rsidR="004E0BA2">
              <w:rPr>
                <w:rFonts w:ascii="Times New Roman" w:eastAsia="Times New Roman" w:hAnsi="Times New Roman" w:cs="Arial"/>
                <w:sz w:val="24"/>
                <w:szCs w:val="24"/>
                <w:lang w:eastAsia="ru-RU"/>
              </w:rPr>
              <w:t>а</w:t>
            </w:r>
            <w:r w:rsidRPr="001427BE">
              <w:rPr>
                <w:rFonts w:ascii="Times New Roman" w:eastAsia="Times New Roman" w:hAnsi="Times New Roman" w:cs="Arial"/>
                <w:sz w:val="24"/>
                <w:szCs w:val="24"/>
                <w:lang w:eastAsia="ru-RU"/>
              </w:rPr>
              <w:t xml:space="preserve"> путем перечисления денежных средств на расчетный счет </w:t>
            </w:r>
            <w:r w:rsidR="004E0BA2">
              <w:rPr>
                <w:rFonts w:ascii="Times New Roman" w:eastAsia="Times New Roman" w:hAnsi="Times New Roman" w:cs="Arial"/>
                <w:sz w:val="24"/>
                <w:szCs w:val="24"/>
                <w:lang w:eastAsia="ru-RU"/>
              </w:rPr>
              <w:t>П</w:t>
            </w:r>
            <w:r w:rsidRPr="001427BE">
              <w:rPr>
                <w:rFonts w:ascii="Times New Roman" w:eastAsia="Times New Roman" w:hAnsi="Times New Roman" w:cs="Arial"/>
                <w:sz w:val="24"/>
                <w:szCs w:val="24"/>
                <w:lang w:eastAsia="ru-RU"/>
              </w:rPr>
              <w:t xml:space="preserve">оставщика </w:t>
            </w:r>
            <w:r w:rsidR="009D7AF2">
              <w:rPr>
                <w:rFonts w:ascii="Times New Roman" w:eastAsia="Times New Roman" w:hAnsi="Times New Roman" w:cs="Arial"/>
                <w:sz w:val="24"/>
                <w:szCs w:val="24"/>
                <w:lang w:eastAsia="ru-RU"/>
              </w:rPr>
              <w:t xml:space="preserve">после поставки </w:t>
            </w:r>
            <w:r w:rsidR="00523A12">
              <w:rPr>
                <w:rFonts w:ascii="Times New Roman" w:eastAsia="Times New Roman" w:hAnsi="Times New Roman" w:cs="Arial"/>
                <w:sz w:val="24"/>
                <w:szCs w:val="24"/>
                <w:lang w:eastAsia="ru-RU"/>
              </w:rPr>
              <w:t>товаров</w:t>
            </w:r>
            <w:r w:rsidR="009D7AF2">
              <w:rPr>
                <w:rFonts w:ascii="Times New Roman" w:eastAsia="Times New Roman" w:hAnsi="Times New Roman" w:cs="Arial"/>
                <w:sz w:val="24"/>
                <w:szCs w:val="24"/>
                <w:lang w:eastAsia="ru-RU"/>
              </w:rPr>
              <w:t xml:space="preserve"> на основании счетов Поставщика,</w:t>
            </w:r>
            <w:r w:rsidR="00523A12">
              <w:rPr>
                <w:rFonts w:ascii="Times New Roman" w:eastAsia="Times New Roman" w:hAnsi="Times New Roman" w:cs="Arial"/>
                <w:sz w:val="24"/>
                <w:szCs w:val="24"/>
                <w:lang w:eastAsia="ru-RU"/>
              </w:rPr>
              <w:t xml:space="preserve"> товарно-транспортной накладной, </w:t>
            </w:r>
            <w:r w:rsidR="009D7AF2">
              <w:rPr>
                <w:rFonts w:ascii="Times New Roman" w:eastAsia="Times New Roman" w:hAnsi="Times New Roman" w:cs="Arial"/>
                <w:sz w:val="24"/>
                <w:szCs w:val="24"/>
                <w:lang w:eastAsia="ru-RU"/>
              </w:rPr>
              <w:t>до 3</w:t>
            </w:r>
            <w:r w:rsidR="00D05C86" w:rsidRPr="00D05C86">
              <w:rPr>
                <w:rFonts w:ascii="Times New Roman" w:eastAsia="Times New Roman" w:hAnsi="Times New Roman" w:cs="Arial"/>
                <w:sz w:val="24"/>
                <w:szCs w:val="24"/>
                <w:lang w:eastAsia="ru-RU"/>
              </w:rPr>
              <w:t>1</w:t>
            </w:r>
            <w:r w:rsidR="009D7AF2">
              <w:rPr>
                <w:rFonts w:ascii="Times New Roman" w:eastAsia="Times New Roman" w:hAnsi="Times New Roman" w:cs="Arial"/>
                <w:sz w:val="24"/>
                <w:szCs w:val="24"/>
                <w:lang w:eastAsia="ru-RU"/>
              </w:rPr>
              <w:t>.12.2012.</w:t>
            </w:r>
          </w:p>
        </w:tc>
      </w:tr>
      <w:tr w:rsidR="001427BE" w:rsidRPr="001427BE" w:rsidTr="00BC46DC">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highlight w:val="yellow"/>
                <w:lang w:eastAsia="ru-RU"/>
              </w:rPr>
            </w:pPr>
            <w:r w:rsidRPr="001427BE">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наличие действующей лицензии на осуществление фармацевтической деятельности;</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ind w:right="-28"/>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Дополнительные требования к участникам размещения  </w:t>
            </w:r>
            <w:r w:rsidRPr="001427BE">
              <w:rPr>
                <w:rFonts w:ascii="Times New Roman" w:eastAsia="Times New Roman" w:hAnsi="Times New Roman" w:cs="Times New Roman"/>
                <w:sz w:val="24"/>
                <w:szCs w:val="24"/>
                <w:lang w:eastAsia="ru-RU"/>
              </w:rPr>
              <w:lastRenderedPageBreak/>
              <w:t>заказа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Отсутствие в реестре недобросовестных поставщиков сведений об участниках размещения заказа.</w:t>
            </w:r>
          </w:p>
        </w:tc>
      </w:tr>
      <w:tr w:rsidR="001427BE" w:rsidRPr="001427BE" w:rsidTr="00BC46DC">
        <w:trPr>
          <w:trHeight w:val="8"/>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16</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caps/>
                <w:sz w:val="24"/>
                <w:szCs w:val="24"/>
                <w:lang w:eastAsia="ru-RU"/>
              </w:rPr>
              <w:t>н</w:t>
            </w:r>
            <w:r w:rsidRPr="001427BE">
              <w:rPr>
                <w:rFonts w:ascii="Times New Roman" w:eastAsia="Times New Roman" w:hAnsi="Times New Roman" w:cs="Times New Roman"/>
                <w:sz w:val="24"/>
                <w:szCs w:val="24"/>
                <w:lang w:eastAsia="ru-RU"/>
              </w:rPr>
              <w:t>е установлены</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Требования к содержанию и составу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1427BE">
              <w:rPr>
                <w:rFonts w:ascii="Times New Roman" w:eastAsia="Times New Roman" w:hAnsi="Times New Roman" w:cs="Times New Roman"/>
                <w:b/>
                <w:sz w:val="24"/>
                <w:szCs w:val="24"/>
                <w:lang w:eastAsia="ru-RU"/>
              </w:rPr>
              <w:t>из двух частей</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1798A">
              <w:rPr>
                <w:rFonts w:ascii="Times New Roman" w:eastAsia="Times New Roman" w:hAnsi="Times New Roman" w:cs="Times New Roman"/>
                <w:b/>
                <w:sz w:val="24"/>
                <w:szCs w:val="24"/>
                <w:lang w:eastAsia="ru-RU"/>
              </w:rPr>
              <w:t xml:space="preserve">Первая </w:t>
            </w:r>
            <w:r w:rsidRPr="00B1798A">
              <w:rPr>
                <w:rFonts w:ascii="Times New Roman" w:eastAsia="Times New Roman" w:hAnsi="Times New Roman" w:cs="Times New Roman"/>
                <w:sz w:val="24"/>
                <w:szCs w:val="24"/>
                <w:lang w:eastAsia="ru-RU"/>
              </w:rPr>
              <w:t>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B1798A">
              <w:rPr>
                <w:rFonts w:ascii="Times New Roman" w:eastAsia="Times New Roman" w:hAnsi="Times New Roman" w:cs="Times New Roman"/>
                <w:bCs/>
                <w:sz w:val="24"/>
                <w:szCs w:val="24"/>
                <w:lang w:eastAsia="ru-RU"/>
              </w:rPr>
              <w:t>его словесное обозначение</w:t>
            </w:r>
            <w:r w:rsidRPr="00B1798A">
              <w:rPr>
                <w:rFonts w:ascii="Times New Roman" w:eastAsia="Times New Roman" w:hAnsi="Times New Roman" w:cs="Times New Roman"/>
                <w:sz w:val="24"/>
                <w:szCs w:val="24"/>
                <w:lang w:eastAsia="ru-RU"/>
              </w:rPr>
              <w:t>) (при его наличии) предлагаемого для поставки товара</w:t>
            </w:r>
            <w:r w:rsidRPr="00B1798A">
              <w:rPr>
                <w:rFonts w:ascii="Times New Roman" w:eastAsia="Times New Roman" w:hAnsi="Times New Roman" w:cs="Times New Roman"/>
                <w:sz w:val="20"/>
                <w:szCs w:val="20"/>
                <w:lang w:eastAsia="ru-RU"/>
              </w:rPr>
              <w:t>.</w:t>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1427BE">
              <w:rPr>
                <w:rFonts w:ascii="Times New Roman" w:eastAsia="Times New Roman" w:hAnsi="Times New Roman" w:cs="Times New Roman"/>
                <w:i/>
                <w:sz w:val="24"/>
                <w:szCs w:val="24"/>
                <w:lang w:val="en-US" w:eastAsia="ru-RU"/>
              </w:rPr>
              <w:t>I</w:t>
            </w:r>
            <w:r w:rsidRPr="001427B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1427BE" w:rsidRPr="001427BE" w:rsidRDefault="001427BE" w:rsidP="001427BE">
            <w:pPr>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Вторая часть заявки</w:t>
            </w:r>
            <w:r w:rsidRPr="001427BE">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1427BE" w:rsidRPr="001427BE" w:rsidRDefault="001427BE" w:rsidP="001427BE">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1427BE">
              <w:rPr>
                <w:rFonts w:ascii="Times New Roman" w:eastAsia="Times New Roman" w:hAnsi="Times New Roman" w:cs="Times New Roman"/>
                <w:i/>
                <w:sz w:val="24"/>
                <w:szCs w:val="24"/>
                <w:lang w:val="en-US" w:eastAsia="ru-RU"/>
              </w:rPr>
              <w:t>I</w:t>
            </w:r>
            <w:r w:rsidRPr="001427B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открытом аукционе в электронной форме, </w:t>
            </w:r>
            <w:r w:rsidRPr="001427BE">
              <w:rPr>
                <w:rFonts w:ascii="Times New Roman" w:eastAsia="Times New Roman" w:hAnsi="Times New Roman" w:cs="Times New Roman"/>
                <w:color w:val="000000"/>
                <w:sz w:val="24"/>
                <w:szCs w:val="24"/>
                <w:lang w:eastAsia="ru-RU"/>
              </w:rPr>
              <w:t xml:space="preserve">обеспечения исполнения </w:t>
            </w:r>
            <w:r w:rsidRPr="001427BE">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 Копию действующей лицензии на осуществление фармацевтической деятельности.</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Пункт </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4.1.2</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Инструкция по </w:t>
            </w:r>
            <w:r w:rsidRPr="001427BE">
              <w:rPr>
                <w:rFonts w:ascii="Times New Roman" w:eastAsia="Times New Roman" w:hAnsi="Times New Roman" w:cs="Times New Roman"/>
                <w:sz w:val="24"/>
                <w:szCs w:val="24"/>
                <w:lang w:eastAsia="ru-RU"/>
              </w:rPr>
              <w:lastRenderedPageBreak/>
              <w:t>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Части заявки на участие в открытом аукционе в </w:t>
            </w:r>
            <w:r w:rsidRPr="001427BE">
              <w:rPr>
                <w:rFonts w:ascii="Times New Roman" w:eastAsia="Times New Roman" w:hAnsi="Times New Roman" w:cs="Times New Roman"/>
                <w:sz w:val="24"/>
                <w:szCs w:val="24"/>
                <w:lang w:eastAsia="ru-RU"/>
              </w:rPr>
              <w:lastRenderedPageBreak/>
              <w:t>электронной форме, подаваемые участником размещения заказа, должны содержать сведения в соответствии с настоящей Информационной картой.</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1427BE" w:rsidRPr="001427BE" w:rsidRDefault="001427BE" w:rsidP="001427BE">
            <w:pPr>
              <w:spacing w:after="0" w:line="240" w:lineRule="auto"/>
              <w:jc w:val="both"/>
              <w:rPr>
                <w:rFonts w:ascii="Times New Roman" w:eastAsia="Times New Roman" w:hAnsi="Times New Roman" w:cs="Times New Roman"/>
                <w:sz w:val="24"/>
                <w:szCs w:val="24"/>
                <w:highlight w:val="yellow"/>
                <w:lang w:eastAsia="ru-RU"/>
              </w:rPr>
            </w:pPr>
            <w:r w:rsidRPr="001427BE">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1427BE" w:rsidRPr="001427BE" w:rsidTr="00BC46DC">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19</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Размер обеспечения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5 % начальной (максимальной) цены контракта.</w:t>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Примечание:</w:t>
            </w:r>
            <w:r w:rsidRPr="001427BE">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sz w:val="24"/>
                <w:szCs w:val="24"/>
                <w:lang w:eastAsia="ru-RU"/>
              </w:rPr>
              <w:t>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Начало предоставления разъяснений: </w:t>
            </w:r>
            <w:r w:rsidR="006F277A">
              <w:rPr>
                <w:rFonts w:ascii="Times New Roman" w:eastAsia="Times New Roman" w:hAnsi="Times New Roman" w:cs="Times New Roman"/>
                <w:sz w:val="24"/>
                <w:szCs w:val="24"/>
                <w:lang w:eastAsia="ru-RU"/>
              </w:rPr>
              <w:t>16.10.</w:t>
            </w:r>
            <w:r w:rsidRPr="001427BE">
              <w:rPr>
                <w:rFonts w:ascii="Times New Roman" w:eastAsia="Times New Roman" w:hAnsi="Times New Roman" w:cs="Times New Roman"/>
                <w:sz w:val="24"/>
                <w:szCs w:val="24"/>
                <w:lang w:eastAsia="ru-RU"/>
              </w:rPr>
              <w:t>2012</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7BE" w:rsidRPr="001427BE" w:rsidRDefault="001427BE" w:rsidP="006F27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Окончание предоставления разъяснений: </w:t>
            </w:r>
            <w:r w:rsidR="006F277A">
              <w:rPr>
                <w:rFonts w:ascii="Times New Roman" w:eastAsia="Times New Roman" w:hAnsi="Times New Roman" w:cs="Times New Roman"/>
                <w:sz w:val="24"/>
                <w:szCs w:val="24"/>
                <w:lang w:eastAsia="ru-RU"/>
              </w:rPr>
              <w:t>20</w:t>
            </w:r>
            <w:r w:rsidR="000E6322">
              <w:rPr>
                <w:rFonts w:ascii="Times New Roman" w:eastAsia="Times New Roman" w:hAnsi="Times New Roman" w:cs="Times New Roman"/>
                <w:sz w:val="24"/>
                <w:szCs w:val="24"/>
                <w:lang w:eastAsia="ru-RU"/>
              </w:rPr>
              <w:t>.</w:t>
            </w:r>
            <w:r w:rsidR="006F277A">
              <w:rPr>
                <w:rFonts w:ascii="Times New Roman" w:eastAsia="Times New Roman" w:hAnsi="Times New Roman" w:cs="Times New Roman"/>
                <w:sz w:val="24"/>
                <w:szCs w:val="24"/>
                <w:lang w:eastAsia="ru-RU"/>
              </w:rPr>
              <w:t>10</w:t>
            </w:r>
            <w:r w:rsidR="000E6322">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2012</w:t>
            </w:r>
          </w:p>
        </w:tc>
      </w:tr>
      <w:tr w:rsidR="001427BE" w:rsidRPr="001427BE" w:rsidTr="00BC46DC">
        <w:trPr>
          <w:trHeight w:val="82"/>
          <w:jc w:val="center"/>
        </w:trPr>
        <w:tc>
          <w:tcPr>
            <w:tcW w:w="268" w:type="pct"/>
            <w:tcBorders>
              <w:top w:val="single" w:sz="4" w:space="0" w:color="auto"/>
              <w:left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6F277A" w:rsidP="0021759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24.10.</w:t>
            </w:r>
            <w:r w:rsidR="001427BE" w:rsidRPr="001427BE">
              <w:rPr>
                <w:rFonts w:ascii="Times New Roman" w:eastAsia="Times New Roman" w:hAnsi="Times New Roman" w:cs="Times New Roman"/>
                <w:sz w:val="24"/>
                <w:szCs w:val="24"/>
                <w:lang w:eastAsia="ru-RU"/>
              </w:rPr>
              <w:t>2012 до 09-00</w:t>
            </w: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p w:rsidR="001427BE" w:rsidRPr="001427BE" w:rsidRDefault="006F277A"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r w:rsidR="001427BE" w:rsidRPr="001427BE">
              <w:rPr>
                <w:rFonts w:ascii="Times New Roman" w:eastAsia="Times New Roman" w:hAnsi="Times New Roman" w:cs="Times New Roman"/>
                <w:sz w:val="24"/>
                <w:szCs w:val="24"/>
                <w:lang w:eastAsia="ru-RU"/>
              </w:rPr>
              <w:t>2012</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5.3.2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Дата проведения </w:t>
            </w:r>
            <w:r w:rsidRPr="001427BE">
              <w:rPr>
                <w:rFonts w:ascii="Times New Roman" w:eastAsia="Times New Roman" w:hAnsi="Times New Roman" w:cs="Times New Roman"/>
                <w:sz w:val="24"/>
                <w:szCs w:val="24"/>
                <w:lang w:eastAsia="ru-RU"/>
              </w:rPr>
              <w:lastRenderedPageBreak/>
              <w:t>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p w:rsidR="001427BE" w:rsidRPr="001427BE" w:rsidRDefault="006F277A" w:rsidP="00217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29.10.</w:t>
            </w:r>
            <w:bookmarkStart w:id="0" w:name="_GoBack"/>
            <w:bookmarkEnd w:id="0"/>
            <w:r w:rsidR="001427BE" w:rsidRPr="001427BE">
              <w:rPr>
                <w:rFonts w:ascii="Times New Roman" w:eastAsia="Times New Roman" w:hAnsi="Times New Roman" w:cs="Times New Roman"/>
                <w:sz w:val="24"/>
                <w:szCs w:val="24"/>
                <w:lang w:eastAsia="ru-RU"/>
              </w:rPr>
              <w:t>2012</w:t>
            </w:r>
          </w:p>
        </w:tc>
      </w:tr>
      <w:tr w:rsidR="001427BE" w:rsidRPr="00EE6CA0" w:rsidTr="00BC46DC">
        <w:trPr>
          <w:trHeight w:val="23"/>
          <w:jc w:val="center"/>
        </w:trPr>
        <w:tc>
          <w:tcPr>
            <w:tcW w:w="268" w:type="pct"/>
            <w:tcBorders>
              <w:top w:val="single" w:sz="4" w:space="0" w:color="auto"/>
              <w:left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lastRenderedPageBreak/>
              <w:t>24</w:t>
            </w:r>
          </w:p>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Пункт 6.2.4,</w:t>
            </w:r>
          </w:p>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6.2.</w:t>
            </w:r>
            <w:r w:rsidRPr="00EE6CA0">
              <w:rPr>
                <w:rFonts w:ascii="Times New Roman" w:eastAsia="Times New Roman" w:hAnsi="Times New Roman" w:cs="Times New Roman"/>
                <w:sz w:val="24"/>
                <w:szCs w:val="24"/>
                <w:lang w:val="en-US" w:eastAsia="ru-RU"/>
              </w:rPr>
              <w:t>7</w:t>
            </w:r>
            <w:r w:rsidRPr="00EE6CA0">
              <w:rPr>
                <w:rFonts w:ascii="Times New Roman" w:eastAsia="Times New Roman" w:hAnsi="Times New Roman" w:cs="Times New Roman"/>
                <w:sz w:val="24"/>
                <w:szCs w:val="24"/>
                <w:lang w:eastAsia="ru-RU"/>
              </w:rPr>
              <w:t>.1</w:t>
            </w:r>
          </w:p>
        </w:tc>
        <w:tc>
          <w:tcPr>
            <w:tcW w:w="1009" w:type="pct"/>
            <w:tcBorders>
              <w:top w:val="single" w:sz="4" w:space="0" w:color="auto"/>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EE6CA0">
              <w:rPr>
                <w:rFonts w:ascii="Times New Roman" w:eastAsia="Times New Roman" w:hAnsi="Times New Roman" w:cs="Times New Roman"/>
                <w:sz w:val="23"/>
                <w:szCs w:val="23"/>
                <w:lang w:eastAsia="ru-RU"/>
              </w:rPr>
              <w:t xml:space="preserve">Размер обеспечения исполнения обязательств по </w:t>
            </w:r>
            <w:r w:rsidRPr="00EE6CA0">
              <w:rPr>
                <w:rFonts w:ascii="Times New Roman" w:eastAsia="Times New Roman" w:hAnsi="Times New Roman" w:cs="Times New Roman"/>
                <w:sz w:val="24"/>
                <w:szCs w:val="24"/>
                <w:lang w:eastAsia="ru-RU"/>
              </w:rPr>
              <w:t>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EE6CA0" w:rsidRDefault="00DA0EEC" w:rsidP="001427BE">
            <w:pPr>
              <w:keepNext/>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предусмотрено.</w:t>
            </w:r>
          </w:p>
        </w:tc>
      </w:tr>
      <w:tr w:rsidR="001427BE" w:rsidRPr="001427BE" w:rsidTr="00BC46D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427BE" w:rsidRPr="007805FC" w:rsidRDefault="001427BE" w:rsidP="00EE2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2</w:t>
            </w:r>
            <w:r w:rsidR="00EE20DD">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1427BE" w:rsidRPr="007805F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Пункт</w:t>
            </w:r>
          </w:p>
          <w:p w:rsidR="001427BE" w:rsidRPr="007805F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1. 10</w:t>
            </w:r>
          </w:p>
        </w:tc>
        <w:tc>
          <w:tcPr>
            <w:tcW w:w="1009" w:type="pct"/>
            <w:tcBorders>
              <w:top w:val="single" w:sz="4" w:space="0" w:color="auto"/>
              <w:left w:val="single" w:sz="4" w:space="0" w:color="auto"/>
              <w:bottom w:val="single" w:sz="4" w:space="0" w:color="auto"/>
              <w:right w:val="single" w:sz="4" w:space="0" w:color="auto"/>
            </w:tcBorders>
          </w:tcPr>
          <w:p w:rsidR="001427BE" w:rsidRPr="007805F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 xml:space="preserve">Преференции </w:t>
            </w:r>
          </w:p>
          <w:p w:rsidR="001427BE" w:rsidRPr="007805FC"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5FC">
              <w:rPr>
                <w:rFonts w:ascii="Times New Roman" w:eastAsia="Times New Roman" w:hAnsi="Times New Roman" w:cs="Times New Roman"/>
                <w:sz w:val="24"/>
                <w:szCs w:val="24"/>
                <w:lang w:eastAsia="ru-RU"/>
              </w:rPr>
              <w:t>В случае</w:t>
            </w:r>
            <w:r w:rsidR="00DA0EEC">
              <w:rPr>
                <w:rFonts w:ascii="Times New Roman" w:eastAsia="Times New Roman" w:hAnsi="Times New Roman" w:cs="Times New Roman"/>
                <w:sz w:val="24"/>
                <w:szCs w:val="24"/>
                <w:lang w:eastAsia="ru-RU"/>
              </w:rPr>
              <w:t>,</w:t>
            </w:r>
            <w:r w:rsidRPr="007805FC">
              <w:rPr>
                <w:rFonts w:ascii="Times New Roman" w:eastAsia="Times New Roman" w:hAnsi="Times New Roman" w:cs="Times New Roman"/>
                <w:sz w:val="24"/>
                <w:szCs w:val="24"/>
                <w:lang w:eastAsia="ru-RU"/>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за исключением товаров, происходящих из Республики Беларусь, контракт с таким победителем открытого аукциона в электронной форме заключается по цене, предложенной участником открытого аукциона в электронной форме,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w:t>
            </w:r>
            <w:r w:rsidRPr="007805FC">
              <w:rPr>
                <w:rFonts w:ascii="Times New Roman" w:eastAsia="Times New Roman" w:hAnsi="Times New Roman" w:cs="Times New Roman"/>
                <w:sz w:val="24"/>
                <w:szCs w:val="24"/>
                <w:lang w:val="en-US" w:eastAsia="ru-RU"/>
              </w:rPr>
              <w:t>I</w:t>
            </w:r>
            <w:r w:rsidRPr="007805FC">
              <w:rPr>
                <w:rFonts w:ascii="Times New Roman" w:eastAsia="Times New Roman" w:hAnsi="Times New Roman" w:cs="Times New Roman"/>
                <w:sz w:val="24"/>
                <w:szCs w:val="24"/>
                <w:lang w:eastAsia="ru-RU"/>
              </w:rPr>
              <w:t xml:space="preserve"> «Открытый аукцион в электронной форме»</w:t>
            </w: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 xml:space="preserve">РАЗДЕЛ 1.4. </w:t>
      </w:r>
      <w:bookmarkStart w:id="1" w:name="_Toc283124852"/>
      <w:r w:rsidRPr="001427BE">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1427BE" w:rsidRPr="001427BE" w:rsidRDefault="001427BE" w:rsidP="001427BE">
      <w:pPr>
        <w:spacing w:after="0" w:line="240" w:lineRule="auto"/>
        <w:jc w:val="both"/>
        <w:rPr>
          <w:rFonts w:ascii="Times New Roman" w:eastAsia="Times New Roman" w:hAnsi="Times New Roman" w:cs="Times New Roman"/>
          <w:sz w:val="20"/>
          <w:szCs w:val="24"/>
          <w:lang w:eastAsia="ru-RU"/>
        </w:rPr>
      </w:pPr>
    </w:p>
    <w:p w:rsidR="001427BE" w:rsidRPr="001427BE" w:rsidRDefault="001427BE" w:rsidP="001427BE">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1427BE">
        <w:rPr>
          <w:rFonts w:ascii="Times New Roman" w:eastAsia="Times New Roman" w:hAnsi="Times New Roman" w:cs="Times New Roman"/>
          <w:b/>
          <w:kern w:val="28"/>
          <w:sz w:val="28"/>
          <w:szCs w:val="28"/>
          <w:lang w:eastAsia="ru-RU"/>
        </w:rPr>
        <w:t>Форма №1</w:t>
      </w:r>
      <w:bookmarkEnd w:id="2"/>
      <w:bookmarkEnd w:id="3"/>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iCs/>
          <w:sz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w:t>
      </w:r>
      <w:r w:rsidRPr="001427BE">
        <w:rPr>
          <w:rFonts w:ascii="Times New Roman" w:eastAsia="Times New Roman" w:hAnsi="Times New Roman" w:cs="Times New Roman"/>
          <w:i/>
          <w:iCs/>
          <w:sz w:val="24"/>
          <w:lang w:eastAsia="ru-RU"/>
        </w:rPr>
        <w:t xml:space="preserve">на </w:t>
      </w:r>
      <w:r w:rsidRPr="001427BE">
        <w:rPr>
          <w:rFonts w:ascii="Times New Roman" w:eastAsia="Times New Roman" w:hAnsi="Times New Roman" w:cs="Times New Roman"/>
          <w:i/>
          <w:sz w:val="24"/>
          <w:szCs w:val="24"/>
          <w:lang w:eastAsia="ru-RU"/>
        </w:rPr>
        <w:t>поставку</w:t>
      </w:r>
      <w:r w:rsidR="00F06455" w:rsidRPr="00F06455">
        <w:t xml:space="preserve"> </w:t>
      </w:r>
      <w:r w:rsidR="00EA5F18">
        <w:rPr>
          <w:rFonts w:ascii="Times New Roman" w:hAnsi="Times New Roman" w:cs="Times New Roman"/>
          <w:i/>
        </w:rPr>
        <w:t>медикаментов: средства тормозящие свертывание крови (средства антикоагуляционные, фибринолитические).</w:t>
      </w:r>
    </w:p>
    <w:p w:rsidR="001427BE" w:rsidRPr="001427BE" w:rsidRDefault="001427BE" w:rsidP="001427BE">
      <w:pPr>
        <w:spacing w:after="60" w:line="240" w:lineRule="auto"/>
        <w:jc w:val="center"/>
        <w:rPr>
          <w:rFonts w:ascii="Times New Roman" w:eastAsia="Times New Roman" w:hAnsi="Times New Roman" w:cs="Times New Roman"/>
          <w:i/>
          <w:iCs/>
          <w:sz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r w:rsidRPr="001427BE">
        <w:rPr>
          <w:rFonts w:ascii="Times New Roman" w:eastAsia="Times New Roman" w:hAnsi="Times New Roman" w:cs="Times New Roman"/>
          <w:sz w:val="24"/>
          <w:szCs w:val="24"/>
          <w:lang w:eastAsia="ru-RU"/>
        </w:rPr>
        <w:tab/>
        <w:t>Изучив настоящую документацию, а также применимые к данному открытому аукциону в электронной форме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открытого аукциона в электронной форме.</w:t>
      </w:r>
    </w:p>
    <w:p w:rsidR="001427BE" w:rsidRPr="001427BE" w:rsidRDefault="001427BE" w:rsidP="001427B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r w:rsidRPr="001427BE">
        <w:rPr>
          <w:rFonts w:ascii="Times New Roman" w:eastAsia="Times New Roman" w:hAnsi="Times New Roman" w:cs="Times New Roman"/>
          <w:sz w:val="24"/>
          <w:szCs w:val="24"/>
          <w:lang w:eastAsia="ru-RU"/>
        </w:rPr>
        <w:tab/>
        <w:t>Мы согласны поставить предусмотренный открытым аукционом в электронной форме товар в соответствии с требованиями документации об открытом аукционе в электронной форме.</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4" w:name="_Toc125781975"/>
      <w:r w:rsidRPr="001427BE">
        <w:rPr>
          <w:rFonts w:ascii="Times New Roman" w:eastAsia="Times New Roman" w:hAnsi="Times New Roman" w:cs="Times New Roman"/>
          <w:sz w:val="24"/>
          <w:szCs w:val="24"/>
          <w:lang w:eastAsia="ru-RU"/>
        </w:rPr>
        <w:t>3. Функциональные характеристики (потребительские свойства) и качественные характеристики предлагаемого к поставке товара:</w:t>
      </w:r>
      <w:r w:rsidRPr="001427BE">
        <w:rPr>
          <w:rFonts w:ascii="Times New Roman" w:eastAsia="Times New Roman" w:hAnsi="Times New Roman" w:cs="Times New Roman"/>
          <w:b/>
          <w:sz w:val="24"/>
          <w:szCs w:val="24"/>
          <w:lang w:eastAsia="ru-RU"/>
        </w:rPr>
        <w:t xml:space="preserve"> </w:t>
      </w:r>
    </w:p>
    <w:p w:rsidR="001427BE" w:rsidRPr="001427BE" w:rsidRDefault="001427BE" w:rsidP="001427BE">
      <w:pPr>
        <w:autoSpaceDE w:val="0"/>
        <w:autoSpaceDN w:val="0"/>
        <w:adjustRightInd w:val="0"/>
        <w:spacing w:before="120" w:after="0" w:line="240" w:lineRule="auto"/>
        <w:ind w:firstLine="539"/>
        <w:jc w:val="both"/>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4535"/>
        <w:gridCol w:w="1594"/>
        <w:gridCol w:w="3069"/>
      </w:tblGrid>
      <w:tr w:rsidR="00F06455" w:rsidRPr="001427BE" w:rsidTr="00BC46DC">
        <w:trPr>
          <w:trHeight w:val="764"/>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w:t>
            </w:r>
          </w:p>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п/п</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Наименование товара, товарный знак (его словесное обозначение) (при его наличии)</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Показатели товара</w:t>
            </w: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427BE">
              <w:rPr>
                <w:rFonts w:ascii="Times New Roman" w:eastAsia="Times New Roman" w:hAnsi="Times New Roman" w:cs="Times New Roman"/>
                <w:bCs/>
                <w:lang w:eastAsia="ru-RU"/>
              </w:rPr>
              <w:t>Производитель / Страна происхождения товара*</w:t>
            </w:r>
          </w:p>
        </w:tc>
      </w:tr>
      <w:tr w:rsidR="00F06455" w:rsidRPr="001427BE" w:rsidTr="00BC46DC">
        <w:trPr>
          <w:trHeight w:val="361"/>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06455" w:rsidRPr="001427BE" w:rsidTr="00BC46DC">
        <w:trPr>
          <w:trHeight w:val="380"/>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b/>
          <w:highlight w:val="green"/>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lang w:eastAsia="ru-RU"/>
        </w:rPr>
      </w:pPr>
      <w:r w:rsidRPr="001427BE">
        <w:rPr>
          <w:rFonts w:ascii="Times New Roman" w:eastAsia="Times New Roman" w:hAnsi="Times New Roman" w:cs="Times New Roman"/>
          <w:b/>
          <w:lang w:eastAsia="ru-RU"/>
        </w:rPr>
        <w:t xml:space="preserve">* </w:t>
      </w:r>
      <w:r w:rsidRPr="001427BE">
        <w:rPr>
          <w:rFonts w:ascii="Times New Roman" w:eastAsia="Times New Roman" w:hAnsi="Times New Roman" w:cs="Times New Roman"/>
          <w:lang w:eastAsia="ru-RU"/>
        </w:rPr>
        <w:t>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w:t>
      </w:r>
    </w:p>
    <w:p w:rsidR="001427BE" w:rsidRPr="001427BE" w:rsidRDefault="001427BE" w:rsidP="001427BE">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lang w:eastAsia="ru-RU"/>
        </w:rPr>
        <w:br w:type="textWrapping" w:clear="all"/>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keepNext/>
        <w:spacing w:after="60" w:line="240" w:lineRule="auto"/>
        <w:jc w:val="center"/>
        <w:outlineLvl w:val="0"/>
        <w:rPr>
          <w:rFonts w:ascii="Times New Roman" w:eastAsia="Times New Roman" w:hAnsi="Times New Roman" w:cs="Times New Roman"/>
          <w:b/>
          <w:kern w:val="28"/>
          <w:sz w:val="28"/>
          <w:szCs w:val="28"/>
          <w:lang w:eastAsia="ru-RU"/>
        </w:rPr>
      </w:pPr>
      <w:bookmarkStart w:id="5" w:name="_Toc283124854"/>
      <w:bookmarkEnd w:id="4"/>
      <w:r w:rsidRPr="001427BE">
        <w:rPr>
          <w:rFonts w:ascii="Times New Roman" w:eastAsia="Times New Roman" w:hAnsi="Times New Roman" w:cs="Times New Roman"/>
          <w:b/>
          <w:kern w:val="28"/>
          <w:sz w:val="28"/>
          <w:szCs w:val="28"/>
          <w:lang w:eastAsia="ru-RU"/>
        </w:rPr>
        <w:br w:type="page"/>
      </w:r>
      <w:r w:rsidRPr="001427BE">
        <w:rPr>
          <w:rFonts w:ascii="Times New Roman" w:eastAsia="Times New Roman" w:hAnsi="Times New Roman" w:cs="Times New Roman"/>
          <w:b/>
          <w:kern w:val="28"/>
          <w:sz w:val="28"/>
          <w:szCs w:val="28"/>
          <w:lang w:eastAsia="ru-RU"/>
        </w:rPr>
        <w:lastRenderedPageBreak/>
        <w:t>Форма №2</w:t>
      </w:r>
      <w:bookmarkEnd w:id="5"/>
    </w:p>
    <w:p w:rsidR="001427BE" w:rsidRPr="001427BE" w:rsidRDefault="001427BE" w:rsidP="001427BE">
      <w:pPr>
        <w:spacing w:after="0" w:line="240" w:lineRule="auto"/>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На бланке организации</w:t>
      </w:r>
    </w:p>
    <w:p w:rsidR="001427BE" w:rsidRPr="001427BE" w:rsidRDefault="001427BE" w:rsidP="001427BE">
      <w:pPr>
        <w:spacing w:after="0" w:line="240" w:lineRule="auto"/>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Дата, исх. номер</w:t>
      </w:r>
    </w:p>
    <w:p w:rsidR="001427BE" w:rsidRPr="001427BE" w:rsidRDefault="001427BE" w:rsidP="001427BE">
      <w:pPr>
        <w:spacing w:after="60" w:line="240" w:lineRule="auto"/>
        <w:jc w:val="center"/>
        <w:rPr>
          <w:rFonts w:ascii="Times New Roman" w:eastAsia="Times New Roman" w:hAnsi="Times New Roman" w:cs="Times New Roman"/>
          <w:sz w:val="24"/>
          <w:szCs w:val="32"/>
          <w:lang w:eastAsia="ru-RU"/>
        </w:rPr>
      </w:pPr>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EA5F18" w:rsidRPr="00EA5F18" w:rsidRDefault="001427BE" w:rsidP="00EA5F18">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EA5F18">
        <w:rPr>
          <w:rFonts w:ascii="Times New Roman" w:eastAsia="Times New Roman" w:hAnsi="Times New Roman" w:cs="Times New Roman"/>
          <w:i/>
          <w:iCs/>
          <w:lang w:eastAsia="ru-RU"/>
        </w:rPr>
        <w:t xml:space="preserve">на право заключения </w:t>
      </w:r>
      <w:r w:rsidRPr="00EA5F18">
        <w:rPr>
          <w:rFonts w:ascii="Times New Roman" w:eastAsia="Times New Roman" w:hAnsi="Times New Roman" w:cs="Times New Roman"/>
          <w:i/>
          <w:lang w:eastAsia="ru-RU"/>
        </w:rPr>
        <w:t>контракта</w:t>
      </w:r>
      <w:r w:rsidRPr="00EA5F18">
        <w:rPr>
          <w:rFonts w:ascii="Times New Roman" w:eastAsia="Times New Roman" w:hAnsi="Times New Roman" w:cs="Times New Roman"/>
          <w:i/>
          <w:iCs/>
          <w:lang w:eastAsia="ru-RU"/>
        </w:rPr>
        <w:t xml:space="preserve"> на </w:t>
      </w:r>
      <w:r w:rsidR="00EA5F18" w:rsidRPr="00EA5F18">
        <w:rPr>
          <w:rFonts w:ascii="Times New Roman" w:eastAsia="Times New Roman" w:hAnsi="Times New Roman" w:cs="Times New Roman"/>
          <w:i/>
          <w:lang w:eastAsia="ru-RU"/>
        </w:rPr>
        <w:t xml:space="preserve">поставку </w:t>
      </w:r>
      <w:r w:rsidR="00EA5F18" w:rsidRPr="00EA5F18">
        <w:rPr>
          <w:rFonts w:ascii="Times New Roman" w:hAnsi="Times New Roman" w:cs="Times New Roman"/>
          <w:i/>
        </w:rPr>
        <w:t>медикаментов: средства тормозящие свертывание крови (средства антикоагуляционные, фибринолитические).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1427BE" w:rsidRPr="001427BE" w:rsidRDefault="001427BE" w:rsidP="00741296">
      <w:pPr>
        <w:tabs>
          <w:tab w:val="left" w:pos="851"/>
        </w:tabs>
        <w:spacing w:after="6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Исполняя наши обязательства и изучив документацию об открытом аукционе в электронной форме, в том числе условия и порядок проведения настоящего открытого аукциона в электронной форме, проект контракта на выполнение вышеуказанного заказа, мы____________________________________________________________________________</w:t>
      </w:r>
    </w:p>
    <w:p w:rsidR="001427BE" w:rsidRPr="001427BE" w:rsidRDefault="001427BE" w:rsidP="001427BE">
      <w:pPr>
        <w:spacing w:after="60" w:line="240" w:lineRule="auto"/>
        <w:jc w:val="center"/>
        <w:rPr>
          <w:rFonts w:ascii="Times New Roman" w:eastAsia="Times New Roman" w:hAnsi="Times New Roman" w:cs="Times New Roman"/>
          <w:i/>
          <w:sz w:val="18"/>
          <w:szCs w:val="24"/>
          <w:lang w:eastAsia="ru-RU"/>
        </w:rPr>
      </w:pPr>
      <w:r w:rsidRPr="001427BE">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1427BE" w:rsidRPr="001427BE" w:rsidRDefault="001427BE" w:rsidP="00741296">
      <w:pPr>
        <w:spacing w:after="60" w:line="360" w:lineRule="auto"/>
        <w:jc w:val="both"/>
        <w:rPr>
          <w:rFonts w:ascii="Times New Roman" w:eastAsia="Times New Roman" w:hAnsi="Times New Roman" w:cs="Times New Roman"/>
          <w:b/>
          <w:sz w:val="12"/>
          <w:szCs w:val="12"/>
          <w:lang w:eastAsia="ru-RU"/>
        </w:rPr>
      </w:pPr>
      <w:r w:rsidRPr="001427BE">
        <w:rPr>
          <w:rFonts w:ascii="Times New Roman" w:eastAsia="Times New Roman" w:hAnsi="Times New Roman" w:cs="Times New Roman"/>
          <w:sz w:val="24"/>
          <w:szCs w:val="24"/>
          <w:lang w:eastAsia="ru-RU"/>
        </w:rPr>
        <w:t>предоставляем следующие документы и сведения:</w:t>
      </w:r>
      <w:r w:rsidR="001168E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i/>
          <w:sz w:val="24"/>
          <w:szCs w:val="24"/>
          <w:lang w:eastAsia="ru-RU"/>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1427BE" w:rsidRPr="001427BE" w:rsidTr="00BC46DC">
        <w:trPr>
          <w:trHeight w:val="1792"/>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cantSplit/>
          <w:trHeight w:val="404"/>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Юридический адрес: </w:t>
            </w:r>
          </w:p>
        </w:tc>
      </w:tr>
      <w:tr w:rsidR="001427BE" w:rsidRPr="001427BE" w:rsidTr="00BC46DC">
        <w:trPr>
          <w:cantSplit/>
          <w:trHeight w:val="320"/>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6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Адрес:</w:t>
            </w:r>
          </w:p>
        </w:tc>
      </w:tr>
      <w:tr w:rsidR="001427BE" w:rsidRPr="001427BE" w:rsidTr="00BC46DC">
        <w:trPr>
          <w:cantSplit/>
          <w:trHeight w:val="347"/>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296"/>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ИНН участника размещения заказа</w:t>
            </w:r>
            <w:r w:rsidR="00741296" w:rsidRPr="00741296">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sz w:val="24"/>
          <w:szCs w:val="24"/>
          <w:lang w:eastAsia="ru-RU"/>
        </w:rPr>
        <w:t>Заверяю правильность всех указанных данных.</w:t>
      </w:r>
    </w:p>
    <w:p w:rsidR="001427BE" w:rsidRPr="001427BE" w:rsidRDefault="001427BE" w:rsidP="00741296">
      <w:pPr>
        <w:spacing w:after="0" w:line="240" w:lineRule="auto"/>
        <w:jc w:val="center"/>
        <w:outlineLvl w:val="8"/>
        <w:rPr>
          <w:rFonts w:ascii="Times New Roman" w:eastAsia="Times New Roman" w:hAnsi="Times New Roman" w:cs="Times New Roman"/>
          <w:b/>
          <w:sz w:val="12"/>
          <w:szCs w:val="12"/>
          <w:lang w:eastAsia="ru-RU"/>
        </w:rPr>
      </w:pPr>
      <w:r w:rsidRPr="001427BE">
        <w:rPr>
          <w:rFonts w:ascii="Times New Roman" w:eastAsia="Times New Roman" w:hAnsi="Times New Roman" w:cs="Times New Roman"/>
          <w:i/>
          <w:sz w:val="24"/>
          <w:szCs w:val="24"/>
          <w:lang w:eastAsia="ru-RU"/>
        </w:rPr>
        <w:t xml:space="preserve"> (для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1427BE" w:rsidRPr="001427BE" w:rsidTr="00BC46DC">
        <w:trPr>
          <w:trHeight w:val="391"/>
          <w:jc w:val="center"/>
        </w:trPr>
        <w:tc>
          <w:tcPr>
            <w:tcW w:w="175" w:type="pct"/>
            <w:tcBorders>
              <w:top w:val="single" w:sz="4" w:space="0" w:color="auto"/>
              <w:left w:val="single" w:sz="4" w:space="0" w:color="auto"/>
              <w:bottom w:val="single" w:sz="4" w:space="0" w:color="auto"/>
              <w:right w:val="nil"/>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842"/>
          <w:jc w:val="center"/>
        </w:trPr>
        <w:tc>
          <w:tcPr>
            <w:tcW w:w="175" w:type="pct"/>
            <w:tcBorders>
              <w:top w:val="single" w:sz="4" w:space="0" w:color="auto"/>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Паспортные данные</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серия                 номер</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выдан</w:t>
            </w:r>
          </w:p>
        </w:tc>
      </w:tr>
      <w:tr w:rsidR="001427BE" w:rsidRPr="001427BE" w:rsidTr="00BC46DC">
        <w:trPr>
          <w:cantSplit/>
          <w:trHeight w:val="416"/>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месте жительстве</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w:t>
            </w:r>
          </w:p>
        </w:tc>
      </w:tr>
      <w:tr w:rsidR="001427BE" w:rsidRPr="001427BE" w:rsidTr="00BC46DC">
        <w:trPr>
          <w:cantSplit/>
          <w:trHeight w:val="343"/>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контактного телефона</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cantSplit/>
          <w:trHeight w:val="353"/>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ИНН участника размещения заказа</w:t>
            </w:r>
            <w:r w:rsidR="00741296" w:rsidRPr="00741296">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sz w:val="24"/>
          <w:szCs w:val="24"/>
          <w:lang w:eastAsia="ru-RU"/>
        </w:rPr>
        <w:t>Заверяю правильность всех данных, указанных в анкете.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1427BE">
        <w:rPr>
          <w:rFonts w:ascii="Times New Roman" w:eastAsia="Times New Roman" w:hAnsi="Times New Roman" w:cs="Times New Roman"/>
          <w:b/>
          <w:sz w:val="28"/>
          <w:szCs w:val="20"/>
          <w:u w:val="single"/>
          <w:lang w:eastAsia="ru-RU"/>
        </w:rPr>
        <w:br w:type="page"/>
      </w:r>
      <w:r w:rsidRPr="001427BE">
        <w:rPr>
          <w:rFonts w:ascii="Times New Roman" w:eastAsia="Times New Roman" w:hAnsi="Times New Roman" w:cs="Times New Roman"/>
          <w:b/>
          <w:sz w:val="28"/>
          <w:szCs w:val="28"/>
          <w:u w:val="single"/>
          <w:lang w:eastAsia="ru-RU"/>
        </w:rPr>
        <w:lastRenderedPageBreak/>
        <w:t>Форма № 3</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ФОРМА ЗАПРОСА О РАЗЪЯСНЕНИИ ПОЛОЖЕНИЙ</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ДОКУМЕНТАЦИИ ОБ ОТКРЫТОМ АУКЦИОНЕ В ЭЛЕКТРОННОЙ ФОРМЕ</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исх. номер</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1427BE">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1427BE">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1427BE">
        <w:rPr>
          <w:rFonts w:ascii="Times New Roman" w:eastAsia="Times New Roman" w:hAnsi="Times New Roman" w:cs="Times New Roman"/>
          <w:i/>
          <w:iCs/>
          <w:sz w:val="24"/>
          <w:szCs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на</w:t>
      </w:r>
      <w:r w:rsidRPr="001427BE">
        <w:rPr>
          <w:rFonts w:ascii="Times New Roman" w:eastAsia="Times New Roman" w:hAnsi="Times New Roman" w:cs="Times New Roman"/>
          <w:i/>
          <w:iCs/>
          <w:sz w:val="24"/>
          <w:lang w:eastAsia="ru-RU"/>
        </w:rPr>
        <w:t xml:space="preserve"> </w:t>
      </w:r>
      <w:r w:rsidRPr="001427BE">
        <w:rPr>
          <w:rFonts w:ascii="Times New Roman" w:eastAsia="Times New Roman" w:hAnsi="Times New Roman" w:cs="Times New Roman"/>
          <w:i/>
          <w:sz w:val="24"/>
          <w:szCs w:val="24"/>
          <w:lang w:eastAsia="ru-RU"/>
        </w:rPr>
        <w:t>поставку</w:t>
      </w:r>
      <w:r w:rsidR="00C74286" w:rsidRPr="00C74286">
        <w:rPr>
          <w:rFonts w:ascii="Times New Roman" w:eastAsia="Times New Roman" w:hAnsi="Times New Roman" w:cs="Times New Roman"/>
          <w:i/>
          <w:sz w:val="24"/>
          <w:szCs w:val="24"/>
          <w:lang w:eastAsia="ru-RU"/>
        </w:rPr>
        <w:t xml:space="preserve"> </w:t>
      </w:r>
      <w:r w:rsidR="00217593">
        <w:rPr>
          <w:rFonts w:ascii="Times New Roman" w:eastAsia="Times New Roman" w:hAnsi="Times New Roman" w:cs="Times New Roman"/>
          <w:i/>
          <w:sz w:val="24"/>
          <w:szCs w:val="24"/>
          <w:lang w:eastAsia="ru-RU"/>
        </w:rPr>
        <w:t>медикаментов: средства тормозящие свертывание крови</w:t>
      </w:r>
      <w:r w:rsidR="005037C8">
        <w:rPr>
          <w:rFonts w:ascii="Times New Roman" w:eastAsia="Times New Roman" w:hAnsi="Times New Roman" w:cs="Times New Roman"/>
          <w:i/>
          <w:sz w:val="24"/>
          <w:szCs w:val="24"/>
          <w:lang w:eastAsia="ru-RU"/>
        </w:rPr>
        <w:t xml:space="preserve"> </w:t>
      </w:r>
      <w:r w:rsidR="00217593">
        <w:rPr>
          <w:rFonts w:ascii="Times New Roman" w:eastAsia="Times New Roman" w:hAnsi="Times New Roman" w:cs="Times New Roman"/>
          <w:i/>
          <w:sz w:val="24"/>
          <w:szCs w:val="24"/>
          <w:lang w:eastAsia="ru-RU"/>
        </w:rPr>
        <w:t>(средства антикоагуляционные, фибринолитические)</w:t>
      </w:r>
      <w:r w:rsidRPr="001427BE">
        <w:rPr>
          <w:rFonts w:ascii="Times New Roman" w:eastAsia="Times New Roman" w:hAnsi="Times New Roman" w:cs="Times New Roman"/>
          <w:i/>
          <w:sz w:val="24"/>
          <w:szCs w:val="24"/>
          <w:lang w:eastAsia="ru-RU"/>
        </w:rPr>
        <w:t>.</w:t>
      </w:r>
    </w:p>
    <w:p w:rsidR="001427BE" w:rsidRPr="001427BE" w:rsidRDefault="001427BE" w:rsidP="001427B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427BE" w:rsidRPr="001427BE" w:rsidTr="00BC46D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2"/>
                <w:sz w:val="24"/>
                <w:szCs w:val="24"/>
                <w:lang w:eastAsia="ru-RU"/>
              </w:rPr>
              <w:t xml:space="preserve">Раздел </w:t>
            </w:r>
            <w:r w:rsidRPr="001427BE">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3"/>
                <w:sz w:val="24"/>
                <w:szCs w:val="24"/>
                <w:lang w:eastAsia="ru-RU"/>
              </w:rPr>
              <w:t xml:space="preserve">Ссылка на </w:t>
            </w:r>
            <w:r w:rsidRPr="001427BE">
              <w:rPr>
                <w:rFonts w:ascii="Times New Roman" w:eastAsia="Times New Roman" w:hAnsi="Times New Roman" w:cs="Times New Roman"/>
                <w:spacing w:val="-4"/>
                <w:sz w:val="24"/>
                <w:szCs w:val="24"/>
                <w:lang w:eastAsia="ru-RU"/>
              </w:rPr>
              <w:t xml:space="preserve">пункт </w:t>
            </w:r>
            <w:r w:rsidRPr="001427BE">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1427BE">
              <w:rPr>
                <w:rFonts w:ascii="Times New Roman" w:eastAsia="Times New Roman" w:hAnsi="Times New Roman" w:cs="Times New Roman"/>
                <w:spacing w:val="-4"/>
                <w:sz w:val="24"/>
                <w:szCs w:val="24"/>
                <w:lang w:eastAsia="ru-RU"/>
              </w:rPr>
              <w:t xml:space="preserve">положения </w:t>
            </w:r>
            <w:r w:rsidRPr="001427BE">
              <w:rPr>
                <w:rFonts w:ascii="Times New Roman" w:eastAsia="Times New Roman" w:hAnsi="Times New Roman" w:cs="Times New Roman"/>
                <w:spacing w:val="-5"/>
                <w:sz w:val="24"/>
                <w:szCs w:val="24"/>
                <w:lang w:eastAsia="ru-RU"/>
              </w:rPr>
              <w:t xml:space="preserve">которой </w:t>
            </w:r>
            <w:r w:rsidRPr="001427BE">
              <w:rPr>
                <w:rFonts w:ascii="Times New Roman" w:eastAsia="Times New Roman" w:hAnsi="Times New Roman" w:cs="Times New Roman"/>
                <w:spacing w:val="-4"/>
                <w:sz w:val="24"/>
                <w:szCs w:val="24"/>
                <w:lang w:eastAsia="ru-RU"/>
              </w:rPr>
              <w:t xml:space="preserve">следует </w:t>
            </w:r>
            <w:r w:rsidRPr="001427BE">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1427BE">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1427BE" w:rsidRPr="001427BE" w:rsidTr="00BC46D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r>
      <w:tr w:rsidR="001427BE" w:rsidRPr="001427BE" w:rsidTr="00BC46D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 направляется оператору электронной площадки.</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427BE">
        <w:rPr>
          <w:rFonts w:ascii="Times New Roman" w:eastAsia="Times New Roman" w:hAnsi="Times New Roman" w:cs="Times New Roman"/>
          <w:i/>
          <w:sz w:val="24"/>
          <w:szCs w:val="24"/>
          <w:vertAlign w:val="superscript"/>
          <w:lang w:eastAsia="ru-RU"/>
        </w:rPr>
        <w:tab/>
        <w:t xml:space="preserve">    </w:t>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213A06" w:rsidRDefault="001427BE" w:rsidP="001427BE">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213A06">
        <w:rPr>
          <w:rFonts w:ascii="Times New Roman" w:eastAsia="SimSun" w:hAnsi="Times New Roman" w:cs="Times New Roman"/>
          <w:b/>
          <w:caps/>
          <w:sz w:val="28"/>
          <w:szCs w:val="28"/>
          <w:lang w:eastAsia="ru-RU"/>
        </w:rPr>
        <w:t xml:space="preserve">Часть </w:t>
      </w:r>
      <w:r w:rsidRPr="00213A06">
        <w:rPr>
          <w:rFonts w:ascii="Times New Roman" w:eastAsia="SimSun" w:hAnsi="Times New Roman" w:cs="Times New Roman"/>
          <w:b/>
          <w:caps/>
          <w:sz w:val="28"/>
          <w:szCs w:val="28"/>
          <w:lang w:val="en-US" w:eastAsia="ru-RU"/>
        </w:rPr>
        <w:t>II</w:t>
      </w:r>
    </w:p>
    <w:p w:rsidR="001427BE" w:rsidRPr="00213A06" w:rsidRDefault="001427BE" w:rsidP="001427BE">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3A06">
        <w:rPr>
          <w:rFonts w:ascii="Times New Roman" w:eastAsia="Times New Roman" w:hAnsi="Times New Roman" w:cs="Times New Roman"/>
          <w:b/>
          <w:caps/>
          <w:sz w:val="28"/>
          <w:szCs w:val="28"/>
          <w:lang w:eastAsia="ru-RU"/>
        </w:rPr>
        <w:t>Проект ГРаЖДАНСКО-ПРАВОВОГО ДОГОВОРА</w:t>
      </w: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3A06">
        <w:rPr>
          <w:rFonts w:ascii="Times New Roman" w:eastAsia="Times New Roman" w:hAnsi="Times New Roman" w:cs="Times New Roman"/>
          <w:b/>
          <w:caps/>
          <w:sz w:val="28"/>
          <w:szCs w:val="28"/>
          <w:lang w:eastAsia="ru-RU"/>
        </w:rPr>
        <w:t>(КОНТРАКТА)</w:t>
      </w:r>
    </w:p>
    <w:p w:rsidR="001427BE" w:rsidRPr="00213A06" w:rsidRDefault="001427BE" w:rsidP="001427BE">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213A06">
        <w:rPr>
          <w:rFonts w:ascii="Times New Roman" w:eastAsia="Times New Roman" w:hAnsi="Times New Roman" w:cs="Times New Roman"/>
          <w:b/>
          <w:sz w:val="24"/>
          <w:szCs w:val="24"/>
          <w:lang w:eastAsia="ru-RU"/>
        </w:rPr>
        <w:t>ПРОЕКТ</w:t>
      </w: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A06">
        <w:rPr>
          <w:rFonts w:ascii="Times New Roman" w:eastAsia="Times New Roman" w:hAnsi="Times New Roman" w:cs="Times New Roman"/>
          <w:b/>
          <w:sz w:val="28"/>
          <w:szCs w:val="28"/>
          <w:lang w:eastAsia="ru-RU"/>
        </w:rPr>
        <w:t xml:space="preserve"> </w:t>
      </w:r>
      <w:r w:rsidRPr="00213A06">
        <w:rPr>
          <w:rFonts w:ascii="Times New Roman" w:eastAsia="Times New Roman" w:hAnsi="Times New Roman" w:cs="Times New Roman"/>
          <w:b/>
          <w:sz w:val="24"/>
          <w:szCs w:val="24"/>
          <w:lang w:eastAsia="ru-RU"/>
        </w:rPr>
        <w:t>ГРАЖДАНСКО-ПРАВОВОЙ ДОГОВОР № ____</w:t>
      </w:r>
    </w:p>
    <w:p w:rsidR="00BD5F5A" w:rsidRDefault="00C74286" w:rsidP="00C74286">
      <w:pPr>
        <w:spacing w:after="0" w:line="240" w:lineRule="auto"/>
        <w:jc w:val="center"/>
        <w:rPr>
          <w:rFonts w:ascii="Times New Roman" w:eastAsia="Times New Roman" w:hAnsi="Times New Roman" w:cs="Times New Roman"/>
          <w:i/>
          <w:sz w:val="24"/>
          <w:szCs w:val="24"/>
          <w:lang w:eastAsia="ru-RU"/>
        </w:rPr>
      </w:pPr>
      <w:r w:rsidRPr="00213A06">
        <w:rPr>
          <w:rFonts w:ascii="Times New Roman" w:eastAsia="Times New Roman" w:hAnsi="Times New Roman" w:cs="Times New Roman"/>
          <w:i/>
          <w:sz w:val="24"/>
          <w:szCs w:val="24"/>
          <w:lang w:eastAsia="ru-RU"/>
        </w:rPr>
        <w:t xml:space="preserve">на поставку </w:t>
      </w:r>
      <w:r w:rsidR="00BD5F5A">
        <w:rPr>
          <w:rFonts w:ascii="Times New Roman" w:eastAsia="Times New Roman" w:hAnsi="Times New Roman" w:cs="Times New Roman"/>
          <w:i/>
          <w:sz w:val="24"/>
          <w:szCs w:val="24"/>
          <w:lang w:eastAsia="ru-RU"/>
        </w:rPr>
        <w:t xml:space="preserve">медикаментов: средства тормозящие свертывание крови </w:t>
      </w:r>
    </w:p>
    <w:p w:rsidR="001427BE" w:rsidRPr="00213A06" w:rsidRDefault="00BD5F5A" w:rsidP="00C742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(средства антикоагуляционные, фибринолитические)</w:t>
      </w:r>
    </w:p>
    <w:p w:rsidR="0019484F" w:rsidRDefault="0019484F" w:rsidP="001427BE">
      <w:pPr>
        <w:spacing w:after="0" w:line="240" w:lineRule="auto"/>
        <w:jc w:val="center"/>
        <w:rPr>
          <w:rFonts w:ascii="Times New Roman" w:eastAsia="Times New Roman" w:hAnsi="Times New Roman" w:cs="Times New Roman"/>
          <w:sz w:val="24"/>
          <w:szCs w:val="24"/>
          <w:lang w:eastAsia="ru-RU"/>
        </w:rPr>
      </w:pPr>
    </w:p>
    <w:p w:rsidR="001427BE" w:rsidRPr="00213A06" w:rsidRDefault="001427BE" w:rsidP="001427BE">
      <w:pPr>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г. Иваново</w:t>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t xml:space="preserve"> «___»____________2012г.</w:t>
      </w: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p>
    <w:p w:rsidR="00C71236" w:rsidRPr="00C71236" w:rsidRDefault="00C71236" w:rsidP="00C71236">
      <w:pPr>
        <w:pStyle w:val="ConsNormal"/>
        <w:widowControl/>
        <w:ind w:firstLine="540"/>
        <w:jc w:val="both"/>
        <w:rPr>
          <w:rFonts w:ascii="Times New Roman" w:hAnsi="Times New Roman" w:cs="Times New Roman"/>
          <w:sz w:val="24"/>
          <w:szCs w:val="24"/>
        </w:rPr>
      </w:pPr>
      <w:r w:rsidRPr="00DE0378">
        <w:rPr>
          <w:rFonts w:ascii="Times New Roman" w:hAnsi="Times New Roman" w:cs="Times New Roman"/>
          <w:b/>
          <w:sz w:val="24"/>
          <w:szCs w:val="24"/>
        </w:rPr>
        <w:t>Муниципальное бюджетное учреждение здравоохранения «Городская клиническая больница №</w:t>
      </w:r>
      <w:r w:rsidR="00BD5F5A">
        <w:rPr>
          <w:rFonts w:ascii="Times New Roman" w:hAnsi="Times New Roman" w:cs="Times New Roman"/>
          <w:b/>
          <w:sz w:val="24"/>
          <w:szCs w:val="24"/>
        </w:rPr>
        <w:t>3</w:t>
      </w:r>
      <w:r w:rsidRPr="00DE0378">
        <w:rPr>
          <w:rFonts w:ascii="Times New Roman" w:hAnsi="Times New Roman" w:cs="Times New Roman"/>
          <w:b/>
          <w:sz w:val="24"/>
          <w:szCs w:val="24"/>
        </w:rPr>
        <w:t>» г. Иванов</w:t>
      </w:r>
      <w:r w:rsidR="00060BDD">
        <w:rPr>
          <w:rFonts w:ascii="Times New Roman" w:hAnsi="Times New Roman" w:cs="Times New Roman"/>
          <w:b/>
          <w:sz w:val="24"/>
          <w:szCs w:val="24"/>
        </w:rPr>
        <w:t>о</w:t>
      </w:r>
      <w:r w:rsidRPr="00DE0378">
        <w:rPr>
          <w:rFonts w:ascii="Times New Roman" w:hAnsi="Times New Roman" w:cs="Times New Roman"/>
          <w:sz w:val="24"/>
          <w:szCs w:val="24"/>
        </w:rPr>
        <w:t xml:space="preserve">, именуемое в дальнейшем </w:t>
      </w:r>
      <w:r w:rsidRPr="00DE0378">
        <w:rPr>
          <w:rFonts w:ascii="Times New Roman" w:hAnsi="Times New Roman" w:cs="Times New Roman"/>
          <w:b/>
          <w:sz w:val="24"/>
          <w:szCs w:val="24"/>
        </w:rPr>
        <w:t>«Заказчик»</w:t>
      </w:r>
      <w:r w:rsidRPr="00DE0378">
        <w:rPr>
          <w:rFonts w:ascii="Times New Roman" w:hAnsi="Times New Roman" w:cs="Times New Roman"/>
          <w:sz w:val="24"/>
          <w:szCs w:val="24"/>
        </w:rPr>
        <w:t xml:space="preserve">, в лице главного врача </w:t>
      </w:r>
      <w:r w:rsidR="00BD5F5A">
        <w:rPr>
          <w:rFonts w:ascii="Times New Roman" w:hAnsi="Times New Roman" w:cs="Times New Roman"/>
          <w:sz w:val="24"/>
          <w:szCs w:val="24"/>
        </w:rPr>
        <w:t>Андреева А</w:t>
      </w:r>
      <w:r w:rsidRPr="00DE0378">
        <w:rPr>
          <w:rFonts w:ascii="Times New Roman" w:hAnsi="Times New Roman" w:cs="Times New Roman"/>
          <w:sz w:val="24"/>
          <w:szCs w:val="24"/>
        </w:rPr>
        <w:t>.</w:t>
      </w:r>
      <w:r w:rsidR="00BD5F5A">
        <w:rPr>
          <w:rFonts w:ascii="Times New Roman" w:hAnsi="Times New Roman" w:cs="Times New Roman"/>
          <w:sz w:val="24"/>
          <w:szCs w:val="24"/>
        </w:rPr>
        <w:t>Г.</w:t>
      </w:r>
      <w:r w:rsidRPr="00DE0378">
        <w:rPr>
          <w:rFonts w:ascii="Times New Roman" w:hAnsi="Times New Roman" w:cs="Times New Roman"/>
          <w:sz w:val="24"/>
          <w:szCs w:val="24"/>
        </w:rPr>
        <w:t>,  действующего на основании Устава, с одной стороны, и ______________________________________________________,</w:t>
      </w:r>
      <w:r w:rsidRPr="00C71236">
        <w:rPr>
          <w:rFonts w:ascii="Times New Roman" w:hAnsi="Times New Roman" w:cs="Times New Roman"/>
          <w:sz w:val="24"/>
          <w:szCs w:val="24"/>
        </w:rPr>
        <w:t xml:space="preserve"> именуемый в дальнейшем </w:t>
      </w:r>
      <w:r w:rsidRPr="00C71236">
        <w:rPr>
          <w:rFonts w:ascii="Times New Roman" w:hAnsi="Times New Roman" w:cs="Times New Roman"/>
          <w:b/>
          <w:sz w:val="24"/>
          <w:szCs w:val="24"/>
        </w:rPr>
        <w:t>«Поставщик»</w:t>
      </w:r>
      <w:r w:rsidRPr="00C71236">
        <w:rPr>
          <w:rFonts w:ascii="Times New Roman" w:hAnsi="Times New Roman" w:cs="Times New Roman"/>
          <w:sz w:val="24"/>
          <w:szCs w:val="24"/>
        </w:rPr>
        <w:t xml:space="preserve">, в лице _________________________________, действующего на основании ______________, с другой стороны, в дальнейшем именуемые «Стороны», руководствуясь </w:t>
      </w:r>
      <w:r>
        <w:rPr>
          <w:rFonts w:ascii="Times New Roman" w:hAnsi="Times New Roman" w:cs="Times New Roman"/>
          <w:sz w:val="24"/>
          <w:szCs w:val="24"/>
        </w:rPr>
        <w:t>____</w:t>
      </w:r>
      <w:r w:rsidRPr="00C71236">
        <w:rPr>
          <w:rFonts w:ascii="Times New Roman" w:hAnsi="Times New Roman" w:cs="Times New Roman"/>
          <w:sz w:val="24"/>
          <w:szCs w:val="24"/>
        </w:rPr>
        <w:t xml:space="preserve">_____________________ </w:t>
      </w:r>
      <w:r w:rsidR="00C618CD">
        <w:rPr>
          <w:rFonts w:ascii="Times New Roman" w:hAnsi="Times New Roman" w:cs="Times New Roman"/>
          <w:sz w:val="24"/>
          <w:szCs w:val="24"/>
        </w:rPr>
        <w:t>,</w:t>
      </w:r>
      <w:r w:rsidRPr="00C71236">
        <w:rPr>
          <w:rFonts w:ascii="Times New Roman" w:hAnsi="Times New Roman" w:cs="Times New Roman"/>
          <w:sz w:val="24"/>
          <w:szCs w:val="24"/>
        </w:rPr>
        <w:t xml:space="preserve"> заключили настоя</w:t>
      </w:r>
      <w:r w:rsidR="00217593">
        <w:rPr>
          <w:rFonts w:ascii="Times New Roman" w:hAnsi="Times New Roman" w:cs="Times New Roman"/>
          <w:sz w:val="24"/>
          <w:szCs w:val="24"/>
        </w:rPr>
        <w:t xml:space="preserve">щий </w:t>
      </w:r>
      <w:r w:rsidR="00C618CD">
        <w:rPr>
          <w:rFonts w:ascii="Times New Roman" w:hAnsi="Times New Roman" w:cs="Times New Roman"/>
          <w:sz w:val="24"/>
          <w:szCs w:val="24"/>
        </w:rPr>
        <w:t>г</w:t>
      </w:r>
      <w:r w:rsidR="00217593">
        <w:rPr>
          <w:rFonts w:ascii="Times New Roman" w:hAnsi="Times New Roman" w:cs="Times New Roman"/>
          <w:sz w:val="24"/>
          <w:szCs w:val="24"/>
        </w:rPr>
        <w:t xml:space="preserve">ражданско-правовой </w:t>
      </w:r>
      <w:r w:rsidR="00C618CD">
        <w:rPr>
          <w:rFonts w:ascii="Times New Roman" w:hAnsi="Times New Roman" w:cs="Times New Roman"/>
          <w:sz w:val="24"/>
          <w:szCs w:val="24"/>
        </w:rPr>
        <w:t>д</w:t>
      </w:r>
      <w:r w:rsidR="00217593">
        <w:rPr>
          <w:rFonts w:ascii="Times New Roman" w:hAnsi="Times New Roman" w:cs="Times New Roman"/>
          <w:sz w:val="24"/>
          <w:szCs w:val="24"/>
        </w:rPr>
        <w:t xml:space="preserve">оговор </w:t>
      </w:r>
      <w:r w:rsidRPr="00C71236">
        <w:rPr>
          <w:rFonts w:ascii="Times New Roman" w:hAnsi="Times New Roman" w:cs="Times New Roman"/>
          <w:sz w:val="24"/>
          <w:szCs w:val="24"/>
        </w:rPr>
        <w:t xml:space="preserve">(далее – </w:t>
      </w:r>
      <w:r w:rsidR="00C618CD">
        <w:rPr>
          <w:rFonts w:ascii="Times New Roman" w:hAnsi="Times New Roman" w:cs="Times New Roman"/>
          <w:sz w:val="24"/>
          <w:szCs w:val="24"/>
        </w:rPr>
        <w:t>Договор, К</w:t>
      </w:r>
      <w:r w:rsidR="00217593">
        <w:rPr>
          <w:rFonts w:ascii="Times New Roman" w:hAnsi="Times New Roman" w:cs="Times New Roman"/>
          <w:sz w:val="24"/>
          <w:szCs w:val="24"/>
        </w:rPr>
        <w:t>онтракт</w:t>
      </w:r>
      <w:r w:rsidRPr="00C71236">
        <w:rPr>
          <w:rFonts w:ascii="Times New Roman" w:hAnsi="Times New Roman" w:cs="Times New Roman"/>
          <w:sz w:val="24"/>
          <w:szCs w:val="24"/>
        </w:rPr>
        <w:t>) о нижеследующем:</w:t>
      </w:r>
    </w:p>
    <w:p w:rsidR="00C71236" w:rsidRPr="00C71236" w:rsidRDefault="00C71236" w:rsidP="00C71236">
      <w:pPr>
        <w:pStyle w:val="ConsNormal"/>
        <w:widowControl/>
        <w:ind w:firstLine="0"/>
        <w:jc w:val="center"/>
        <w:rPr>
          <w:rFonts w:ascii="Times New Roman" w:hAnsi="Times New Roman" w:cs="Times New Roman"/>
          <w:b/>
          <w:sz w:val="24"/>
          <w:szCs w:val="24"/>
        </w:rPr>
      </w:pPr>
    </w:p>
    <w:p w:rsidR="00C71236" w:rsidRPr="00C71236" w:rsidRDefault="00C71236" w:rsidP="00C71236">
      <w:pPr>
        <w:pStyle w:val="ConsNormal"/>
        <w:widowControl/>
        <w:ind w:firstLine="0"/>
        <w:jc w:val="center"/>
        <w:rPr>
          <w:rFonts w:ascii="Times New Roman" w:hAnsi="Times New Roman" w:cs="Times New Roman"/>
          <w:b/>
          <w:sz w:val="24"/>
          <w:szCs w:val="24"/>
        </w:rPr>
      </w:pPr>
      <w:r w:rsidRPr="00C71236">
        <w:rPr>
          <w:rFonts w:ascii="Times New Roman" w:hAnsi="Times New Roman" w:cs="Times New Roman"/>
          <w:b/>
          <w:sz w:val="24"/>
          <w:szCs w:val="24"/>
        </w:rPr>
        <w:t>1. Предмет Договора</w:t>
      </w:r>
    </w:p>
    <w:p w:rsidR="00C71236" w:rsidRPr="00C71236" w:rsidRDefault="00C71236" w:rsidP="00C71236">
      <w:pPr>
        <w:pStyle w:val="ConsNormal"/>
        <w:widowControl/>
        <w:ind w:firstLine="0"/>
        <w:jc w:val="center"/>
        <w:rPr>
          <w:rFonts w:ascii="Times New Roman" w:hAnsi="Times New Roman" w:cs="Times New Roman"/>
          <w:b/>
          <w:bCs/>
          <w:sz w:val="24"/>
          <w:szCs w:val="24"/>
        </w:rPr>
      </w:pPr>
    </w:p>
    <w:p w:rsidR="00C71236" w:rsidRPr="00C71236" w:rsidRDefault="00C71236" w:rsidP="00C618CD">
      <w:pPr>
        <w:pStyle w:val="ConsNormal"/>
        <w:ind w:firstLine="539"/>
        <w:jc w:val="both"/>
        <w:rPr>
          <w:rFonts w:ascii="Times New Roman" w:hAnsi="Times New Roman" w:cs="Times New Roman"/>
          <w:sz w:val="24"/>
          <w:szCs w:val="24"/>
        </w:rPr>
      </w:pPr>
      <w:r w:rsidRPr="00C71236">
        <w:rPr>
          <w:rFonts w:ascii="Times New Roman" w:hAnsi="Times New Roman" w:cs="Times New Roman"/>
          <w:sz w:val="24"/>
          <w:szCs w:val="24"/>
        </w:rPr>
        <w:t xml:space="preserve">1.1. По настоящему Договору Поставщик выполняет перед Заказчиком обязательство по поставке </w:t>
      </w:r>
      <w:r w:rsidR="00D05C86">
        <w:rPr>
          <w:rFonts w:ascii="Times New Roman" w:hAnsi="Times New Roman" w:cs="Times New Roman"/>
          <w:sz w:val="24"/>
          <w:szCs w:val="24"/>
        </w:rPr>
        <w:t>медикаментов</w:t>
      </w:r>
      <w:r w:rsidR="00C618CD" w:rsidRPr="00C618CD">
        <w:rPr>
          <w:rFonts w:ascii="Times New Roman" w:hAnsi="Times New Roman" w:cs="Times New Roman"/>
          <w:sz w:val="24"/>
          <w:szCs w:val="24"/>
        </w:rPr>
        <w:t xml:space="preserve">: средства тормозящие свертывание крови (средства антикоагуляционные, фибринолитические) </w:t>
      </w:r>
      <w:r w:rsidRPr="00C71236">
        <w:rPr>
          <w:rFonts w:ascii="Times New Roman" w:hAnsi="Times New Roman" w:cs="Times New Roman"/>
          <w:sz w:val="24"/>
          <w:szCs w:val="24"/>
        </w:rPr>
        <w:t xml:space="preserve">(далее – «Товар»), а Заказчик оплачивает поставленный Товар на условиях настоящего Договора. </w:t>
      </w:r>
    </w:p>
    <w:p w:rsidR="00C71236" w:rsidRPr="00C71236" w:rsidRDefault="00D05C86" w:rsidP="006A1552">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Медикаменты</w:t>
      </w:r>
      <w:r w:rsidR="00C71236" w:rsidRPr="00C71236">
        <w:rPr>
          <w:rFonts w:ascii="Times New Roman" w:hAnsi="Times New Roman" w:cs="Times New Roman"/>
          <w:sz w:val="24"/>
          <w:szCs w:val="24"/>
        </w:rPr>
        <w:t xml:space="preserve"> поставляются согласно Спецификации (приложение № 1 к Договору).</w:t>
      </w:r>
    </w:p>
    <w:p w:rsidR="00C71236" w:rsidRPr="00C71236" w:rsidRDefault="00C71236" w:rsidP="006A1552">
      <w:pPr>
        <w:tabs>
          <w:tab w:val="num" w:pos="1440"/>
        </w:tabs>
        <w:spacing w:after="0" w:line="240" w:lineRule="auto"/>
        <w:ind w:firstLine="539"/>
        <w:jc w:val="both"/>
        <w:rPr>
          <w:rFonts w:ascii="Times New Roman" w:hAnsi="Times New Roman" w:cs="Times New Roman"/>
          <w:sz w:val="24"/>
          <w:szCs w:val="24"/>
        </w:rPr>
      </w:pPr>
      <w:r w:rsidRPr="00C71236">
        <w:rPr>
          <w:rFonts w:ascii="Times New Roman" w:hAnsi="Times New Roman" w:cs="Times New Roman"/>
          <w:sz w:val="24"/>
          <w:szCs w:val="24"/>
        </w:rPr>
        <w:t>1.2.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w:t>
      </w:r>
    </w:p>
    <w:p w:rsidR="00C71236" w:rsidRPr="00C71236" w:rsidRDefault="00C71236" w:rsidP="00C71236">
      <w:pPr>
        <w:pStyle w:val="ConsNormal"/>
        <w:widowControl/>
        <w:ind w:firstLine="0"/>
        <w:jc w:val="center"/>
        <w:rPr>
          <w:rFonts w:ascii="Times New Roman" w:hAnsi="Times New Roman" w:cs="Times New Roman"/>
          <w:b/>
          <w:sz w:val="24"/>
          <w:szCs w:val="24"/>
        </w:rPr>
      </w:pPr>
    </w:p>
    <w:p w:rsidR="00C71236" w:rsidRPr="00C71236" w:rsidRDefault="00C71236" w:rsidP="00C71236">
      <w:pPr>
        <w:pStyle w:val="ConsNormal"/>
        <w:widowControl/>
        <w:ind w:firstLine="0"/>
        <w:jc w:val="center"/>
        <w:rPr>
          <w:rFonts w:ascii="Times New Roman" w:hAnsi="Times New Roman" w:cs="Times New Roman"/>
          <w:b/>
          <w:sz w:val="24"/>
          <w:szCs w:val="24"/>
        </w:rPr>
      </w:pPr>
      <w:r w:rsidRPr="00C71236">
        <w:rPr>
          <w:rFonts w:ascii="Times New Roman" w:hAnsi="Times New Roman" w:cs="Times New Roman"/>
          <w:b/>
          <w:sz w:val="24"/>
          <w:szCs w:val="24"/>
        </w:rPr>
        <w:t>2. Качество товара</w:t>
      </w:r>
    </w:p>
    <w:p w:rsidR="00C71236" w:rsidRPr="00C71236" w:rsidRDefault="00C71236" w:rsidP="00C71236">
      <w:pPr>
        <w:pStyle w:val="ConsNormal"/>
        <w:widowControl/>
        <w:ind w:firstLine="0"/>
        <w:jc w:val="center"/>
        <w:rPr>
          <w:rFonts w:ascii="Times New Roman" w:hAnsi="Times New Roman" w:cs="Times New Roman"/>
          <w:b/>
          <w:bCs/>
          <w:sz w:val="24"/>
          <w:szCs w:val="24"/>
        </w:rPr>
      </w:pPr>
    </w:p>
    <w:p w:rsidR="00C71236" w:rsidRPr="00C71236" w:rsidRDefault="00C71236" w:rsidP="00C71236">
      <w:pPr>
        <w:pStyle w:val="ConsNormal"/>
        <w:widowControl/>
        <w:snapToGrid w:val="0"/>
        <w:ind w:firstLine="540"/>
        <w:jc w:val="both"/>
        <w:rPr>
          <w:rFonts w:ascii="Times New Roman" w:hAnsi="Times New Roman" w:cs="Times New Roman"/>
          <w:sz w:val="24"/>
          <w:szCs w:val="24"/>
        </w:rPr>
      </w:pPr>
      <w:r w:rsidRPr="00C71236">
        <w:rPr>
          <w:rFonts w:ascii="Times New Roman" w:hAnsi="Times New Roman" w:cs="Times New Roman"/>
          <w:sz w:val="24"/>
          <w:szCs w:val="24"/>
        </w:rPr>
        <w:t>2.1. Качество Товара, поставляемого по настоящему Договору, должно соответствовать тре</w:t>
      </w:r>
      <w:r w:rsidR="00217593">
        <w:rPr>
          <w:rFonts w:ascii="Times New Roman" w:hAnsi="Times New Roman" w:cs="Times New Roman"/>
          <w:sz w:val="24"/>
          <w:szCs w:val="24"/>
        </w:rPr>
        <w:t>бованиям нормативных документов. Необходимо</w:t>
      </w:r>
      <w:r w:rsidRPr="00C71236">
        <w:rPr>
          <w:rFonts w:ascii="Times New Roman" w:hAnsi="Times New Roman" w:cs="Times New Roman"/>
          <w:sz w:val="24"/>
          <w:szCs w:val="24"/>
        </w:rPr>
        <w:t xml:space="preserve"> наличие соответствующих сертификатов и других документов, предусмотренных для данного вида товара. Поставляем</w:t>
      </w:r>
      <w:r w:rsidR="00217593">
        <w:rPr>
          <w:rFonts w:ascii="Times New Roman" w:hAnsi="Times New Roman" w:cs="Times New Roman"/>
          <w:sz w:val="24"/>
          <w:szCs w:val="24"/>
        </w:rPr>
        <w:t>ый</w:t>
      </w:r>
      <w:r w:rsidRPr="00C71236">
        <w:rPr>
          <w:rFonts w:ascii="Times New Roman" w:hAnsi="Times New Roman" w:cs="Times New Roman"/>
          <w:sz w:val="24"/>
          <w:szCs w:val="24"/>
        </w:rPr>
        <w:t xml:space="preserve"> </w:t>
      </w:r>
      <w:r w:rsidR="00217593">
        <w:rPr>
          <w:rFonts w:ascii="Times New Roman" w:hAnsi="Times New Roman" w:cs="Times New Roman"/>
          <w:sz w:val="24"/>
          <w:szCs w:val="24"/>
        </w:rPr>
        <w:t>товар должен быть зарегистрирован</w:t>
      </w:r>
      <w:r w:rsidRPr="00C71236">
        <w:rPr>
          <w:rFonts w:ascii="Times New Roman" w:hAnsi="Times New Roman" w:cs="Times New Roman"/>
          <w:sz w:val="24"/>
          <w:szCs w:val="24"/>
        </w:rPr>
        <w:t xml:space="preserve"> и разрешен к применению на территории Российской Федерации.</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2.2. В случае поставки импортных препаратов сертификат качества должен быть оформлен на русском языке.</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 xml:space="preserve">2.3. </w:t>
      </w:r>
      <w:r w:rsidR="006B26D6" w:rsidRPr="007B18E5">
        <w:rPr>
          <w:rFonts w:ascii="Times New Roman" w:hAnsi="Times New Roman" w:cs="Times New Roman"/>
          <w:sz w:val="24"/>
          <w:szCs w:val="24"/>
        </w:rPr>
        <w:t>Срок</w:t>
      </w:r>
      <w:r w:rsidR="006B26D6">
        <w:rPr>
          <w:rFonts w:ascii="Times New Roman" w:hAnsi="Times New Roman" w:cs="Times New Roman"/>
          <w:sz w:val="24"/>
          <w:szCs w:val="24"/>
        </w:rPr>
        <w:t xml:space="preserve"> годности поставляемого товара – не менее 80%</w:t>
      </w:r>
      <w:r w:rsidR="00217593">
        <w:rPr>
          <w:rFonts w:ascii="Times New Roman" w:hAnsi="Times New Roman" w:cs="Times New Roman"/>
          <w:sz w:val="24"/>
          <w:szCs w:val="24"/>
        </w:rPr>
        <w:t xml:space="preserve"> от основного срока годности</w:t>
      </w:r>
      <w:r w:rsidRPr="00C71236">
        <w:rPr>
          <w:rFonts w:ascii="Times New Roman" w:hAnsi="Times New Roman" w:cs="Times New Roman"/>
          <w:sz w:val="24"/>
          <w:szCs w:val="24"/>
        </w:rPr>
        <w:t>.</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2.4. Поставщик гарантирует качество и надежность поставляемого Товара.</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C71236" w:rsidRPr="00C71236" w:rsidRDefault="00C71236" w:rsidP="00C71236">
      <w:pPr>
        <w:pStyle w:val="ConsNormal"/>
        <w:widowControl/>
        <w:ind w:firstLine="540"/>
        <w:jc w:val="both"/>
        <w:rPr>
          <w:rFonts w:ascii="Times New Roman" w:hAnsi="Times New Roman" w:cs="Times New Roman"/>
          <w:sz w:val="24"/>
          <w:szCs w:val="24"/>
        </w:rPr>
      </w:pPr>
      <w:r w:rsidRPr="00C71236">
        <w:rPr>
          <w:rFonts w:ascii="Times New Roman" w:hAnsi="Times New Roman" w:cs="Times New Roman"/>
          <w:sz w:val="24"/>
          <w:szCs w:val="24"/>
        </w:rPr>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C71236" w:rsidRPr="006A1552" w:rsidRDefault="00C71236" w:rsidP="00C71236">
      <w:pPr>
        <w:pStyle w:val="ConsNormal"/>
        <w:widowControl/>
        <w:ind w:firstLine="540"/>
        <w:jc w:val="both"/>
        <w:rPr>
          <w:rFonts w:ascii="Times New Roman" w:hAnsi="Times New Roman"/>
          <w:sz w:val="24"/>
          <w:szCs w:val="24"/>
        </w:rPr>
      </w:pPr>
      <w:r w:rsidRPr="006A1552">
        <w:rPr>
          <w:rFonts w:ascii="Times New Roman" w:hAnsi="Times New Roman"/>
          <w:sz w:val="24"/>
          <w:szCs w:val="24"/>
        </w:rPr>
        <w:lastRenderedPageBreak/>
        <w:t xml:space="preserve">Срок для ответа Поставщика на претензию устанавливается в </w:t>
      </w:r>
      <w:r w:rsidR="00BD5F5A">
        <w:rPr>
          <w:rFonts w:ascii="Times New Roman" w:hAnsi="Times New Roman"/>
          <w:sz w:val="24"/>
          <w:szCs w:val="24"/>
        </w:rPr>
        <w:t>10</w:t>
      </w:r>
      <w:r w:rsidRPr="006A1552">
        <w:rPr>
          <w:rFonts w:ascii="Times New Roman" w:hAnsi="Times New Roman"/>
          <w:sz w:val="24"/>
          <w:szCs w:val="24"/>
        </w:rPr>
        <w:t xml:space="preserve"> рабочих дней с момента получения Поставщиком или его представителем письменной претензии от Заказчика или его представителей. </w:t>
      </w:r>
    </w:p>
    <w:p w:rsidR="00C71236" w:rsidRPr="006A1552" w:rsidRDefault="00C71236" w:rsidP="00C71236">
      <w:pPr>
        <w:pStyle w:val="ConsNormal"/>
        <w:widowControl/>
        <w:ind w:firstLine="540"/>
        <w:jc w:val="both"/>
        <w:rPr>
          <w:rFonts w:ascii="Times New Roman" w:hAnsi="Times New Roman"/>
          <w:sz w:val="24"/>
          <w:szCs w:val="24"/>
        </w:rPr>
      </w:pPr>
      <w:r w:rsidRPr="006A1552">
        <w:rPr>
          <w:rFonts w:ascii="Times New Roman" w:hAnsi="Times New Roman"/>
          <w:sz w:val="24"/>
          <w:szCs w:val="24"/>
        </w:rPr>
        <w:t>2.8. Маркировка на упаковке должна быть четкой и выполнена несмываемой краской.</w:t>
      </w:r>
    </w:p>
    <w:p w:rsidR="00C71236" w:rsidRPr="006A1552" w:rsidRDefault="00C71236" w:rsidP="00C71236">
      <w:pPr>
        <w:pStyle w:val="ConsNormal"/>
        <w:widowControl/>
        <w:ind w:firstLine="540"/>
        <w:jc w:val="both"/>
        <w:rPr>
          <w:rFonts w:ascii="Times New Roman" w:hAnsi="Times New Roman"/>
          <w:sz w:val="24"/>
          <w:szCs w:val="24"/>
        </w:rPr>
      </w:pPr>
      <w:r w:rsidRPr="006A1552">
        <w:rPr>
          <w:rFonts w:ascii="Times New Roman" w:hAnsi="Times New Roman"/>
          <w:sz w:val="24"/>
          <w:szCs w:val="24"/>
        </w:rPr>
        <w:t>2.9. В случае поставки импортных товаров маркировка индивидуальной упаковки и инструкция должны быть оформлены на русском языке.</w:t>
      </w:r>
    </w:p>
    <w:p w:rsidR="00C71236" w:rsidRPr="006A1552" w:rsidRDefault="00C71236" w:rsidP="00C71236">
      <w:pPr>
        <w:pStyle w:val="ConsNormal"/>
        <w:widowControl/>
        <w:ind w:firstLine="0"/>
        <w:jc w:val="center"/>
        <w:rPr>
          <w:rFonts w:ascii="Times New Roman" w:hAnsi="Times New Roman" w:cs="Times New Roman"/>
          <w:b/>
          <w:bCs/>
          <w:sz w:val="24"/>
          <w:szCs w:val="24"/>
        </w:rPr>
      </w:pPr>
      <w:r w:rsidRPr="006A1552">
        <w:rPr>
          <w:rFonts w:ascii="Times New Roman" w:hAnsi="Times New Roman" w:cs="Times New Roman"/>
          <w:b/>
          <w:bCs/>
          <w:sz w:val="24"/>
          <w:szCs w:val="24"/>
        </w:rPr>
        <w:t>3. Сроки и порядок поставки</w:t>
      </w:r>
    </w:p>
    <w:p w:rsidR="00C71236" w:rsidRPr="006A1552" w:rsidRDefault="00C71236" w:rsidP="001002B8">
      <w:pPr>
        <w:spacing w:after="0" w:line="240" w:lineRule="auto"/>
        <w:ind w:firstLine="539"/>
        <w:jc w:val="both"/>
        <w:rPr>
          <w:rFonts w:ascii="Times New Roman" w:hAnsi="Times New Roman" w:cs="Times New Roman"/>
          <w:sz w:val="24"/>
          <w:szCs w:val="24"/>
        </w:rPr>
      </w:pPr>
      <w:r w:rsidRPr="006A1552">
        <w:rPr>
          <w:rFonts w:ascii="Times New Roman" w:hAnsi="Times New Roman" w:cs="Times New Roman"/>
          <w:sz w:val="24"/>
          <w:szCs w:val="24"/>
        </w:rPr>
        <w:t xml:space="preserve">3.1.   </w:t>
      </w:r>
      <w:r w:rsidR="00687BE8">
        <w:rPr>
          <w:rFonts w:ascii="Times New Roman" w:hAnsi="Times New Roman" w:cs="Times New Roman"/>
          <w:sz w:val="24"/>
          <w:szCs w:val="24"/>
        </w:rPr>
        <w:t>Поставка осуществляется партиями согласно заявкам Заказчика. Поставщик обязуется в течение 5 дней с момента подачи заявки поставить согласованную партию товара.</w:t>
      </w:r>
    </w:p>
    <w:p w:rsidR="00C71236" w:rsidRPr="006A1552" w:rsidRDefault="00C71236" w:rsidP="001002B8">
      <w:pPr>
        <w:pStyle w:val="ConsNormal"/>
        <w:widowControl/>
        <w:ind w:firstLine="539"/>
        <w:jc w:val="both"/>
        <w:rPr>
          <w:rFonts w:ascii="Times New Roman" w:hAnsi="Times New Roman" w:cs="Times New Roman"/>
          <w:sz w:val="24"/>
          <w:szCs w:val="24"/>
        </w:rPr>
      </w:pPr>
      <w:r w:rsidRPr="003F50B0">
        <w:rPr>
          <w:rFonts w:ascii="Times New Roman" w:hAnsi="Times New Roman" w:cs="Times New Roman"/>
          <w:sz w:val="24"/>
          <w:szCs w:val="24"/>
        </w:rPr>
        <w:t>3.2. Товар поставляется в таре и упаковке</w:t>
      </w:r>
      <w:r w:rsidR="00C90E34" w:rsidRPr="003F50B0">
        <w:rPr>
          <w:rFonts w:ascii="Times New Roman" w:hAnsi="Times New Roman" w:cs="Times New Roman"/>
          <w:sz w:val="24"/>
          <w:szCs w:val="24"/>
        </w:rPr>
        <w:t>. Упаковка и маркировка должны</w:t>
      </w:r>
      <w:r w:rsidRPr="003F50B0">
        <w:rPr>
          <w:rFonts w:ascii="Times New Roman" w:hAnsi="Times New Roman" w:cs="Times New Roman"/>
          <w:sz w:val="24"/>
          <w:szCs w:val="24"/>
        </w:rPr>
        <w:t xml:space="preserve"> соответств</w:t>
      </w:r>
      <w:r w:rsidR="00C90E34" w:rsidRPr="003F50B0">
        <w:rPr>
          <w:rFonts w:ascii="Times New Roman" w:hAnsi="Times New Roman" w:cs="Times New Roman"/>
          <w:sz w:val="24"/>
          <w:szCs w:val="24"/>
        </w:rPr>
        <w:t>овать Федеральному закону от 12.04.2010 №61-ФЗ «Об обращении лекарственных средств»</w:t>
      </w:r>
      <w:r w:rsidR="003F50B0">
        <w:rPr>
          <w:rFonts w:ascii="Times New Roman" w:hAnsi="Times New Roman" w:cs="Times New Roman"/>
          <w:sz w:val="24"/>
          <w:szCs w:val="24"/>
        </w:rPr>
        <w:t>.</w:t>
      </w:r>
    </w:p>
    <w:p w:rsidR="00C71236" w:rsidRPr="006A1552" w:rsidRDefault="00C71236" w:rsidP="001002B8">
      <w:pPr>
        <w:pStyle w:val="ConsNormal"/>
        <w:widowControl/>
        <w:ind w:firstLine="539"/>
        <w:jc w:val="both"/>
        <w:rPr>
          <w:rFonts w:ascii="Times New Roman" w:hAnsi="Times New Roman" w:cs="Times New Roman"/>
          <w:sz w:val="24"/>
          <w:szCs w:val="24"/>
        </w:rPr>
      </w:pPr>
      <w:r w:rsidRPr="006A1552">
        <w:rPr>
          <w:rFonts w:ascii="Times New Roman" w:hAnsi="Times New Roman" w:cs="Times New Roman"/>
          <w:sz w:val="24"/>
          <w:szCs w:val="24"/>
        </w:rPr>
        <w:t xml:space="preserve">3.3. Поставщик, допустивший недопоставку Товара, обязан восполнить недопоставленное количество Товара в течение </w:t>
      </w:r>
      <w:r w:rsidR="00687BE8">
        <w:rPr>
          <w:rFonts w:ascii="Times New Roman" w:hAnsi="Times New Roman" w:cs="Times New Roman"/>
          <w:sz w:val="24"/>
          <w:szCs w:val="24"/>
        </w:rPr>
        <w:t>10</w:t>
      </w:r>
      <w:r w:rsidRPr="006A1552">
        <w:rPr>
          <w:rFonts w:ascii="Times New Roman" w:hAnsi="Times New Roman" w:cs="Times New Roman"/>
          <w:sz w:val="24"/>
          <w:szCs w:val="24"/>
        </w:rPr>
        <w:t xml:space="preserve"> (</w:t>
      </w:r>
      <w:r w:rsidR="00687BE8">
        <w:rPr>
          <w:rFonts w:ascii="Times New Roman" w:hAnsi="Times New Roman" w:cs="Times New Roman"/>
          <w:sz w:val="24"/>
          <w:szCs w:val="24"/>
        </w:rPr>
        <w:t>десяти</w:t>
      </w:r>
      <w:r w:rsidRPr="006A1552">
        <w:rPr>
          <w:rFonts w:ascii="Times New Roman" w:hAnsi="Times New Roman" w:cs="Times New Roman"/>
          <w:sz w:val="24"/>
          <w:szCs w:val="24"/>
        </w:rPr>
        <w:t>) рабочих дней с момента получения претензии Заказчика.</w:t>
      </w:r>
    </w:p>
    <w:p w:rsidR="00C71236" w:rsidRPr="006A1552" w:rsidRDefault="00C71236" w:rsidP="001002B8">
      <w:pPr>
        <w:pStyle w:val="ConsNormal"/>
        <w:widowControl/>
        <w:ind w:firstLine="539"/>
        <w:jc w:val="both"/>
        <w:rPr>
          <w:rFonts w:ascii="Times New Roman" w:hAnsi="Times New Roman" w:cs="Times New Roman"/>
          <w:sz w:val="24"/>
          <w:szCs w:val="24"/>
        </w:rPr>
      </w:pPr>
      <w:r w:rsidRPr="006A1552">
        <w:rPr>
          <w:rFonts w:ascii="Times New Roman" w:hAnsi="Times New Roman" w:cs="Times New Roman"/>
          <w:sz w:val="24"/>
          <w:szCs w:val="24"/>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C71236" w:rsidRPr="009C28F2" w:rsidRDefault="00C71236" w:rsidP="00C71236">
      <w:pPr>
        <w:pStyle w:val="ConsNormal"/>
        <w:widowControl/>
        <w:ind w:firstLine="0"/>
        <w:rPr>
          <w:rFonts w:ascii="Times New Roman" w:hAnsi="Times New Roman"/>
          <w:b/>
          <w:sz w:val="22"/>
          <w:szCs w:val="22"/>
        </w:rPr>
      </w:pPr>
    </w:p>
    <w:p w:rsidR="00C71236" w:rsidRPr="004E5142" w:rsidRDefault="00C71236" w:rsidP="007E42DC">
      <w:pPr>
        <w:pStyle w:val="ConsNormal"/>
        <w:widowControl/>
        <w:ind w:firstLine="0"/>
        <w:jc w:val="center"/>
        <w:rPr>
          <w:rFonts w:ascii="Times New Roman" w:hAnsi="Times New Roman" w:cs="Times New Roman"/>
          <w:b/>
          <w:sz w:val="24"/>
          <w:szCs w:val="24"/>
        </w:rPr>
      </w:pPr>
      <w:r w:rsidRPr="004E5142">
        <w:rPr>
          <w:rFonts w:ascii="Times New Roman" w:hAnsi="Times New Roman" w:cs="Times New Roman"/>
          <w:b/>
          <w:sz w:val="24"/>
          <w:szCs w:val="24"/>
        </w:rPr>
        <w:t>4. Цена и порядок расчетов</w:t>
      </w:r>
    </w:p>
    <w:p w:rsidR="00C71236" w:rsidRPr="00C618CD" w:rsidRDefault="00C71236" w:rsidP="007E42DC">
      <w:pPr>
        <w:pStyle w:val="ConsNormal"/>
        <w:widowControl/>
        <w:ind w:firstLine="0"/>
        <w:jc w:val="center"/>
        <w:rPr>
          <w:rFonts w:ascii="Times New Roman" w:hAnsi="Times New Roman" w:cs="Times New Roman"/>
          <w:b/>
          <w:bCs/>
          <w:sz w:val="24"/>
          <w:szCs w:val="24"/>
        </w:rPr>
      </w:pPr>
    </w:p>
    <w:p w:rsidR="00C71236" w:rsidRPr="00C618CD" w:rsidRDefault="00C71236" w:rsidP="007E42DC">
      <w:pPr>
        <w:pStyle w:val="ConsNormal"/>
        <w:widowControl/>
        <w:ind w:firstLine="540"/>
        <w:jc w:val="both"/>
        <w:rPr>
          <w:rFonts w:ascii="Times New Roman" w:hAnsi="Times New Roman" w:cs="Times New Roman"/>
          <w:sz w:val="24"/>
          <w:szCs w:val="24"/>
        </w:rPr>
      </w:pPr>
      <w:r w:rsidRPr="00C618CD">
        <w:rPr>
          <w:rFonts w:ascii="Times New Roman" w:hAnsi="Times New Roman" w:cs="Times New Roman"/>
          <w:sz w:val="24"/>
          <w:szCs w:val="24"/>
        </w:rPr>
        <w:t xml:space="preserve">4.1. Цена договора составляет: </w:t>
      </w:r>
      <w:r w:rsidR="000D5EEF" w:rsidRPr="00C618CD">
        <w:rPr>
          <w:rFonts w:ascii="Times New Roman" w:hAnsi="Times New Roman" w:cs="Times New Roman"/>
          <w:sz w:val="24"/>
          <w:szCs w:val="24"/>
        </w:rPr>
        <w:t>_______________________</w:t>
      </w:r>
      <w:r w:rsidRPr="00C618CD">
        <w:rPr>
          <w:rFonts w:ascii="Times New Roman" w:hAnsi="Times New Roman" w:cs="Times New Roman"/>
          <w:sz w:val="24"/>
          <w:szCs w:val="24"/>
        </w:rPr>
        <w:t xml:space="preserve">__________________ </w:t>
      </w:r>
      <w:r w:rsidR="00271570" w:rsidRPr="00C618CD">
        <w:rPr>
          <w:rFonts w:ascii="Times New Roman" w:hAnsi="Times New Roman" w:cs="Times New Roman"/>
          <w:sz w:val="24"/>
          <w:szCs w:val="24"/>
        </w:rPr>
        <w:t>рублей, (в том числе НДС</w:t>
      </w:r>
      <w:r w:rsidR="00271570" w:rsidRPr="00C618CD">
        <w:rPr>
          <w:rStyle w:val="aff3"/>
          <w:rFonts w:ascii="Times New Roman" w:hAnsi="Times New Roman" w:cs="Times New Roman"/>
          <w:sz w:val="24"/>
          <w:szCs w:val="24"/>
        </w:rPr>
        <w:footnoteReference w:id="2"/>
      </w:r>
      <w:r w:rsidR="000D5EEF" w:rsidRPr="00C618CD">
        <w:rPr>
          <w:rFonts w:ascii="Times New Roman" w:hAnsi="Times New Roman" w:cs="Times New Roman"/>
          <w:sz w:val="24"/>
          <w:szCs w:val="24"/>
        </w:rPr>
        <w:t>___________________________________ ).</w:t>
      </w:r>
    </w:p>
    <w:p w:rsidR="00C618CD" w:rsidRPr="00C618CD" w:rsidRDefault="000C49E8" w:rsidP="00C618CD">
      <w:pPr>
        <w:spacing w:after="0" w:line="240" w:lineRule="auto"/>
        <w:jc w:val="both"/>
        <w:rPr>
          <w:rFonts w:ascii="Times New Roman" w:hAnsi="Times New Roman" w:cs="Times New Roman"/>
          <w:sz w:val="24"/>
          <w:szCs w:val="24"/>
        </w:rPr>
      </w:pPr>
      <w:r w:rsidRPr="00C618CD">
        <w:rPr>
          <w:rFonts w:ascii="Times New Roman" w:hAnsi="Times New Roman" w:cs="Times New Roman"/>
          <w:sz w:val="24"/>
          <w:szCs w:val="24"/>
        </w:rPr>
        <w:t xml:space="preserve">         </w:t>
      </w:r>
      <w:r w:rsidR="00C618CD" w:rsidRPr="00C618CD">
        <w:rPr>
          <w:rFonts w:ascii="Times New Roman" w:hAnsi="Times New Roman" w:cs="Times New Roman"/>
          <w:sz w:val="24"/>
          <w:szCs w:val="24"/>
        </w:rPr>
        <w:t>Цена контракта включает в себя все расходы, связанные с исполнением контракта, в том числе стоимость товаров, доставку товара на склад Зак</w:t>
      </w:r>
      <w:r w:rsidR="00E96FA0">
        <w:rPr>
          <w:rFonts w:ascii="Times New Roman" w:hAnsi="Times New Roman" w:cs="Times New Roman"/>
          <w:sz w:val="24"/>
          <w:szCs w:val="24"/>
        </w:rPr>
        <w:t>азчика, налоги (в том числе НДС</w:t>
      </w:r>
      <w:r w:rsidR="00E96FA0" w:rsidRPr="00E96FA0">
        <w:rPr>
          <w:rFonts w:ascii="Times New Roman" w:hAnsi="Times New Roman" w:cs="Times New Roman"/>
          <w:sz w:val="18"/>
          <w:szCs w:val="18"/>
        </w:rPr>
        <w:t>*</w:t>
      </w:r>
      <w:r w:rsidR="00C618CD" w:rsidRPr="00C618CD">
        <w:rPr>
          <w:rFonts w:ascii="Times New Roman" w:hAnsi="Times New Roman" w:cs="Times New Roman"/>
          <w:sz w:val="24"/>
          <w:szCs w:val="24"/>
        </w:rPr>
        <w:t>), сборы и другие обязательные платежи.</w:t>
      </w:r>
    </w:p>
    <w:p w:rsidR="00C71236" w:rsidRPr="00C618CD" w:rsidRDefault="00C71236" w:rsidP="00C618CD">
      <w:pPr>
        <w:spacing w:after="0" w:line="240" w:lineRule="auto"/>
        <w:jc w:val="both"/>
        <w:rPr>
          <w:rFonts w:ascii="Times New Roman" w:hAnsi="Times New Roman" w:cs="Times New Roman"/>
          <w:sz w:val="24"/>
          <w:szCs w:val="24"/>
        </w:rPr>
      </w:pPr>
      <w:r w:rsidRPr="00C618CD">
        <w:rPr>
          <w:rFonts w:ascii="Times New Roman" w:hAnsi="Times New Roman" w:cs="Times New Roman"/>
          <w:sz w:val="24"/>
          <w:szCs w:val="24"/>
        </w:rPr>
        <w:t>4.</w:t>
      </w:r>
      <w:r w:rsidR="000C49E8" w:rsidRPr="00C618CD">
        <w:rPr>
          <w:rFonts w:ascii="Times New Roman" w:hAnsi="Times New Roman" w:cs="Times New Roman"/>
          <w:sz w:val="24"/>
          <w:szCs w:val="24"/>
        </w:rPr>
        <w:t>2</w:t>
      </w:r>
      <w:r w:rsidRPr="00C618CD">
        <w:rPr>
          <w:rFonts w:ascii="Times New Roman" w:hAnsi="Times New Roman" w:cs="Times New Roman"/>
          <w:sz w:val="24"/>
          <w:szCs w:val="24"/>
        </w:rPr>
        <w:t>. 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C71236" w:rsidRPr="00C618CD" w:rsidRDefault="00C71236" w:rsidP="007E42DC">
      <w:pPr>
        <w:pStyle w:val="34"/>
        <w:tabs>
          <w:tab w:val="num" w:pos="0"/>
        </w:tabs>
        <w:spacing w:after="0"/>
        <w:ind w:left="0"/>
        <w:jc w:val="both"/>
        <w:rPr>
          <w:sz w:val="24"/>
          <w:szCs w:val="24"/>
          <w:highlight w:val="yellow"/>
        </w:rPr>
      </w:pPr>
      <w:r w:rsidRPr="00C618CD">
        <w:rPr>
          <w:sz w:val="24"/>
          <w:szCs w:val="24"/>
        </w:rPr>
        <w:tab/>
        <w:t xml:space="preserve">-цена договора </w:t>
      </w:r>
      <w:r w:rsidRPr="00C618CD">
        <w:rPr>
          <w:spacing w:val="1"/>
          <w:sz w:val="24"/>
          <w:szCs w:val="24"/>
        </w:rPr>
        <w:t>может</w:t>
      </w:r>
      <w:r w:rsidRPr="00C618CD">
        <w:rPr>
          <w:sz w:val="24"/>
          <w:szCs w:val="24"/>
        </w:rPr>
        <w:t xml:space="preserve"> быть снижена по соглашению сторон без изменения предусмотренных договором количества товара и иных условий исполнения договора.</w:t>
      </w:r>
    </w:p>
    <w:p w:rsidR="00C71236" w:rsidRPr="00271570" w:rsidRDefault="00C71236" w:rsidP="00C71236">
      <w:pPr>
        <w:pStyle w:val="ConsNormal"/>
        <w:widowControl/>
        <w:ind w:firstLine="540"/>
        <w:jc w:val="both"/>
        <w:rPr>
          <w:rFonts w:ascii="Times New Roman" w:hAnsi="Times New Roman" w:cs="Times New Roman"/>
          <w:sz w:val="24"/>
          <w:szCs w:val="24"/>
        </w:rPr>
      </w:pPr>
      <w:r w:rsidRPr="00C618CD">
        <w:rPr>
          <w:rFonts w:ascii="Times New Roman" w:hAnsi="Times New Roman" w:cs="Times New Roman"/>
          <w:sz w:val="24"/>
          <w:szCs w:val="24"/>
        </w:rPr>
        <w:t>-заказчик</w:t>
      </w:r>
      <w:r w:rsidRPr="00271570">
        <w:rPr>
          <w:rFonts w:ascii="Times New Roman" w:hAnsi="Times New Roman" w:cs="Times New Roman"/>
          <w:sz w:val="24"/>
          <w:szCs w:val="24"/>
        </w:rPr>
        <w:t xml:space="preserve"> по согласованию с Поставщиком в ходе исполнения договора вправе изменить не более чем на 10 %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 такой цены контракта, а при внесении соответствующих изменений в договора в связи с сокращением потребности в поставке таких товаров, заказчик обязан изменить цену договора указанным образом.</w:t>
      </w:r>
    </w:p>
    <w:p w:rsidR="00F160E1" w:rsidRDefault="00C71236" w:rsidP="00F160E1">
      <w:pPr>
        <w:pStyle w:val="ConsNormal"/>
        <w:widowControl/>
        <w:ind w:firstLine="540"/>
        <w:jc w:val="both"/>
        <w:rPr>
          <w:rFonts w:ascii="Times New Roman" w:hAnsi="Times New Roman" w:cs="Times New Roman"/>
          <w:sz w:val="24"/>
          <w:szCs w:val="24"/>
        </w:rPr>
      </w:pPr>
      <w:r w:rsidRPr="00271570">
        <w:rPr>
          <w:rFonts w:ascii="Times New Roman" w:hAnsi="Times New Roman" w:cs="Times New Roman"/>
          <w:sz w:val="24"/>
          <w:szCs w:val="24"/>
        </w:rPr>
        <w:t>4.</w:t>
      </w:r>
      <w:r w:rsidR="000C49E8" w:rsidRPr="00271570">
        <w:rPr>
          <w:rFonts w:ascii="Times New Roman" w:hAnsi="Times New Roman" w:cs="Times New Roman"/>
          <w:sz w:val="24"/>
          <w:szCs w:val="24"/>
        </w:rPr>
        <w:t>3</w:t>
      </w:r>
      <w:r w:rsidRPr="00271570">
        <w:rPr>
          <w:rFonts w:ascii="Times New Roman" w:hAnsi="Times New Roman" w:cs="Times New Roman"/>
          <w:sz w:val="24"/>
          <w:szCs w:val="24"/>
        </w:rPr>
        <w:t xml:space="preserve">. </w:t>
      </w:r>
      <w:r w:rsidR="00F160E1" w:rsidRPr="001427BE">
        <w:rPr>
          <w:rFonts w:ascii="Times New Roman" w:hAnsi="Times New Roman"/>
          <w:sz w:val="24"/>
          <w:szCs w:val="24"/>
        </w:rPr>
        <w:t xml:space="preserve">Оплата товара производится </w:t>
      </w:r>
      <w:r w:rsidR="00F160E1">
        <w:rPr>
          <w:rFonts w:ascii="Times New Roman" w:hAnsi="Times New Roman"/>
          <w:sz w:val="24"/>
          <w:szCs w:val="24"/>
        </w:rPr>
        <w:t xml:space="preserve">в форме </w:t>
      </w:r>
      <w:r w:rsidR="00F160E1" w:rsidRPr="001427BE">
        <w:rPr>
          <w:rFonts w:ascii="Times New Roman" w:hAnsi="Times New Roman"/>
          <w:sz w:val="24"/>
          <w:szCs w:val="24"/>
        </w:rPr>
        <w:t>безналич</w:t>
      </w:r>
      <w:r w:rsidR="00F160E1">
        <w:rPr>
          <w:rFonts w:ascii="Times New Roman" w:hAnsi="Times New Roman"/>
          <w:sz w:val="24"/>
          <w:szCs w:val="24"/>
        </w:rPr>
        <w:t>ного</w:t>
      </w:r>
      <w:r w:rsidR="00F160E1" w:rsidRPr="001427BE">
        <w:rPr>
          <w:rFonts w:ascii="Times New Roman" w:hAnsi="Times New Roman"/>
          <w:sz w:val="24"/>
          <w:szCs w:val="24"/>
        </w:rPr>
        <w:t xml:space="preserve"> расчет</w:t>
      </w:r>
      <w:r w:rsidR="00F160E1">
        <w:rPr>
          <w:rFonts w:ascii="Times New Roman" w:hAnsi="Times New Roman"/>
          <w:sz w:val="24"/>
          <w:szCs w:val="24"/>
        </w:rPr>
        <w:t>а</w:t>
      </w:r>
      <w:r w:rsidR="00F160E1" w:rsidRPr="001427BE">
        <w:rPr>
          <w:rFonts w:ascii="Times New Roman" w:hAnsi="Times New Roman"/>
          <w:sz w:val="24"/>
          <w:szCs w:val="24"/>
        </w:rPr>
        <w:t xml:space="preserve"> путем перечисления денежных средств на расчетный счет </w:t>
      </w:r>
      <w:r w:rsidR="00F160E1">
        <w:rPr>
          <w:rFonts w:ascii="Times New Roman" w:hAnsi="Times New Roman"/>
          <w:sz w:val="24"/>
          <w:szCs w:val="24"/>
        </w:rPr>
        <w:t>П</w:t>
      </w:r>
      <w:r w:rsidR="00F160E1" w:rsidRPr="001427BE">
        <w:rPr>
          <w:rFonts w:ascii="Times New Roman" w:hAnsi="Times New Roman"/>
          <w:sz w:val="24"/>
          <w:szCs w:val="24"/>
        </w:rPr>
        <w:t xml:space="preserve">оставщика </w:t>
      </w:r>
      <w:r w:rsidR="00F160E1">
        <w:rPr>
          <w:rFonts w:ascii="Times New Roman" w:hAnsi="Times New Roman"/>
          <w:sz w:val="24"/>
          <w:szCs w:val="24"/>
        </w:rPr>
        <w:t>после поставки товаров на основании счетов Поставщика, товарно-транспортной накладной, до 3</w:t>
      </w:r>
      <w:r w:rsidR="00F160E1" w:rsidRPr="00D05C86">
        <w:rPr>
          <w:rFonts w:ascii="Times New Roman" w:hAnsi="Times New Roman"/>
          <w:sz w:val="24"/>
          <w:szCs w:val="24"/>
        </w:rPr>
        <w:t>1</w:t>
      </w:r>
      <w:r w:rsidR="00F160E1">
        <w:rPr>
          <w:rFonts w:ascii="Times New Roman" w:hAnsi="Times New Roman"/>
          <w:sz w:val="24"/>
          <w:szCs w:val="24"/>
        </w:rPr>
        <w:t>.12.2012.</w:t>
      </w:r>
      <w:r w:rsidRPr="00271570">
        <w:rPr>
          <w:rFonts w:ascii="Times New Roman" w:hAnsi="Times New Roman" w:cs="Times New Roman"/>
          <w:sz w:val="24"/>
          <w:szCs w:val="24"/>
        </w:rPr>
        <w:t xml:space="preserve">   </w:t>
      </w:r>
    </w:p>
    <w:p w:rsidR="00271570" w:rsidRPr="00271570" w:rsidRDefault="00C71236" w:rsidP="00F160E1">
      <w:pPr>
        <w:pStyle w:val="ConsNormal"/>
        <w:widowControl/>
        <w:ind w:firstLine="540"/>
        <w:jc w:val="both"/>
        <w:rPr>
          <w:rFonts w:ascii="Times New Roman" w:hAnsi="Times New Roman" w:cs="Times New Roman"/>
          <w:sz w:val="24"/>
          <w:szCs w:val="24"/>
        </w:rPr>
      </w:pPr>
      <w:r w:rsidRPr="00271570">
        <w:rPr>
          <w:rFonts w:ascii="Times New Roman" w:hAnsi="Times New Roman" w:cs="Times New Roman"/>
          <w:sz w:val="24"/>
          <w:szCs w:val="24"/>
        </w:rPr>
        <w:t>4.</w:t>
      </w:r>
      <w:r w:rsidR="000C49E8" w:rsidRPr="00271570">
        <w:rPr>
          <w:rFonts w:ascii="Times New Roman" w:hAnsi="Times New Roman" w:cs="Times New Roman"/>
          <w:sz w:val="24"/>
          <w:szCs w:val="24"/>
        </w:rPr>
        <w:t>4</w:t>
      </w:r>
      <w:r w:rsidRPr="00271570">
        <w:rPr>
          <w:rFonts w:ascii="Times New Roman" w:hAnsi="Times New Roman" w:cs="Times New Roman"/>
          <w:sz w:val="24"/>
          <w:szCs w:val="24"/>
        </w:rPr>
        <w:t xml:space="preserve">. </w:t>
      </w:r>
      <w:r w:rsidR="00271570">
        <w:rPr>
          <w:rFonts w:ascii="Times New Roman" w:hAnsi="Times New Roman" w:cs="Times New Roman"/>
          <w:sz w:val="24"/>
          <w:szCs w:val="24"/>
          <w:lang w:eastAsia="ar-SA"/>
        </w:rPr>
        <w:t xml:space="preserve">Оплата производится за счет </w:t>
      </w:r>
      <w:r w:rsidR="00271570" w:rsidRPr="00271570">
        <w:rPr>
          <w:rFonts w:ascii="Times New Roman" w:hAnsi="Times New Roman" w:cs="Times New Roman"/>
          <w:sz w:val="24"/>
          <w:szCs w:val="24"/>
          <w:lang w:eastAsia="ar-SA"/>
        </w:rPr>
        <w:t>в</w:t>
      </w:r>
      <w:r w:rsidR="00271570">
        <w:rPr>
          <w:rFonts w:ascii="Times New Roman" w:hAnsi="Times New Roman" w:cs="Times New Roman"/>
          <w:sz w:val="24"/>
          <w:szCs w:val="24"/>
          <w:lang w:eastAsia="ar-SA"/>
        </w:rPr>
        <w:t xml:space="preserve">небюджетных средств </w:t>
      </w:r>
      <w:r w:rsidR="00271570" w:rsidRPr="00271570">
        <w:rPr>
          <w:rFonts w:ascii="Times New Roman" w:hAnsi="Times New Roman" w:cs="Times New Roman"/>
          <w:sz w:val="24"/>
          <w:szCs w:val="24"/>
          <w:lang w:eastAsia="ar-SA"/>
        </w:rPr>
        <w:t>(средства ОМС).</w:t>
      </w:r>
    </w:p>
    <w:p w:rsidR="00C71236" w:rsidRPr="00271570" w:rsidRDefault="00C71236" w:rsidP="00176E4F">
      <w:pPr>
        <w:pStyle w:val="ConsNormal"/>
        <w:widowControl/>
        <w:ind w:firstLine="540"/>
        <w:jc w:val="both"/>
        <w:rPr>
          <w:rFonts w:ascii="Times New Roman" w:hAnsi="Times New Roman" w:cs="Times New Roman"/>
          <w:sz w:val="24"/>
          <w:szCs w:val="24"/>
        </w:rPr>
      </w:pPr>
      <w:r w:rsidRPr="00271570">
        <w:rPr>
          <w:rFonts w:ascii="Times New Roman" w:hAnsi="Times New Roman" w:cs="Times New Roman"/>
          <w:sz w:val="24"/>
          <w:szCs w:val="24"/>
        </w:rPr>
        <w:t>4.</w:t>
      </w:r>
      <w:r w:rsidR="000C49E8" w:rsidRPr="00271570">
        <w:rPr>
          <w:rFonts w:ascii="Times New Roman" w:hAnsi="Times New Roman" w:cs="Times New Roman"/>
          <w:sz w:val="24"/>
          <w:szCs w:val="24"/>
        </w:rPr>
        <w:t>5</w:t>
      </w:r>
      <w:r w:rsidRPr="00271570">
        <w:rPr>
          <w:rFonts w:ascii="Times New Roman" w:hAnsi="Times New Roman" w:cs="Times New Roman"/>
          <w:sz w:val="24"/>
          <w:szCs w:val="24"/>
        </w:rPr>
        <w:t>. Валютой платежа является российский рубль.</w:t>
      </w:r>
    </w:p>
    <w:p w:rsidR="00C71236" w:rsidRPr="00271570" w:rsidRDefault="00C71236" w:rsidP="00176E4F">
      <w:pPr>
        <w:pStyle w:val="ConsNormal"/>
        <w:widowControl/>
        <w:ind w:firstLine="540"/>
        <w:jc w:val="both"/>
        <w:rPr>
          <w:rFonts w:ascii="Times New Roman" w:hAnsi="Times New Roman" w:cs="Times New Roman"/>
          <w:sz w:val="24"/>
          <w:szCs w:val="24"/>
        </w:rPr>
      </w:pPr>
      <w:r w:rsidRPr="00271570">
        <w:rPr>
          <w:rFonts w:ascii="Times New Roman" w:hAnsi="Times New Roman" w:cs="Times New Roman"/>
          <w:sz w:val="24"/>
          <w:szCs w:val="24"/>
        </w:rPr>
        <w:t>4.</w:t>
      </w:r>
      <w:r w:rsidR="000C49E8" w:rsidRPr="00271570">
        <w:rPr>
          <w:rFonts w:ascii="Times New Roman" w:hAnsi="Times New Roman" w:cs="Times New Roman"/>
          <w:sz w:val="24"/>
          <w:szCs w:val="24"/>
        </w:rPr>
        <w:t>6</w:t>
      </w:r>
      <w:r w:rsidRPr="00271570">
        <w:rPr>
          <w:rFonts w:ascii="Times New Roman" w:hAnsi="Times New Roman" w:cs="Times New Roman"/>
          <w:sz w:val="24"/>
          <w:szCs w:val="24"/>
        </w:rPr>
        <w:t>. Все расчеты с Поставщиком производит Заказчик.</w:t>
      </w:r>
    </w:p>
    <w:p w:rsidR="00C71236" w:rsidRPr="004E5142" w:rsidRDefault="00C71236" w:rsidP="00C71236">
      <w:pPr>
        <w:ind w:left="360"/>
        <w:jc w:val="center"/>
        <w:rPr>
          <w:rFonts w:ascii="Times New Roman" w:hAnsi="Times New Roman" w:cs="Times New Roman"/>
          <w:b/>
          <w:sz w:val="24"/>
          <w:szCs w:val="24"/>
        </w:rPr>
      </w:pPr>
    </w:p>
    <w:p w:rsidR="00C71236" w:rsidRPr="004C413A" w:rsidRDefault="00C71236" w:rsidP="004C413A">
      <w:pPr>
        <w:spacing w:after="0" w:line="240" w:lineRule="auto"/>
        <w:ind w:left="360"/>
        <w:jc w:val="center"/>
        <w:rPr>
          <w:rFonts w:ascii="Times New Roman" w:hAnsi="Times New Roman" w:cs="Times New Roman"/>
          <w:b/>
          <w:sz w:val="24"/>
          <w:szCs w:val="24"/>
        </w:rPr>
      </w:pPr>
      <w:r w:rsidRPr="004C413A">
        <w:rPr>
          <w:rFonts w:ascii="Times New Roman" w:hAnsi="Times New Roman" w:cs="Times New Roman"/>
          <w:b/>
          <w:sz w:val="24"/>
          <w:szCs w:val="24"/>
        </w:rPr>
        <w:t>5</w:t>
      </w:r>
      <w:r w:rsidRPr="004C413A">
        <w:rPr>
          <w:rFonts w:ascii="Times New Roman" w:hAnsi="Times New Roman" w:cs="Times New Roman"/>
          <w:sz w:val="24"/>
          <w:szCs w:val="24"/>
        </w:rPr>
        <w:t>.</w:t>
      </w:r>
      <w:r w:rsidRPr="004C413A">
        <w:rPr>
          <w:rFonts w:ascii="Times New Roman" w:hAnsi="Times New Roman" w:cs="Times New Roman"/>
          <w:b/>
          <w:sz w:val="24"/>
          <w:szCs w:val="24"/>
        </w:rPr>
        <w:t xml:space="preserve"> Права и обязанности Поставщика</w:t>
      </w:r>
    </w:p>
    <w:p w:rsidR="00C71236" w:rsidRPr="004C413A" w:rsidRDefault="00C71236" w:rsidP="004C413A">
      <w:pPr>
        <w:spacing w:after="0" w:line="240" w:lineRule="auto"/>
        <w:ind w:left="360"/>
        <w:jc w:val="center"/>
        <w:rPr>
          <w:rFonts w:ascii="Times New Roman" w:hAnsi="Times New Roman" w:cs="Times New Roman"/>
          <w:b/>
          <w:sz w:val="24"/>
          <w:szCs w:val="24"/>
        </w:rPr>
      </w:pPr>
    </w:p>
    <w:p w:rsidR="00ED2B62" w:rsidRDefault="00C71236" w:rsidP="00ED2B62">
      <w:pPr>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5.1. Осуществить поставку необходим</w:t>
      </w:r>
      <w:r w:rsidR="005B5F94">
        <w:rPr>
          <w:rFonts w:ascii="Times New Roman" w:hAnsi="Times New Roman" w:cs="Times New Roman"/>
          <w:sz w:val="24"/>
          <w:szCs w:val="24"/>
        </w:rPr>
        <w:t xml:space="preserve">ого товара </w:t>
      </w:r>
      <w:r w:rsidRPr="004C413A">
        <w:rPr>
          <w:rFonts w:ascii="Times New Roman" w:hAnsi="Times New Roman" w:cs="Times New Roman"/>
          <w:sz w:val="24"/>
          <w:szCs w:val="24"/>
        </w:rPr>
        <w:t xml:space="preserve">в сроки, оговоренные в заявке Заказчика. </w:t>
      </w:r>
    </w:p>
    <w:p w:rsidR="00C71236" w:rsidRPr="004C413A" w:rsidRDefault="00C71236" w:rsidP="00ED2B62">
      <w:pPr>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lastRenderedPageBreak/>
        <w:t xml:space="preserve">5.2. Осуществить доставку </w:t>
      </w:r>
      <w:r w:rsidR="005B5F94">
        <w:rPr>
          <w:rFonts w:ascii="Times New Roman" w:hAnsi="Times New Roman" w:cs="Times New Roman"/>
          <w:sz w:val="24"/>
          <w:szCs w:val="24"/>
        </w:rPr>
        <w:t>и разгрузку в месте нахождения Заказчика</w:t>
      </w:r>
      <w:r w:rsidR="004C413A" w:rsidRPr="004C413A">
        <w:rPr>
          <w:rFonts w:ascii="Times New Roman" w:hAnsi="Times New Roman" w:cs="Times New Roman"/>
          <w:sz w:val="24"/>
          <w:szCs w:val="24"/>
        </w:rPr>
        <w:t xml:space="preserve"> </w:t>
      </w:r>
      <w:r w:rsidRPr="004C413A">
        <w:rPr>
          <w:rFonts w:ascii="Times New Roman" w:hAnsi="Times New Roman" w:cs="Times New Roman"/>
          <w:sz w:val="24"/>
          <w:szCs w:val="24"/>
        </w:rPr>
        <w:t>поставленного Товара, предварительно согласовав свои действия с уполномоченным представителем Заказчика.</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товарно – транспортной накладной.</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5.4. Не изменять в одностороннем порядке сроки поставки товара.</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r w:rsidRPr="004C413A">
        <w:rPr>
          <w:rFonts w:ascii="Times New Roman" w:hAnsi="Times New Roman" w:cs="Times New Roman"/>
          <w:sz w:val="24"/>
          <w:szCs w:val="24"/>
        </w:rPr>
        <w:t>5.5. Выполнить в полном объеме все свои обязательства, предусмотренные в настоящем Договора.</w:t>
      </w:r>
    </w:p>
    <w:p w:rsidR="00C71236" w:rsidRPr="004C413A" w:rsidRDefault="00C71236" w:rsidP="004C413A">
      <w:pPr>
        <w:tabs>
          <w:tab w:val="left" w:pos="709"/>
        </w:tabs>
        <w:spacing w:after="0" w:line="240" w:lineRule="auto"/>
        <w:ind w:firstLine="540"/>
        <w:jc w:val="both"/>
        <w:rPr>
          <w:rFonts w:ascii="Times New Roman" w:hAnsi="Times New Roman" w:cs="Times New Roman"/>
          <w:sz w:val="24"/>
          <w:szCs w:val="24"/>
        </w:rPr>
      </w:pPr>
    </w:p>
    <w:p w:rsidR="00C71236" w:rsidRPr="004C413A" w:rsidRDefault="00C71236" w:rsidP="00C71236">
      <w:pPr>
        <w:numPr>
          <w:ilvl w:val="0"/>
          <w:numId w:val="25"/>
        </w:numPr>
        <w:tabs>
          <w:tab w:val="clear" w:pos="3600"/>
          <w:tab w:val="num" w:pos="720"/>
        </w:tabs>
        <w:spacing w:after="0" w:line="240" w:lineRule="auto"/>
        <w:ind w:left="720"/>
        <w:jc w:val="center"/>
        <w:rPr>
          <w:rFonts w:ascii="Times New Roman" w:hAnsi="Times New Roman" w:cs="Times New Roman"/>
          <w:b/>
          <w:sz w:val="24"/>
          <w:szCs w:val="24"/>
        </w:rPr>
      </w:pPr>
      <w:r w:rsidRPr="004C413A">
        <w:rPr>
          <w:rFonts w:ascii="Times New Roman" w:hAnsi="Times New Roman" w:cs="Times New Roman"/>
          <w:b/>
          <w:sz w:val="24"/>
          <w:szCs w:val="24"/>
        </w:rPr>
        <w:t>Права и обязанности Заказчика</w:t>
      </w:r>
    </w:p>
    <w:p w:rsidR="00C71236" w:rsidRPr="004C413A" w:rsidRDefault="00C71236" w:rsidP="00C71236">
      <w:pPr>
        <w:ind w:left="360"/>
        <w:rPr>
          <w:rFonts w:ascii="Times New Roman" w:hAnsi="Times New Roman" w:cs="Times New Roman"/>
          <w:b/>
          <w:sz w:val="24"/>
          <w:szCs w:val="24"/>
        </w:rPr>
      </w:pPr>
    </w:p>
    <w:p w:rsidR="00C71236" w:rsidRPr="004C413A" w:rsidRDefault="00C71236" w:rsidP="00C71236">
      <w:pPr>
        <w:pStyle w:val="af3"/>
        <w:spacing w:after="0"/>
        <w:ind w:left="0" w:firstLine="540"/>
        <w:jc w:val="both"/>
        <w:rPr>
          <w:sz w:val="24"/>
          <w:szCs w:val="24"/>
        </w:rPr>
      </w:pPr>
      <w:r w:rsidRPr="004C413A">
        <w:rPr>
          <w:sz w:val="24"/>
          <w:szCs w:val="24"/>
        </w:rPr>
        <w:t>6.1. Осуществление контроля за выполнением Поставщиком условий Договор</w:t>
      </w:r>
      <w:r w:rsidR="00F160E1">
        <w:rPr>
          <w:sz w:val="24"/>
          <w:szCs w:val="24"/>
        </w:rPr>
        <w:t>а</w:t>
      </w:r>
      <w:r w:rsidRPr="004C413A">
        <w:rPr>
          <w:sz w:val="24"/>
          <w:szCs w:val="24"/>
        </w:rPr>
        <w:t xml:space="preserve"> на весь период поставки Товара, его ассортиментом и сроками поставки. Данный контроль осуществляется Заказчиком. </w:t>
      </w:r>
    </w:p>
    <w:p w:rsidR="00C71236" w:rsidRPr="004C413A" w:rsidRDefault="00C71236" w:rsidP="00C71236">
      <w:pPr>
        <w:pStyle w:val="af3"/>
        <w:spacing w:after="0"/>
        <w:ind w:left="0" w:firstLine="540"/>
        <w:jc w:val="both"/>
        <w:rPr>
          <w:sz w:val="24"/>
          <w:szCs w:val="24"/>
        </w:rPr>
      </w:pPr>
      <w:r w:rsidRPr="004C413A">
        <w:rPr>
          <w:sz w:val="24"/>
          <w:szCs w:val="24"/>
        </w:rPr>
        <w:t xml:space="preserve">6.2. Заказчик  имеет право в течение всего времени действия настоящего Договора осуществлять контроль за предоставлением Поставщиком </w:t>
      </w:r>
      <w:r w:rsidR="005B5F94">
        <w:rPr>
          <w:sz w:val="24"/>
          <w:szCs w:val="24"/>
        </w:rPr>
        <w:t xml:space="preserve">документов, подтверждающих качество </w:t>
      </w:r>
      <w:r w:rsidRPr="004C413A">
        <w:rPr>
          <w:sz w:val="24"/>
          <w:szCs w:val="24"/>
        </w:rPr>
        <w:t>Товар</w:t>
      </w:r>
      <w:r w:rsidR="005B5F94">
        <w:rPr>
          <w:sz w:val="24"/>
          <w:szCs w:val="24"/>
        </w:rPr>
        <w:t>а</w:t>
      </w:r>
      <w:r w:rsidRPr="004C413A">
        <w:rPr>
          <w:sz w:val="24"/>
          <w:szCs w:val="24"/>
        </w:rPr>
        <w:t xml:space="preserve">, а также соответствие поставленного Товара заявкам на предоставление Товара. </w:t>
      </w:r>
    </w:p>
    <w:p w:rsidR="00C71236" w:rsidRPr="004C413A" w:rsidRDefault="00C71236" w:rsidP="00C71236">
      <w:pPr>
        <w:pStyle w:val="af3"/>
        <w:spacing w:after="0"/>
        <w:ind w:left="0" w:firstLine="540"/>
        <w:jc w:val="both"/>
        <w:rPr>
          <w:sz w:val="24"/>
          <w:szCs w:val="24"/>
        </w:rPr>
      </w:pPr>
      <w:r w:rsidRPr="004C413A">
        <w:rPr>
          <w:sz w:val="24"/>
          <w:szCs w:val="24"/>
        </w:rPr>
        <w:t xml:space="preserve">При обнаружении  нарушения Поставщиком </w:t>
      </w:r>
      <w:r w:rsidR="005B5F94">
        <w:rPr>
          <w:sz w:val="24"/>
          <w:szCs w:val="24"/>
        </w:rPr>
        <w:t>условий договора, в том числе условий о сроках годности поставляемого Товара</w:t>
      </w:r>
      <w:r w:rsidR="000C49E8">
        <w:rPr>
          <w:sz w:val="24"/>
          <w:szCs w:val="24"/>
        </w:rPr>
        <w:t xml:space="preserve">, </w:t>
      </w:r>
      <w:r w:rsidRPr="004C413A">
        <w:rPr>
          <w:sz w:val="24"/>
          <w:szCs w:val="24"/>
        </w:rPr>
        <w:t xml:space="preserve">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C71236" w:rsidRPr="004C413A" w:rsidRDefault="00C71236" w:rsidP="00C71236">
      <w:pPr>
        <w:pStyle w:val="af3"/>
        <w:spacing w:after="0"/>
        <w:ind w:left="0" w:firstLine="540"/>
        <w:jc w:val="both"/>
        <w:rPr>
          <w:sz w:val="24"/>
          <w:szCs w:val="24"/>
        </w:rPr>
      </w:pPr>
      <w:r w:rsidRPr="004C413A">
        <w:rPr>
          <w:sz w:val="24"/>
          <w:szCs w:val="24"/>
        </w:rPr>
        <w:t>При выявлении указанных нарушений Заказчик вправе по своему усмотрению и в одностороннем порядке:</w:t>
      </w:r>
    </w:p>
    <w:p w:rsidR="00C71236" w:rsidRPr="004C413A" w:rsidRDefault="00C71236" w:rsidP="00C71236">
      <w:pPr>
        <w:pStyle w:val="af3"/>
        <w:spacing w:after="0"/>
        <w:ind w:left="0"/>
        <w:jc w:val="both"/>
        <w:rPr>
          <w:sz w:val="24"/>
          <w:szCs w:val="24"/>
        </w:rPr>
      </w:pPr>
      <w:r w:rsidRPr="004C413A">
        <w:rPr>
          <w:sz w:val="24"/>
          <w:szCs w:val="24"/>
        </w:rPr>
        <w:t>- приостановить производство платежей, причитающихся Поставщику по настоящему Договору,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Договора.</w:t>
      </w:r>
    </w:p>
    <w:p w:rsidR="00C71236" w:rsidRPr="004C413A" w:rsidRDefault="00C71236" w:rsidP="00C71236">
      <w:pPr>
        <w:tabs>
          <w:tab w:val="left" w:pos="709"/>
        </w:tabs>
        <w:ind w:firstLine="540"/>
        <w:jc w:val="both"/>
        <w:rPr>
          <w:rFonts w:ascii="Times New Roman" w:hAnsi="Times New Roman" w:cs="Times New Roman"/>
          <w:sz w:val="24"/>
          <w:szCs w:val="24"/>
        </w:rPr>
      </w:pPr>
      <w:r w:rsidRPr="004C413A">
        <w:rPr>
          <w:rFonts w:ascii="Times New Roman" w:hAnsi="Times New Roman" w:cs="Times New Roman"/>
          <w:sz w:val="24"/>
          <w:szCs w:val="24"/>
        </w:rPr>
        <w:t>6.3. Заказчик обязан произвести оплату поставленных Поставщиком Товаров в порядке, предусмотренном в разделе 4 настоящего Договора.</w:t>
      </w:r>
    </w:p>
    <w:p w:rsidR="00C71236" w:rsidRPr="004C413A" w:rsidRDefault="00C71236" w:rsidP="00C71236">
      <w:pPr>
        <w:pStyle w:val="ConsNormal"/>
        <w:widowControl/>
        <w:ind w:firstLine="0"/>
        <w:jc w:val="center"/>
        <w:rPr>
          <w:rFonts w:ascii="Times New Roman" w:hAnsi="Times New Roman" w:cs="Times New Roman"/>
          <w:b/>
          <w:sz w:val="24"/>
          <w:szCs w:val="24"/>
        </w:rPr>
      </w:pPr>
    </w:p>
    <w:p w:rsidR="00C71236" w:rsidRPr="004C413A" w:rsidRDefault="00C71236" w:rsidP="00C71236">
      <w:pPr>
        <w:pStyle w:val="ConsNormal"/>
        <w:widowControl/>
        <w:ind w:firstLine="0"/>
        <w:jc w:val="center"/>
        <w:rPr>
          <w:rFonts w:ascii="Times New Roman" w:hAnsi="Times New Roman" w:cs="Times New Roman"/>
          <w:b/>
          <w:sz w:val="24"/>
          <w:szCs w:val="24"/>
        </w:rPr>
      </w:pPr>
      <w:r w:rsidRPr="004C413A">
        <w:rPr>
          <w:rFonts w:ascii="Times New Roman" w:hAnsi="Times New Roman" w:cs="Times New Roman"/>
          <w:b/>
          <w:sz w:val="24"/>
          <w:szCs w:val="24"/>
        </w:rPr>
        <w:t>7. Ответственность сторон</w:t>
      </w:r>
    </w:p>
    <w:p w:rsidR="00C71236" w:rsidRPr="004C413A" w:rsidRDefault="00C71236" w:rsidP="00C71236">
      <w:pPr>
        <w:pStyle w:val="ConsNormal"/>
        <w:widowControl/>
        <w:ind w:firstLine="0"/>
        <w:jc w:val="center"/>
        <w:rPr>
          <w:rFonts w:ascii="Times New Roman" w:hAnsi="Times New Roman" w:cs="Times New Roman"/>
          <w:b/>
          <w:bCs/>
          <w:sz w:val="24"/>
          <w:szCs w:val="24"/>
        </w:rPr>
      </w:pPr>
    </w:p>
    <w:p w:rsidR="00C71236" w:rsidRPr="004C413A" w:rsidRDefault="00C71236" w:rsidP="00C71236">
      <w:pPr>
        <w:pStyle w:val="ConsNormal"/>
        <w:widowControl/>
        <w:ind w:firstLine="540"/>
        <w:jc w:val="both"/>
        <w:rPr>
          <w:rFonts w:ascii="Times New Roman" w:hAnsi="Times New Roman" w:cs="Times New Roman"/>
          <w:sz w:val="24"/>
          <w:szCs w:val="24"/>
        </w:rPr>
      </w:pPr>
      <w:r w:rsidRPr="004C413A">
        <w:rPr>
          <w:rFonts w:ascii="Times New Roman" w:hAnsi="Times New Roman" w:cs="Times New Roman"/>
          <w:sz w:val="24"/>
          <w:szCs w:val="24"/>
        </w:rPr>
        <w:t xml:space="preserve">7.1. В случае нарушения сроков поставки Товара Поставщик </w:t>
      </w:r>
      <w:r w:rsidR="000C49E8">
        <w:rPr>
          <w:rFonts w:ascii="Times New Roman" w:hAnsi="Times New Roman" w:cs="Times New Roman"/>
          <w:sz w:val="24"/>
          <w:szCs w:val="24"/>
        </w:rPr>
        <w:t>обязуется по требованию</w:t>
      </w:r>
      <w:r w:rsidRPr="004C413A">
        <w:rPr>
          <w:rFonts w:ascii="Times New Roman" w:hAnsi="Times New Roman" w:cs="Times New Roman"/>
          <w:sz w:val="24"/>
          <w:szCs w:val="24"/>
        </w:rPr>
        <w:t xml:space="preserve"> Заказчик</w:t>
      </w:r>
      <w:r w:rsidR="000C49E8">
        <w:rPr>
          <w:rFonts w:ascii="Times New Roman" w:hAnsi="Times New Roman" w:cs="Times New Roman"/>
          <w:sz w:val="24"/>
          <w:szCs w:val="24"/>
        </w:rPr>
        <w:t>а уплатить</w:t>
      </w:r>
      <w:r w:rsidRPr="004C413A">
        <w:rPr>
          <w:rFonts w:ascii="Times New Roman" w:hAnsi="Times New Roman" w:cs="Times New Roman"/>
          <w:sz w:val="24"/>
          <w:szCs w:val="24"/>
        </w:rPr>
        <w:t xml:space="preserve"> неустойку в размере </w:t>
      </w:r>
      <w:r w:rsidR="000C49E8">
        <w:rPr>
          <w:rFonts w:ascii="Times New Roman" w:hAnsi="Times New Roman" w:cs="Times New Roman"/>
          <w:sz w:val="24"/>
          <w:szCs w:val="24"/>
        </w:rPr>
        <w:t xml:space="preserve">1/16 </w:t>
      </w:r>
      <w:r w:rsidRPr="004C413A">
        <w:rPr>
          <w:rFonts w:ascii="Times New Roman" w:hAnsi="Times New Roman" w:cs="Times New Roman"/>
          <w:sz w:val="24"/>
          <w:szCs w:val="24"/>
        </w:rPr>
        <w:t>ставки рефинансирования</w:t>
      </w:r>
      <w:r w:rsidR="000C49E8">
        <w:rPr>
          <w:rFonts w:ascii="Times New Roman" w:hAnsi="Times New Roman" w:cs="Times New Roman"/>
          <w:sz w:val="24"/>
          <w:szCs w:val="24"/>
        </w:rPr>
        <w:t>, установленной</w:t>
      </w:r>
      <w:r w:rsidRPr="004C413A">
        <w:rPr>
          <w:rFonts w:ascii="Times New Roman" w:hAnsi="Times New Roman" w:cs="Times New Roman"/>
          <w:sz w:val="24"/>
          <w:szCs w:val="24"/>
        </w:rPr>
        <w:t xml:space="preserve"> ЦБ РФ</w:t>
      </w:r>
      <w:r w:rsidR="000C49E8">
        <w:rPr>
          <w:rFonts w:ascii="Times New Roman" w:hAnsi="Times New Roman" w:cs="Times New Roman"/>
          <w:sz w:val="24"/>
          <w:szCs w:val="24"/>
        </w:rPr>
        <w:t>,</w:t>
      </w:r>
      <w:r w:rsidRPr="004C413A">
        <w:rPr>
          <w:rFonts w:ascii="Times New Roman" w:hAnsi="Times New Roman" w:cs="Times New Roman"/>
          <w:sz w:val="24"/>
          <w:szCs w:val="24"/>
        </w:rPr>
        <w:t xml:space="preserve"> от </w:t>
      </w:r>
      <w:r w:rsidR="00696155">
        <w:rPr>
          <w:rFonts w:ascii="Times New Roman" w:hAnsi="Times New Roman" w:cs="Times New Roman"/>
          <w:sz w:val="24"/>
          <w:szCs w:val="24"/>
        </w:rPr>
        <w:t>цены</w:t>
      </w:r>
      <w:r w:rsidR="000C49E8">
        <w:rPr>
          <w:rFonts w:ascii="Times New Roman" w:hAnsi="Times New Roman" w:cs="Times New Roman"/>
          <w:sz w:val="24"/>
          <w:szCs w:val="24"/>
        </w:rPr>
        <w:t xml:space="preserve"> </w:t>
      </w:r>
      <w:r w:rsidR="00F160E1">
        <w:rPr>
          <w:rFonts w:ascii="Times New Roman" w:hAnsi="Times New Roman" w:cs="Times New Roman"/>
          <w:sz w:val="24"/>
          <w:szCs w:val="24"/>
        </w:rPr>
        <w:t>Договора</w:t>
      </w:r>
      <w:r w:rsidR="000C49E8">
        <w:rPr>
          <w:rFonts w:ascii="Times New Roman" w:hAnsi="Times New Roman" w:cs="Times New Roman"/>
          <w:sz w:val="24"/>
          <w:szCs w:val="24"/>
        </w:rPr>
        <w:t xml:space="preserve"> за каждый день просрочки</w:t>
      </w:r>
      <w:r w:rsidRPr="004C413A">
        <w:rPr>
          <w:rFonts w:ascii="Times New Roman" w:hAnsi="Times New Roman" w:cs="Times New Roman"/>
          <w:sz w:val="24"/>
          <w:szCs w:val="24"/>
        </w:rPr>
        <w:t>.</w:t>
      </w:r>
    </w:p>
    <w:p w:rsidR="00C71236" w:rsidRPr="004C413A" w:rsidRDefault="00C71236" w:rsidP="00C71236">
      <w:pPr>
        <w:pStyle w:val="ConsNormal"/>
        <w:widowControl/>
        <w:ind w:firstLine="540"/>
        <w:jc w:val="both"/>
        <w:rPr>
          <w:rFonts w:ascii="Times New Roman" w:hAnsi="Times New Roman" w:cs="Times New Roman"/>
          <w:sz w:val="24"/>
          <w:szCs w:val="24"/>
        </w:rPr>
      </w:pPr>
      <w:r w:rsidRPr="004C413A">
        <w:rPr>
          <w:rFonts w:ascii="Times New Roman" w:hAnsi="Times New Roman" w:cs="Times New Roman"/>
          <w:sz w:val="24"/>
          <w:szCs w:val="24"/>
        </w:rPr>
        <w:t xml:space="preserve">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 В случае если в назначенный Заказчиком срок Поставщик не произведет требуемую замену Товара, Поставщик оплачивает пени в размере </w:t>
      </w:r>
      <w:r w:rsidR="000C49E8">
        <w:rPr>
          <w:rFonts w:ascii="Times New Roman" w:hAnsi="Times New Roman" w:cs="Times New Roman"/>
          <w:sz w:val="24"/>
          <w:szCs w:val="24"/>
        </w:rPr>
        <w:t xml:space="preserve">1/16 ставки рефинансирования, установленной ЦБ РФ, </w:t>
      </w:r>
      <w:r w:rsidRPr="004C413A">
        <w:rPr>
          <w:rFonts w:ascii="Times New Roman" w:hAnsi="Times New Roman" w:cs="Times New Roman"/>
          <w:sz w:val="24"/>
          <w:szCs w:val="24"/>
        </w:rPr>
        <w:t xml:space="preserve">от </w:t>
      </w:r>
      <w:r w:rsidR="00696155">
        <w:rPr>
          <w:rFonts w:ascii="Times New Roman" w:hAnsi="Times New Roman" w:cs="Times New Roman"/>
          <w:sz w:val="24"/>
          <w:szCs w:val="24"/>
        </w:rPr>
        <w:t>цены</w:t>
      </w:r>
      <w:r w:rsidRPr="004C413A">
        <w:rPr>
          <w:rFonts w:ascii="Times New Roman" w:hAnsi="Times New Roman" w:cs="Times New Roman"/>
          <w:sz w:val="24"/>
          <w:szCs w:val="24"/>
        </w:rPr>
        <w:t xml:space="preserve"> </w:t>
      </w:r>
      <w:r w:rsidR="00F160E1">
        <w:rPr>
          <w:rFonts w:ascii="Times New Roman" w:hAnsi="Times New Roman" w:cs="Times New Roman"/>
          <w:sz w:val="24"/>
          <w:szCs w:val="24"/>
        </w:rPr>
        <w:t>Договора</w:t>
      </w:r>
      <w:r w:rsidRPr="004C413A">
        <w:rPr>
          <w:rFonts w:ascii="Times New Roman" w:hAnsi="Times New Roman" w:cs="Times New Roman"/>
          <w:sz w:val="24"/>
          <w:szCs w:val="24"/>
        </w:rPr>
        <w:t>, подлежащего замене, за каждый день просрочки, после установленного срока.</w:t>
      </w:r>
    </w:p>
    <w:p w:rsidR="00C71236" w:rsidRPr="004C413A" w:rsidRDefault="00C71236" w:rsidP="00C71236">
      <w:pPr>
        <w:pStyle w:val="ConsNormal"/>
        <w:widowControl/>
        <w:ind w:firstLine="540"/>
        <w:jc w:val="both"/>
        <w:rPr>
          <w:rFonts w:ascii="Times New Roman" w:hAnsi="Times New Roman" w:cs="Times New Roman"/>
          <w:sz w:val="24"/>
          <w:szCs w:val="24"/>
        </w:rPr>
      </w:pPr>
      <w:r w:rsidRPr="004C413A">
        <w:rPr>
          <w:rFonts w:ascii="Times New Roman" w:hAnsi="Times New Roman" w:cs="Times New Roman"/>
          <w:sz w:val="24"/>
          <w:szCs w:val="24"/>
        </w:rPr>
        <w:t>7.</w:t>
      </w:r>
      <w:r w:rsidR="000C49E8">
        <w:rPr>
          <w:rFonts w:ascii="Times New Roman" w:hAnsi="Times New Roman" w:cs="Times New Roman"/>
          <w:sz w:val="24"/>
          <w:szCs w:val="24"/>
        </w:rPr>
        <w:t>2</w:t>
      </w:r>
      <w:r w:rsidRPr="004C413A">
        <w:rPr>
          <w:rFonts w:ascii="Times New Roman" w:hAnsi="Times New Roman" w:cs="Times New Roman"/>
          <w:sz w:val="24"/>
          <w:szCs w:val="24"/>
        </w:rPr>
        <w:t>.  При причинении убытков Заказчику Поставщик возмещает убытки в виде реального ущерба и упущенной выгоды.</w:t>
      </w:r>
    </w:p>
    <w:p w:rsidR="00C71236" w:rsidRPr="004C413A" w:rsidRDefault="00C71236" w:rsidP="0001206A">
      <w:pPr>
        <w:tabs>
          <w:tab w:val="left" w:pos="0"/>
        </w:tabs>
        <w:spacing w:after="0" w:line="240" w:lineRule="auto"/>
        <w:ind w:firstLine="539"/>
        <w:jc w:val="both"/>
        <w:rPr>
          <w:rFonts w:ascii="Times New Roman" w:hAnsi="Times New Roman" w:cs="Times New Roman"/>
          <w:sz w:val="24"/>
          <w:szCs w:val="24"/>
        </w:rPr>
      </w:pPr>
      <w:r w:rsidRPr="004C413A">
        <w:rPr>
          <w:rFonts w:ascii="Times New Roman" w:hAnsi="Times New Roman" w:cs="Times New Roman"/>
          <w:sz w:val="24"/>
          <w:szCs w:val="24"/>
        </w:rPr>
        <w:t>7.</w:t>
      </w:r>
      <w:r w:rsidR="000C49E8">
        <w:rPr>
          <w:rFonts w:ascii="Times New Roman" w:hAnsi="Times New Roman" w:cs="Times New Roman"/>
          <w:sz w:val="24"/>
          <w:szCs w:val="24"/>
        </w:rPr>
        <w:t>3</w:t>
      </w:r>
      <w:r w:rsidRPr="004C413A">
        <w:rPr>
          <w:rFonts w:ascii="Times New Roman" w:hAnsi="Times New Roman" w:cs="Times New Roman"/>
          <w:sz w:val="24"/>
          <w:szCs w:val="24"/>
        </w:rPr>
        <w:t>. Заказчик несет ответственность в соответствии с действующим законодательством РФ.</w:t>
      </w:r>
    </w:p>
    <w:p w:rsidR="00C71236" w:rsidRPr="004C413A" w:rsidRDefault="00C71236" w:rsidP="00C71236">
      <w:pPr>
        <w:pStyle w:val="ConsNormal"/>
        <w:widowControl/>
        <w:ind w:firstLine="0"/>
        <w:jc w:val="center"/>
        <w:rPr>
          <w:rFonts w:ascii="Times New Roman" w:hAnsi="Times New Roman" w:cs="Times New Roman"/>
          <w:b/>
          <w:bCs/>
          <w:sz w:val="24"/>
          <w:szCs w:val="24"/>
        </w:rPr>
      </w:pPr>
    </w:p>
    <w:p w:rsidR="00C71236" w:rsidRPr="004C413A" w:rsidRDefault="00C71236" w:rsidP="0001206A">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b/>
          <w:bCs/>
          <w:sz w:val="24"/>
          <w:szCs w:val="24"/>
        </w:rPr>
        <w:t>8. Порядок разрешения споров</w:t>
      </w:r>
    </w:p>
    <w:p w:rsidR="00C71236" w:rsidRPr="004C413A" w:rsidRDefault="00C71236" w:rsidP="0001206A">
      <w:pPr>
        <w:pStyle w:val="ConsNormal"/>
        <w:widowControl/>
        <w:ind w:firstLine="0"/>
        <w:jc w:val="center"/>
        <w:rPr>
          <w:rFonts w:ascii="Times New Roman" w:hAnsi="Times New Roman" w:cs="Times New Roman"/>
          <w:b/>
          <w:bCs/>
          <w:sz w:val="24"/>
          <w:szCs w:val="24"/>
        </w:rPr>
      </w:pPr>
    </w:p>
    <w:p w:rsidR="00C71236" w:rsidRPr="004C413A" w:rsidRDefault="00C71236" w:rsidP="0001206A">
      <w:pPr>
        <w:spacing w:after="0" w:line="240" w:lineRule="auto"/>
        <w:ind w:firstLine="708"/>
        <w:jc w:val="both"/>
        <w:rPr>
          <w:rFonts w:ascii="Times New Roman" w:hAnsi="Times New Roman" w:cs="Times New Roman"/>
          <w:sz w:val="24"/>
          <w:szCs w:val="24"/>
        </w:rPr>
      </w:pPr>
      <w:r w:rsidRPr="004C413A">
        <w:rPr>
          <w:rFonts w:ascii="Times New Roman" w:hAnsi="Times New Roman" w:cs="Times New Roman"/>
          <w:sz w:val="24"/>
          <w:szCs w:val="24"/>
        </w:rPr>
        <w:lastRenderedPageBreak/>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C71236" w:rsidRPr="004C413A" w:rsidRDefault="00C71236" w:rsidP="0001206A">
      <w:pPr>
        <w:spacing w:after="0" w:line="240" w:lineRule="auto"/>
        <w:ind w:firstLine="708"/>
        <w:jc w:val="both"/>
        <w:rPr>
          <w:rFonts w:ascii="Times New Roman" w:hAnsi="Times New Roman" w:cs="Times New Roman"/>
          <w:sz w:val="24"/>
          <w:szCs w:val="24"/>
        </w:rPr>
      </w:pPr>
      <w:r w:rsidRPr="004C413A">
        <w:rPr>
          <w:rFonts w:ascii="Times New Roman" w:hAnsi="Times New Roman" w:cs="Times New Roman"/>
          <w:sz w:val="24"/>
          <w:szCs w:val="24"/>
        </w:rPr>
        <w:t>8.2. В случае нарушения любой из сторон условий настоящего Договора, другая сторона вправе предъявить претензию к виновной стороне.</w:t>
      </w:r>
    </w:p>
    <w:p w:rsidR="00C71236" w:rsidRPr="004C413A" w:rsidRDefault="00C71236" w:rsidP="0001206A">
      <w:pPr>
        <w:spacing w:after="0" w:line="240" w:lineRule="auto"/>
        <w:jc w:val="both"/>
        <w:rPr>
          <w:rFonts w:ascii="Times New Roman" w:hAnsi="Times New Roman" w:cs="Times New Roman"/>
          <w:sz w:val="24"/>
          <w:szCs w:val="24"/>
        </w:rPr>
      </w:pPr>
      <w:r w:rsidRPr="004C413A">
        <w:rPr>
          <w:rFonts w:ascii="Times New Roman" w:hAnsi="Times New Roman" w:cs="Times New Roman"/>
          <w:sz w:val="24"/>
          <w:szCs w:val="24"/>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C71236" w:rsidRPr="004C413A" w:rsidRDefault="00C71236" w:rsidP="0001206A">
      <w:pPr>
        <w:spacing w:after="0" w:line="240" w:lineRule="auto"/>
        <w:ind w:firstLine="708"/>
        <w:jc w:val="both"/>
        <w:rPr>
          <w:rFonts w:ascii="Times New Roman" w:hAnsi="Times New Roman" w:cs="Times New Roman"/>
          <w:sz w:val="24"/>
          <w:szCs w:val="24"/>
        </w:rPr>
      </w:pPr>
      <w:r w:rsidRPr="004C413A">
        <w:rPr>
          <w:rFonts w:ascii="Times New Roman" w:hAnsi="Times New Roman" w:cs="Times New Roman"/>
          <w:sz w:val="24"/>
          <w:szCs w:val="24"/>
        </w:rP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C71236" w:rsidRPr="004C413A" w:rsidRDefault="00C71236" w:rsidP="00C71236">
      <w:pPr>
        <w:numPr>
          <w:ilvl w:val="12"/>
          <w:numId w:val="0"/>
        </w:numPr>
        <w:jc w:val="center"/>
        <w:rPr>
          <w:rFonts w:ascii="Times New Roman" w:hAnsi="Times New Roman" w:cs="Times New Roman"/>
          <w:b/>
          <w:sz w:val="24"/>
          <w:szCs w:val="24"/>
        </w:rPr>
      </w:pPr>
      <w:r w:rsidRPr="004C413A">
        <w:rPr>
          <w:rFonts w:ascii="Times New Roman" w:hAnsi="Times New Roman" w:cs="Times New Roman"/>
          <w:b/>
          <w:sz w:val="24"/>
          <w:szCs w:val="24"/>
        </w:rPr>
        <w:t>9. Форс-мажор</w:t>
      </w:r>
    </w:p>
    <w:p w:rsidR="00C71236" w:rsidRPr="004C413A" w:rsidRDefault="00C71236" w:rsidP="00C71236">
      <w:pPr>
        <w:pStyle w:val="22"/>
        <w:spacing w:after="0" w:line="240" w:lineRule="auto"/>
        <w:ind w:left="0" w:firstLine="708"/>
        <w:rPr>
          <w:szCs w:val="24"/>
        </w:rPr>
      </w:pPr>
      <w:r w:rsidRPr="004C413A">
        <w:rPr>
          <w:szCs w:val="24"/>
        </w:rP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C71236" w:rsidRPr="004C413A" w:rsidRDefault="00C71236" w:rsidP="00C71236">
      <w:pPr>
        <w:pStyle w:val="32"/>
        <w:spacing w:after="0"/>
        <w:ind w:firstLine="708"/>
        <w:jc w:val="both"/>
        <w:rPr>
          <w:sz w:val="24"/>
          <w:szCs w:val="24"/>
        </w:rPr>
      </w:pPr>
      <w:r w:rsidRPr="004C413A">
        <w:rPr>
          <w:sz w:val="24"/>
          <w:szCs w:val="24"/>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w:t>
      </w:r>
      <w:r w:rsidR="00CD6A73">
        <w:rPr>
          <w:sz w:val="24"/>
          <w:szCs w:val="24"/>
        </w:rPr>
        <w:t xml:space="preserve">вышеуказанных обстоятельств. </w:t>
      </w:r>
      <w:r w:rsidR="00D12CA3">
        <w:rPr>
          <w:sz w:val="24"/>
          <w:szCs w:val="24"/>
        </w:rPr>
        <w:t>Не</w:t>
      </w:r>
      <w:r w:rsidR="00D12CA3" w:rsidRPr="004C413A">
        <w:rPr>
          <w:sz w:val="24"/>
          <w:szCs w:val="24"/>
        </w:rPr>
        <w:t xml:space="preserve"> уведомление</w:t>
      </w:r>
      <w:r w:rsidRPr="004C413A">
        <w:rPr>
          <w:sz w:val="24"/>
          <w:szCs w:val="24"/>
        </w:rPr>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C71236" w:rsidRPr="004C413A" w:rsidRDefault="00C71236" w:rsidP="00C71236">
      <w:pPr>
        <w:pStyle w:val="ConsNormal"/>
        <w:widowControl/>
        <w:ind w:firstLine="0"/>
        <w:jc w:val="center"/>
        <w:rPr>
          <w:rFonts w:ascii="Times New Roman" w:hAnsi="Times New Roman" w:cs="Times New Roman"/>
          <w:b/>
          <w:sz w:val="24"/>
          <w:szCs w:val="24"/>
        </w:rPr>
      </w:pPr>
    </w:p>
    <w:p w:rsidR="00C71236" w:rsidRPr="004C413A" w:rsidRDefault="00C71236" w:rsidP="00C71236">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b/>
          <w:sz w:val="24"/>
          <w:szCs w:val="24"/>
        </w:rPr>
        <w:t>10. Заключительные положения</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06965" w:rsidRPr="0074304E" w:rsidRDefault="00CD6A73" w:rsidP="00D069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C71236" w:rsidRPr="004C413A">
        <w:rPr>
          <w:rFonts w:ascii="Times New Roman" w:hAnsi="Times New Roman" w:cs="Times New Roman"/>
          <w:sz w:val="24"/>
          <w:szCs w:val="24"/>
        </w:rPr>
        <w:t xml:space="preserve">10.3. Настоящий Договор вступает в силу с момента его подписания сторонами и действует </w:t>
      </w:r>
      <w:r w:rsidR="005037C8">
        <w:rPr>
          <w:rFonts w:ascii="Times New Roman" w:hAnsi="Times New Roman" w:cs="Times New Roman"/>
          <w:sz w:val="24"/>
          <w:szCs w:val="24"/>
        </w:rPr>
        <w:t>д</w:t>
      </w:r>
      <w:r w:rsidR="0074304E">
        <w:rPr>
          <w:rFonts w:ascii="Times New Roman" w:hAnsi="Times New Roman" w:cs="Times New Roman"/>
          <w:sz w:val="24"/>
          <w:szCs w:val="24"/>
        </w:rPr>
        <w:t xml:space="preserve">о </w:t>
      </w:r>
      <w:r w:rsidR="0074304E" w:rsidRPr="0074304E">
        <w:rPr>
          <w:rFonts w:ascii="Times New Roman" w:eastAsia="Arial" w:hAnsi="Times New Roman" w:cs="Times New Roman"/>
          <w:sz w:val="24"/>
          <w:szCs w:val="24"/>
          <w:lang w:eastAsia="ar-SA"/>
        </w:rPr>
        <w:t>полного и надлежащего исполнения сторонами своих обязательств.</w:t>
      </w:r>
    </w:p>
    <w:p w:rsidR="00C71236" w:rsidRPr="004C413A" w:rsidRDefault="00CD6A73" w:rsidP="00C7123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10.4. Договор</w:t>
      </w:r>
      <w:r w:rsidR="00C71236" w:rsidRPr="004C413A">
        <w:rPr>
          <w:rFonts w:ascii="Times New Roman" w:hAnsi="Times New Roman" w:cs="Times New Roman"/>
          <w:sz w:val="24"/>
          <w:szCs w:val="24"/>
        </w:rPr>
        <w:t xml:space="preserve"> может </w:t>
      </w:r>
      <w:r>
        <w:rPr>
          <w:rFonts w:ascii="Times New Roman" w:hAnsi="Times New Roman" w:cs="Times New Roman"/>
          <w:sz w:val="24"/>
          <w:szCs w:val="24"/>
        </w:rPr>
        <w:t>быть</w:t>
      </w:r>
      <w:r w:rsidR="00C71236" w:rsidRPr="004C413A">
        <w:rPr>
          <w:rFonts w:ascii="Times New Roman" w:hAnsi="Times New Roman" w:cs="Times New Roman"/>
          <w:sz w:val="24"/>
          <w:szCs w:val="24"/>
        </w:rPr>
        <w:t xml:space="preserve"> расторгнут исключительно по соглашению сторон или решению суда по основаниям, предусмотренным гражданским законодательством.</w:t>
      </w:r>
    </w:p>
    <w:p w:rsidR="00C71236" w:rsidRPr="004C413A" w:rsidRDefault="00C71236" w:rsidP="00C71236">
      <w:pPr>
        <w:pStyle w:val="ConsNormal"/>
        <w:widowControl/>
        <w:ind w:firstLine="708"/>
        <w:jc w:val="both"/>
        <w:rPr>
          <w:rFonts w:ascii="Times New Roman" w:hAnsi="Times New Roman" w:cs="Times New Roman"/>
          <w:sz w:val="24"/>
          <w:szCs w:val="24"/>
        </w:rPr>
      </w:pPr>
      <w:r w:rsidRPr="004C413A">
        <w:rPr>
          <w:rFonts w:ascii="Times New Roman" w:hAnsi="Times New Roman" w:cs="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C71236" w:rsidRDefault="0074304E" w:rsidP="00C7123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10.6. Обязательства по Договору могут быть исполнены сторонами досрочно.    </w:t>
      </w:r>
    </w:p>
    <w:p w:rsidR="00806BD8" w:rsidRDefault="00806BD8" w:rsidP="00C7123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10.7. В случае нарушения сроков поставки Товара, установленных настоящим Договором, а также ненадлежащего исполнения условий Договора, в т.ч. при наличии нарушений, которые не устранены в согласованный Сторонами срок, Стороны обязуются рассматривать  данные обстоятельства как существенно изменившиеся и препятствующие выполнению Договора в полном объеме и в указанные в Договоре сроки.</w:t>
      </w:r>
    </w:p>
    <w:p w:rsidR="00806BD8" w:rsidRPr="004C413A" w:rsidRDefault="00806BD8" w:rsidP="00C7123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 наличии указанных обстоятельств Заказчик направляет в адрес Поставщика соответствующее уведомление, с момента получения которого Поставщиком</w:t>
      </w:r>
      <w:r w:rsidR="00F160E1">
        <w:rPr>
          <w:rFonts w:ascii="Times New Roman" w:hAnsi="Times New Roman" w:cs="Times New Roman"/>
          <w:sz w:val="24"/>
          <w:szCs w:val="24"/>
        </w:rPr>
        <w:t>,</w:t>
      </w:r>
      <w:r>
        <w:rPr>
          <w:rFonts w:ascii="Times New Roman" w:hAnsi="Times New Roman" w:cs="Times New Roman"/>
          <w:sz w:val="24"/>
          <w:szCs w:val="24"/>
        </w:rPr>
        <w:t xml:space="preserve"> Договор считается расторгнутым по соглашению сторон. </w:t>
      </w:r>
    </w:p>
    <w:p w:rsidR="00CD6A73" w:rsidRDefault="00CD6A73" w:rsidP="00C71236">
      <w:pPr>
        <w:pStyle w:val="ConsNormal"/>
        <w:widowControl/>
        <w:ind w:firstLine="0"/>
        <w:jc w:val="center"/>
        <w:rPr>
          <w:rFonts w:ascii="Times New Roman" w:hAnsi="Times New Roman" w:cs="Times New Roman"/>
          <w:b/>
          <w:bCs/>
          <w:sz w:val="24"/>
          <w:szCs w:val="24"/>
        </w:rPr>
      </w:pPr>
    </w:p>
    <w:p w:rsidR="00C71236" w:rsidRPr="004C413A" w:rsidRDefault="00C71236" w:rsidP="006B26D6">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b/>
          <w:bCs/>
          <w:sz w:val="24"/>
          <w:szCs w:val="24"/>
        </w:rPr>
        <w:t>11. Юридические адреса, реквизиты и подписи сторон</w:t>
      </w:r>
    </w:p>
    <w:p w:rsidR="00C71236" w:rsidRPr="004C413A" w:rsidRDefault="00C71236" w:rsidP="00C71236">
      <w:pPr>
        <w:pStyle w:val="ConsNormal"/>
        <w:widowControl/>
        <w:ind w:firstLine="0"/>
        <w:jc w:val="center"/>
        <w:rPr>
          <w:rFonts w:ascii="Times New Roman" w:hAnsi="Times New Roman" w:cs="Times New Roman"/>
          <w:b/>
          <w:bCs/>
          <w:sz w:val="24"/>
          <w:szCs w:val="24"/>
        </w:rPr>
      </w:pPr>
    </w:p>
    <w:p w:rsidR="00C71236" w:rsidRPr="004C413A" w:rsidRDefault="00C71236" w:rsidP="00C71236">
      <w:pPr>
        <w:pStyle w:val="ConsNormal"/>
        <w:widowControl/>
        <w:ind w:firstLine="0"/>
        <w:jc w:val="center"/>
        <w:rPr>
          <w:rFonts w:ascii="Times New Roman" w:hAnsi="Times New Roman" w:cs="Times New Roman"/>
          <w:b/>
          <w:bCs/>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150"/>
      </w:tblGrid>
      <w:tr w:rsidR="00C71236" w:rsidRPr="004C413A" w:rsidTr="00B071D0">
        <w:tc>
          <w:tcPr>
            <w:tcW w:w="4784" w:type="dxa"/>
          </w:tcPr>
          <w:p w:rsidR="00C71236" w:rsidRPr="004C413A" w:rsidRDefault="00C71236" w:rsidP="00B071D0">
            <w:pPr>
              <w:pStyle w:val="ConsNonformat"/>
              <w:widowControl/>
              <w:tabs>
                <w:tab w:val="center" w:pos="4819"/>
              </w:tabs>
              <w:snapToGrid w:val="0"/>
              <w:jc w:val="both"/>
              <w:rPr>
                <w:rFonts w:ascii="Times New Roman" w:hAnsi="Times New Roman" w:cs="Times New Roman"/>
                <w:sz w:val="24"/>
                <w:szCs w:val="24"/>
              </w:rPr>
            </w:pPr>
            <w:r w:rsidRPr="004C413A">
              <w:rPr>
                <w:rFonts w:ascii="Times New Roman" w:hAnsi="Times New Roman" w:cs="Times New Roman"/>
                <w:b/>
                <w:sz w:val="24"/>
                <w:szCs w:val="24"/>
              </w:rPr>
              <w:t>Заказчик:</w:t>
            </w:r>
            <w:r w:rsidRPr="004C413A">
              <w:rPr>
                <w:rFonts w:ascii="Times New Roman" w:hAnsi="Times New Roman" w:cs="Times New Roman"/>
                <w:sz w:val="24"/>
                <w:szCs w:val="24"/>
              </w:rPr>
              <w:t xml:space="preserve"> </w:t>
            </w:r>
          </w:p>
          <w:p w:rsidR="00C71236" w:rsidRPr="004C413A" w:rsidRDefault="00C71236" w:rsidP="00B071D0">
            <w:pPr>
              <w:pStyle w:val="ConsNonformat"/>
              <w:widowControl/>
              <w:tabs>
                <w:tab w:val="center" w:pos="4819"/>
              </w:tabs>
              <w:snapToGrid w:val="0"/>
              <w:jc w:val="both"/>
              <w:rPr>
                <w:rFonts w:ascii="Times New Roman" w:hAnsi="Times New Roman" w:cs="Times New Roman"/>
                <w:sz w:val="24"/>
                <w:szCs w:val="24"/>
              </w:rPr>
            </w:pPr>
            <w:r w:rsidRPr="004C413A">
              <w:rPr>
                <w:rFonts w:ascii="Times New Roman" w:hAnsi="Times New Roman" w:cs="Times New Roman"/>
                <w:sz w:val="24"/>
                <w:szCs w:val="24"/>
              </w:rPr>
              <w:t>МБУЗ «Городская клиническая больница №</w:t>
            </w:r>
            <w:r w:rsidR="00CD6A73">
              <w:rPr>
                <w:rFonts w:ascii="Times New Roman" w:hAnsi="Times New Roman" w:cs="Times New Roman"/>
                <w:sz w:val="24"/>
                <w:szCs w:val="24"/>
              </w:rPr>
              <w:t>3 г. Иваново</w:t>
            </w:r>
            <w:r w:rsidRPr="004C413A">
              <w:rPr>
                <w:rFonts w:ascii="Times New Roman" w:hAnsi="Times New Roman" w:cs="Times New Roman"/>
                <w:sz w:val="24"/>
                <w:szCs w:val="24"/>
              </w:rPr>
              <w:t>»</w:t>
            </w:r>
          </w:p>
          <w:p w:rsidR="00C71236" w:rsidRPr="004C413A" w:rsidRDefault="00CD6A73" w:rsidP="00B071D0">
            <w:pPr>
              <w:pStyle w:val="ConsNonformat"/>
              <w:widowControl/>
              <w:tabs>
                <w:tab w:val="center" w:pos="4819"/>
              </w:tabs>
              <w:jc w:val="both"/>
              <w:rPr>
                <w:rFonts w:ascii="Times New Roman" w:hAnsi="Times New Roman" w:cs="Times New Roman"/>
                <w:sz w:val="24"/>
                <w:szCs w:val="24"/>
              </w:rPr>
            </w:pPr>
            <w:r>
              <w:rPr>
                <w:rFonts w:ascii="Times New Roman" w:hAnsi="Times New Roman" w:cs="Times New Roman"/>
                <w:sz w:val="24"/>
                <w:szCs w:val="24"/>
              </w:rPr>
              <w:t>А</w:t>
            </w:r>
            <w:r w:rsidR="00C71236" w:rsidRPr="004C413A">
              <w:rPr>
                <w:rFonts w:ascii="Times New Roman" w:hAnsi="Times New Roman" w:cs="Times New Roman"/>
                <w:sz w:val="24"/>
                <w:szCs w:val="24"/>
              </w:rPr>
              <w:t>дрес: 1530</w:t>
            </w:r>
            <w:r>
              <w:rPr>
                <w:rFonts w:ascii="Times New Roman" w:hAnsi="Times New Roman" w:cs="Times New Roman"/>
                <w:sz w:val="24"/>
                <w:szCs w:val="24"/>
              </w:rPr>
              <w:t>08</w:t>
            </w:r>
            <w:r w:rsidR="00C71236" w:rsidRPr="004C413A">
              <w:rPr>
                <w:rFonts w:ascii="Times New Roman" w:hAnsi="Times New Roman" w:cs="Times New Roman"/>
                <w:sz w:val="24"/>
                <w:szCs w:val="24"/>
              </w:rPr>
              <w:t xml:space="preserve">, г. Иваново, ул. </w:t>
            </w:r>
            <w:r>
              <w:rPr>
                <w:rFonts w:ascii="Times New Roman" w:hAnsi="Times New Roman" w:cs="Times New Roman"/>
                <w:sz w:val="24"/>
                <w:szCs w:val="24"/>
              </w:rPr>
              <w:t>Постышева</w:t>
            </w:r>
            <w:r w:rsidR="00C71236" w:rsidRPr="004C413A">
              <w:rPr>
                <w:rFonts w:ascii="Times New Roman" w:hAnsi="Times New Roman" w:cs="Times New Roman"/>
                <w:sz w:val="24"/>
                <w:szCs w:val="24"/>
              </w:rPr>
              <w:t xml:space="preserve">, д. </w:t>
            </w:r>
            <w:r>
              <w:rPr>
                <w:rFonts w:ascii="Times New Roman" w:hAnsi="Times New Roman" w:cs="Times New Roman"/>
                <w:sz w:val="24"/>
                <w:szCs w:val="24"/>
              </w:rPr>
              <w:t>57/3</w:t>
            </w:r>
            <w:r w:rsidR="00C71236" w:rsidRPr="004C413A">
              <w:rPr>
                <w:rFonts w:ascii="Times New Roman" w:hAnsi="Times New Roman" w:cs="Times New Roman"/>
                <w:sz w:val="24"/>
                <w:szCs w:val="24"/>
              </w:rPr>
              <w:t xml:space="preserve"> </w:t>
            </w:r>
          </w:p>
          <w:p w:rsidR="00C71236" w:rsidRDefault="00CD6A73" w:rsidP="00B071D0">
            <w:pPr>
              <w:tabs>
                <w:tab w:val="left" w:pos="0"/>
              </w:tabs>
              <w:rPr>
                <w:sz w:val="24"/>
                <w:szCs w:val="24"/>
              </w:rPr>
            </w:pPr>
            <w:r>
              <w:rPr>
                <w:sz w:val="24"/>
                <w:szCs w:val="24"/>
              </w:rPr>
              <w:t>Тел./факс: (4932) 30-08-08</w:t>
            </w:r>
          </w:p>
          <w:p w:rsidR="00CD6A73" w:rsidRDefault="00CD6A73" w:rsidP="00B071D0">
            <w:pPr>
              <w:tabs>
                <w:tab w:val="left" w:pos="0"/>
              </w:tabs>
              <w:rPr>
                <w:sz w:val="24"/>
                <w:szCs w:val="24"/>
              </w:rPr>
            </w:pPr>
            <w:r>
              <w:rPr>
                <w:sz w:val="24"/>
                <w:szCs w:val="24"/>
              </w:rPr>
              <w:t>Реквизиты:</w:t>
            </w:r>
          </w:p>
          <w:p w:rsidR="00CD6A73" w:rsidRPr="004C413A" w:rsidRDefault="00CD6A73" w:rsidP="00B071D0">
            <w:pPr>
              <w:tabs>
                <w:tab w:val="left" w:pos="0"/>
              </w:tabs>
              <w:rPr>
                <w:sz w:val="24"/>
                <w:szCs w:val="24"/>
              </w:rPr>
            </w:pPr>
          </w:p>
          <w:p w:rsidR="00C71236" w:rsidRPr="004C413A" w:rsidRDefault="00C71236" w:rsidP="00B071D0">
            <w:pPr>
              <w:tabs>
                <w:tab w:val="left" w:pos="0"/>
              </w:tabs>
              <w:rPr>
                <w:sz w:val="24"/>
                <w:szCs w:val="24"/>
              </w:rPr>
            </w:pPr>
            <w:r w:rsidRPr="004C413A">
              <w:rPr>
                <w:sz w:val="24"/>
                <w:szCs w:val="24"/>
              </w:rPr>
              <w:t xml:space="preserve">Главный врач </w:t>
            </w:r>
          </w:p>
          <w:p w:rsidR="00C71236" w:rsidRPr="004C413A" w:rsidRDefault="00C71236" w:rsidP="00B071D0">
            <w:pPr>
              <w:tabs>
                <w:tab w:val="left" w:pos="0"/>
              </w:tabs>
              <w:rPr>
                <w:sz w:val="24"/>
                <w:szCs w:val="24"/>
              </w:rPr>
            </w:pPr>
          </w:p>
          <w:p w:rsidR="00C71236" w:rsidRPr="004C413A" w:rsidRDefault="00C71236" w:rsidP="00B071D0">
            <w:pPr>
              <w:tabs>
                <w:tab w:val="left" w:pos="0"/>
              </w:tabs>
              <w:rPr>
                <w:sz w:val="24"/>
                <w:szCs w:val="24"/>
              </w:rPr>
            </w:pPr>
          </w:p>
          <w:p w:rsidR="00C71236" w:rsidRPr="004C413A" w:rsidRDefault="00C71236" w:rsidP="00B071D0">
            <w:pPr>
              <w:tabs>
                <w:tab w:val="left" w:pos="0"/>
              </w:tabs>
              <w:rPr>
                <w:sz w:val="24"/>
                <w:szCs w:val="24"/>
              </w:rPr>
            </w:pPr>
            <w:r w:rsidRPr="004C413A">
              <w:rPr>
                <w:sz w:val="24"/>
                <w:szCs w:val="24"/>
              </w:rPr>
              <w:t>__________________</w:t>
            </w:r>
            <w:r w:rsidR="00CD6A73">
              <w:rPr>
                <w:sz w:val="24"/>
                <w:szCs w:val="24"/>
              </w:rPr>
              <w:t>____</w:t>
            </w:r>
            <w:r w:rsidRPr="004C413A">
              <w:rPr>
                <w:sz w:val="24"/>
                <w:szCs w:val="24"/>
              </w:rPr>
              <w:t xml:space="preserve"> / </w:t>
            </w:r>
            <w:r w:rsidR="00CD6A73">
              <w:rPr>
                <w:sz w:val="24"/>
                <w:szCs w:val="24"/>
              </w:rPr>
              <w:t>Андреев А.Г./</w:t>
            </w:r>
          </w:p>
          <w:p w:rsidR="00C71236" w:rsidRPr="004C413A" w:rsidRDefault="00C71236" w:rsidP="00B071D0">
            <w:pPr>
              <w:pStyle w:val="ConsNormal"/>
              <w:widowControl/>
              <w:ind w:firstLine="0"/>
              <w:jc w:val="center"/>
              <w:rPr>
                <w:rFonts w:ascii="Times New Roman" w:hAnsi="Times New Roman" w:cs="Times New Roman"/>
                <w:b/>
                <w:bCs/>
                <w:sz w:val="24"/>
                <w:szCs w:val="24"/>
              </w:rPr>
            </w:pPr>
            <w:r w:rsidRPr="004C413A">
              <w:rPr>
                <w:rFonts w:ascii="Times New Roman" w:hAnsi="Times New Roman" w:cs="Times New Roman"/>
                <w:sz w:val="24"/>
                <w:szCs w:val="24"/>
              </w:rPr>
              <w:t>М.П.</w:t>
            </w:r>
          </w:p>
        </w:tc>
        <w:tc>
          <w:tcPr>
            <w:tcW w:w="4785" w:type="dxa"/>
          </w:tcPr>
          <w:p w:rsidR="00C71236" w:rsidRPr="004C413A" w:rsidRDefault="00C71236" w:rsidP="00B071D0">
            <w:pPr>
              <w:pStyle w:val="ConsNormal"/>
              <w:widowControl/>
              <w:ind w:firstLine="0"/>
              <w:rPr>
                <w:rFonts w:ascii="Times New Roman" w:hAnsi="Times New Roman" w:cs="Times New Roman"/>
                <w:b/>
                <w:bCs/>
                <w:sz w:val="24"/>
                <w:szCs w:val="24"/>
              </w:rPr>
            </w:pPr>
            <w:r w:rsidRPr="004C413A">
              <w:rPr>
                <w:rFonts w:ascii="Times New Roman" w:hAnsi="Times New Roman" w:cs="Times New Roman"/>
                <w:b/>
                <w:bCs/>
                <w:sz w:val="24"/>
                <w:szCs w:val="24"/>
              </w:rPr>
              <w:t>Поставщик:</w:t>
            </w: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p>
          <w:p w:rsidR="00C71236" w:rsidRPr="004C413A" w:rsidRDefault="00C71236" w:rsidP="00B071D0">
            <w:pPr>
              <w:pStyle w:val="ConsNormal"/>
              <w:widowControl/>
              <w:ind w:firstLine="0"/>
              <w:rPr>
                <w:rFonts w:ascii="Times New Roman" w:hAnsi="Times New Roman" w:cs="Times New Roman"/>
                <w:b/>
                <w:bCs/>
                <w:sz w:val="24"/>
                <w:szCs w:val="24"/>
              </w:rPr>
            </w:pPr>
            <w:r w:rsidRPr="004C413A">
              <w:rPr>
                <w:rFonts w:ascii="Times New Roman" w:hAnsi="Times New Roman" w:cs="Times New Roman"/>
                <w:b/>
                <w:bCs/>
                <w:sz w:val="24"/>
                <w:szCs w:val="24"/>
              </w:rPr>
              <w:t>_______________________/_________________/</w:t>
            </w:r>
          </w:p>
          <w:p w:rsidR="00C71236" w:rsidRPr="004C413A" w:rsidRDefault="00C71236" w:rsidP="00B071D0">
            <w:pPr>
              <w:pStyle w:val="ConsNormal"/>
              <w:widowControl/>
              <w:ind w:firstLine="0"/>
              <w:rPr>
                <w:rFonts w:ascii="Times New Roman" w:hAnsi="Times New Roman" w:cs="Times New Roman"/>
                <w:bCs/>
                <w:sz w:val="24"/>
                <w:szCs w:val="24"/>
              </w:rPr>
            </w:pPr>
            <w:r w:rsidRPr="004C413A">
              <w:rPr>
                <w:rFonts w:ascii="Times New Roman" w:hAnsi="Times New Roman" w:cs="Times New Roman"/>
                <w:b/>
                <w:bCs/>
                <w:sz w:val="24"/>
                <w:szCs w:val="24"/>
              </w:rPr>
              <w:t xml:space="preserve">                                 </w:t>
            </w:r>
            <w:r w:rsidRPr="004C413A">
              <w:rPr>
                <w:rFonts w:ascii="Times New Roman" w:hAnsi="Times New Roman" w:cs="Times New Roman"/>
                <w:bCs/>
                <w:sz w:val="24"/>
                <w:szCs w:val="24"/>
              </w:rPr>
              <w:t>М.П.</w:t>
            </w:r>
          </w:p>
        </w:tc>
      </w:tr>
    </w:tbl>
    <w:p w:rsidR="00C71236" w:rsidRPr="009C28F2" w:rsidRDefault="00C71236" w:rsidP="00C71236">
      <w:pPr>
        <w:pStyle w:val="ConsNormal"/>
        <w:widowControl/>
        <w:ind w:firstLine="0"/>
        <w:jc w:val="center"/>
        <w:rPr>
          <w:rFonts w:ascii="Times New Roman" w:hAnsi="Times New Roman"/>
          <w:b/>
          <w:bCs/>
          <w:sz w:val="22"/>
          <w:szCs w:val="22"/>
        </w:rPr>
      </w:pPr>
    </w:p>
    <w:p w:rsidR="00C71236" w:rsidRPr="009C28F2" w:rsidRDefault="00C71236" w:rsidP="00C71236">
      <w:pPr>
        <w:tabs>
          <w:tab w:val="left" w:pos="0"/>
        </w:tabs>
        <w:jc w:val="both"/>
        <w:rPr>
          <w:b/>
        </w:rPr>
      </w:pPr>
    </w:p>
    <w:p w:rsidR="00C71236" w:rsidRDefault="00C71236" w:rsidP="00C71236">
      <w:pPr>
        <w:rPr>
          <w:b/>
        </w:rPr>
      </w:pPr>
    </w:p>
    <w:p w:rsidR="00C71236" w:rsidRDefault="00C71236" w:rsidP="00C71236">
      <w:pPr>
        <w:rPr>
          <w:b/>
        </w:rPr>
      </w:pPr>
      <w:r>
        <w:rPr>
          <w:b/>
        </w:rPr>
        <w:br w:type="page"/>
      </w:r>
    </w:p>
    <w:p w:rsidR="00C71236" w:rsidRPr="009C28F2" w:rsidRDefault="00C71236" w:rsidP="00C71236">
      <w:pPr>
        <w:jc w:val="both"/>
        <w:rPr>
          <w:b/>
        </w:rPr>
      </w:pPr>
    </w:p>
    <w:p w:rsidR="00C71236" w:rsidRPr="00114ADA" w:rsidRDefault="00C71236" w:rsidP="006A307B">
      <w:pPr>
        <w:spacing w:after="0" w:line="240" w:lineRule="auto"/>
        <w:jc w:val="right"/>
        <w:rPr>
          <w:rFonts w:ascii="Times New Roman" w:hAnsi="Times New Roman" w:cs="Times New Roman"/>
          <w:b/>
          <w:sz w:val="24"/>
          <w:szCs w:val="24"/>
        </w:rPr>
      </w:pPr>
      <w:r w:rsidRPr="00114ADA">
        <w:rPr>
          <w:rFonts w:ascii="Times New Roman" w:hAnsi="Times New Roman" w:cs="Times New Roman"/>
          <w:b/>
          <w:sz w:val="24"/>
          <w:szCs w:val="24"/>
        </w:rPr>
        <w:t>Приложение №1</w:t>
      </w:r>
    </w:p>
    <w:p w:rsidR="00C71236" w:rsidRPr="00114ADA" w:rsidRDefault="00C71236" w:rsidP="006A307B">
      <w:pPr>
        <w:spacing w:after="0" w:line="240" w:lineRule="auto"/>
        <w:jc w:val="right"/>
        <w:rPr>
          <w:rFonts w:ascii="Times New Roman" w:hAnsi="Times New Roman" w:cs="Times New Roman"/>
          <w:b/>
          <w:sz w:val="24"/>
          <w:szCs w:val="24"/>
        </w:rPr>
      </w:pPr>
      <w:r w:rsidRPr="00114ADA">
        <w:rPr>
          <w:rFonts w:ascii="Times New Roman" w:hAnsi="Times New Roman" w:cs="Times New Roman"/>
          <w:b/>
          <w:sz w:val="24"/>
          <w:szCs w:val="24"/>
        </w:rPr>
        <w:t>к гражданско-правовому договору № ___</w:t>
      </w:r>
    </w:p>
    <w:p w:rsidR="00C71236" w:rsidRPr="00114ADA" w:rsidRDefault="00C71236" w:rsidP="006A307B">
      <w:pPr>
        <w:spacing w:after="0" w:line="240" w:lineRule="auto"/>
        <w:jc w:val="right"/>
        <w:rPr>
          <w:rFonts w:ascii="Times New Roman" w:hAnsi="Times New Roman" w:cs="Times New Roman"/>
          <w:b/>
          <w:sz w:val="24"/>
          <w:szCs w:val="24"/>
        </w:rPr>
      </w:pPr>
      <w:r w:rsidRPr="00114ADA">
        <w:rPr>
          <w:rFonts w:ascii="Times New Roman" w:hAnsi="Times New Roman" w:cs="Times New Roman"/>
          <w:b/>
          <w:sz w:val="24"/>
          <w:szCs w:val="24"/>
        </w:rPr>
        <w:t xml:space="preserve">от «___» _________ 20__г.   </w:t>
      </w:r>
    </w:p>
    <w:p w:rsidR="00C71236" w:rsidRPr="00114ADA" w:rsidRDefault="00C71236" w:rsidP="00C71236">
      <w:pPr>
        <w:jc w:val="right"/>
        <w:rPr>
          <w:rFonts w:ascii="Times New Roman" w:hAnsi="Times New Roman" w:cs="Times New Roman"/>
          <w:sz w:val="24"/>
          <w:szCs w:val="24"/>
        </w:rPr>
      </w:pPr>
    </w:p>
    <w:p w:rsidR="00C71236" w:rsidRPr="00114ADA" w:rsidRDefault="00C71236" w:rsidP="00FB5475">
      <w:pPr>
        <w:pStyle w:val="2"/>
        <w:numPr>
          <w:ilvl w:val="0"/>
          <w:numId w:val="0"/>
        </w:numPr>
        <w:rPr>
          <w:szCs w:val="24"/>
        </w:rPr>
      </w:pPr>
    </w:p>
    <w:p w:rsidR="00C71236" w:rsidRDefault="00C71236" w:rsidP="00CD6A73">
      <w:pPr>
        <w:pStyle w:val="2"/>
        <w:numPr>
          <w:ilvl w:val="0"/>
          <w:numId w:val="0"/>
        </w:numPr>
        <w:spacing w:after="0"/>
        <w:jc w:val="center"/>
        <w:rPr>
          <w:szCs w:val="24"/>
        </w:rPr>
      </w:pPr>
      <w:r w:rsidRPr="00114ADA">
        <w:rPr>
          <w:szCs w:val="24"/>
        </w:rPr>
        <w:t>СПЕЦИФИКАЦИЯ</w:t>
      </w:r>
    </w:p>
    <w:p w:rsidR="00CD6A73" w:rsidRDefault="00CD6A73" w:rsidP="00CD6A7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поставки товаров по гражданско-правовому договору</w:t>
      </w:r>
    </w:p>
    <w:p w:rsidR="00C71236" w:rsidRPr="00114ADA" w:rsidRDefault="00CD6A73" w:rsidP="00CD6A7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«__»___________2012 г.</w:t>
      </w:r>
    </w:p>
    <w:tbl>
      <w:tblPr>
        <w:tblpPr w:leftFromText="180" w:rightFromText="180" w:vertAnchor="text" w:horzAnchor="margin" w:tblpY="1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1134"/>
        <w:gridCol w:w="1417"/>
        <w:gridCol w:w="2694"/>
      </w:tblGrid>
      <w:tr w:rsidR="00F53BEE" w:rsidRPr="00114ADA" w:rsidTr="00F53BEE">
        <w:trPr>
          <w:trHeight w:val="1573"/>
        </w:trPr>
        <w:tc>
          <w:tcPr>
            <w:tcW w:w="534" w:type="dxa"/>
          </w:tcPr>
          <w:p w:rsidR="00F53BEE" w:rsidRPr="00CA1342" w:rsidRDefault="00F53BEE" w:rsidP="00407B64">
            <w:pPr>
              <w:spacing w:after="0" w:line="240" w:lineRule="auto"/>
              <w:jc w:val="center"/>
              <w:rPr>
                <w:rFonts w:ascii="Times New Roman" w:hAnsi="Times New Roman" w:cs="Times New Roman"/>
              </w:rPr>
            </w:pPr>
            <w:r w:rsidRPr="00CA1342">
              <w:rPr>
                <w:rFonts w:ascii="Times New Roman" w:hAnsi="Times New Roman" w:cs="Times New Roman"/>
              </w:rPr>
              <w:t>№ п/п</w:t>
            </w:r>
          </w:p>
        </w:tc>
        <w:tc>
          <w:tcPr>
            <w:tcW w:w="3827" w:type="dxa"/>
          </w:tcPr>
          <w:p w:rsidR="00F53BEE" w:rsidRPr="00CA1342" w:rsidRDefault="00F53BEE" w:rsidP="00074EA3">
            <w:pPr>
              <w:spacing w:after="0" w:line="240" w:lineRule="auto"/>
              <w:jc w:val="center"/>
              <w:rPr>
                <w:rFonts w:ascii="Times New Roman" w:hAnsi="Times New Roman" w:cs="Times New Roman"/>
              </w:rPr>
            </w:pPr>
            <w:r w:rsidRPr="00CA1342">
              <w:rPr>
                <w:rFonts w:ascii="Times New Roman" w:hAnsi="Times New Roman" w:cs="Times New Roman"/>
              </w:rPr>
              <w:t xml:space="preserve">Наименование поставляемых товаров, товарный знак (его словестное обозначение) (при его наличии) </w:t>
            </w:r>
          </w:p>
        </w:tc>
        <w:tc>
          <w:tcPr>
            <w:tcW w:w="1134" w:type="dxa"/>
          </w:tcPr>
          <w:p w:rsidR="00F53BEE" w:rsidRPr="00CA1342" w:rsidRDefault="00F53BEE" w:rsidP="00407B64">
            <w:pPr>
              <w:spacing w:after="0" w:line="240" w:lineRule="auto"/>
              <w:jc w:val="center"/>
              <w:rPr>
                <w:rFonts w:ascii="Times New Roman" w:hAnsi="Times New Roman" w:cs="Times New Roman"/>
              </w:rPr>
            </w:pPr>
            <w:r w:rsidRPr="00CA1342">
              <w:rPr>
                <w:rFonts w:ascii="Times New Roman" w:hAnsi="Times New Roman" w:cs="Times New Roman"/>
              </w:rPr>
              <w:t>Производитель</w:t>
            </w:r>
          </w:p>
        </w:tc>
        <w:tc>
          <w:tcPr>
            <w:tcW w:w="1417" w:type="dxa"/>
          </w:tcPr>
          <w:p w:rsidR="00F53BEE" w:rsidRPr="00CA1342" w:rsidRDefault="00F53BEE" w:rsidP="00407B64">
            <w:pPr>
              <w:spacing w:after="0" w:line="240" w:lineRule="auto"/>
              <w:jc w:val="center"/>
              <w:rPr>
                <w:rFonts w:ascii="Times New Roman" w:hAnsi="Times New Roman" w:cs="Times New Roman"/>
              </w:rPr>
            </w:pPr>
            <w:r w:rsidRPr="00CA1342">
              <w:rPr>
                <w:rFonts w:ascii="Times New Roman" w:hAnsi="Times New Roman" w:cs="Times New Roman"/>
              </w:rPr>
              <w:t>Ед. изм.</w:t>
            </w:r>
          </w:p>
        </w:tc>
        <w:tc>
          <w:tcPr>
            <w:tcW w:w="2694" w:type="dxa"/>
          </w:tcPr>
          <w:p w:rsidR="00F53BEE" w:rsidRPr="00CA1342" w:rsidRDefault="00F53BEE" w:rsidP="00074EA3">
            <w:pPr>
              <w:spacing w:after="0" w:line="240" w:lineRule="auto"/>
              <w:jc w:val="center"/>
              <w:rPr>
                <w:rFonts w:ascii="Times New Roman" w:hAnsi="Times New Roman" w:cs="Times New Roman"/>
              </w:rPr>
            </w:pPr>
            <w:r w:rsidRPr="00CA1342">
              <w:rPr>
                <w:rFonts w:ascii="Times New Roman" w:hAnsi="Times New Roman" w:cs="Times New Roman"/>
              </w:rPr>
              <w:t>Количество поставляемых товаров,  ед.</w:t>
            </w:r>
          </w:p>
        </w:tc>
      </w:tr>
      <w:tr w:rsidR="00F53BEE" w:rsidRPr="00114ADA" w:rsidTr="00F53BEE">
        <w:trPr>
          <w:trHeight w:val="584"/>
        </w:trPr>
        <w:tc>
          <w:tcPr>
            <w:tcW w:w="534" w:type="dxa"/>
          </w:tcPr>
          <w:p w:rsidR="00F53BEE" w:rsidRPr="00114ADA" w:rsidRDefault="00F53BEE"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1</w:t>
            </w:r>
          </w:p>
        </w:tc>
        <w:tc>
          <w:tcPr>
            <w:tcW w:w="3827" w:type="dxa"/>
          </w:tcPr>
          <w:p w:rsidR="00F53BEE" w:rsidRPr="00114ADA" w:rsidRDefault="00F53BEE" w:rsidP="00407B64">
            <w:pPr>
              <w:pStyle w:val="ConsPlusNormal"/>
              <w:ind w:firstLine="0"/>
              <w:jc w:val="both"/>
              <w:rPr>
                <w:rFonts w:ascii="Times New Roman" w:hAnsi="Times New Roman" w:cs="Times New Roman"/>
                <w:sz w:val="24"/>
                <w:szCs w:val="24"/>
              </w:rPr>
            </w:pPr>
          </w:p>
        </w:tc>
        <w:tc>
          <w:tcPr>
            <w:tcW w:w="1134" w:type="dxa"/>
          </w:tcPr>
          <w:p w:rsidR="00F53BEE" w:rsidRPr="00114ADA" w:rsidRDefault="00F53BEE" w:rsidP="00407B64">
            <w:pPr>
              <w:spacing w:after="0" w:line="240" w:lineRule="auto"/>
              <w:jc w:val="center"/>
              <w:rPr>
                <w:rFonts w:ascii="Times New Roman" w:hAnsi="Times New Roman" w:cs="Times New Roman"/>
                <w:sz w:val="24"/>
                <w:szCs w:val="24"/>
              </w:rPr>
            </w:pPr>
          </w:p>
        </w:tc>
        <w:tc>
          <w:tcPr>
            <w:tcW w:w="1417" w:type="dxa"/>
          </w:tcPr>
          <w:p w:rsidR="00F53BEE" w:rsidRPr="00114ADA" w:rsidRDefault="00F53BEE" w:rsidP="00407B64">
            <w:pPr>
              <w:spacing w:after="0" w:line="240" w:lineRule="auto"/>
              <w:jc w:val="center"/>
              <w:rPr>
                <w:rFonts w:ascii="Times New Roman" w:hAnsi="Times New Roman" w:cs="Times New Roman"/>
                <w:sz w:val="24"/>
                <w:szCs w:val="24"/>
              </w:rPr>
            </w:pPr>
          </w:p>
        </w:tc>
        <w:tc>
          <w:tcPr>
            <w:tcW w:w="2694" w:type="dxa"/>
          </w:tcPr>
          <w:p w:rsidR="00F53BEE" w:rsidRPr="00114ADA" w:rsidRDefault="00F53BEE" w:rsidP="00407B64">
            <w:pPr>
              <w:pStyle w:val="ConsPlusNormal"/>
              <w:ind w:firstLine="0"/>
              <w:jc w:val="center"/>
              <w:rPr>
                <w:rFonts w:ascii="Times New Roman" w:hAnsi="Times New Roman" w:cs="Times New Roman"/>
                <w:sz w:val="24"/>
                <w:szCs w:val="24"/>
              </w:rPr>
            </w:pPr>
          </w:p>
        </w:tc>
      </w:tr>
      <w:tr w:rsidR="00F53BEE" w:rsidRPr="00114ADA" w:rsidTr="00F53BEE">
        <w:trPr>
          <w:trHeight w:val="584"/>
        </w:trPr>
        <w:tc>
          <w:tcPr>
            <w:tcW w:w="534" w:type="dxa"/>
          </w:tcPr>
          <w:p w:rsidR="00F53BEE" w:rsidRPr="00114ADA" w:rsidRDefault="00F53BEE"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2</w:t>
            </w:r>
          </w:p>
        </w:tc>
        <w:tc>
          <w:tcPr>
            <w:tcW w:w="3827" w:type="dxa"/>
          </w:tcPr>
          <w:p w:rsidR="00F53BEE" w:rsidRPr="00114ADA" w:rsidRDefault="00F53BEE" w:rsidP="00407B64">
            <w:pPr>
              <w:pStyle w:val="ConsPlusNormal"/>
              <w:ind w:firstLine="0"/>
              <w:jc w:val="both"/>
              <w:rPr>
                <w:rFonts w:ascii="Times New Roman" w:hAnsi="Times New Roman" w:cs="Times New Roman"/>
                <w:sz w:val="24"/>
                <w:szCs w:val="24"/>
              </w:rPr>
            </w:pPr>
          </w:p>
        </w:tc>
        <w:tc>
          <w:tcPr>
            <w:tcW w:w="1134" w:type="dxa"/>
          </w:tcPr>
          <w:p w:rsidR="00F53BEE" w:rsidRPr="00114ADA" w:rsidRDefault="00F53BEE" w:rsidP="00407B64">
            <w:pPr>
              <w:spacing w:after="0" w:line="240" w:lineRule="auto"/>
              <w:jc w:val="center"/>
              <w:rPr>
                <w:rFonts w:ascii="Times New Roman" w:hAnsi="Times New Roman" w:cs="Times New Roman"/>
                <w:sz w:val="24"/>
                <w:szCs w:val="24"/>
              </w:rPr>
            </w:pPr>
          </w:p>
        </w:tc>
        <w:tc>
          <w:tcPr>
            <w:tcW w:w="1417" w:type="dxa"/>
          </w:tcPr>
          <w:p w:rsidR="00F53BEE" w:rsidRPr="00114ADA" w:rsidRDefault="00F53BEE" w:rsidP="00407B64">
            <w:pPr>
              <w:spacing w:after="0" w:line="240" w:lineRule="auto"/>
              <w:jc w:val="center"/>
              <w:rPr>
                <w:rFonts w:ascii="Times New Roman" w:hAnsi="Times New Roman" w:cs="Times New Roman"/>
                <w:sz w:val="24"/>
                <w:szCs w:val="24"/>
              </w:rPr>
            </w:pPr>
          </w:p>
        </w:tc>
        <w:tc>
          <w:tcPr>
            <w:tcW w:w="2694" w:type="dxa"/>
          </w:tcPr>
          <w:p w:rsidR="00F53BEE" w:rsidRPr="00114ADA" w:rsidRDefault="00F53BEE" w:rsidP="00407B64">
            <w:pPr>
              <w:pStyle w:val="ConsPlusNormal"/>
              <w:ind w:firstLine="0"/>
              <w:jc w:val="center"/>
              <w:rPr>
                <w:rFonts w:ascii="Times New Roman" w:hAnsi="Times New Roman" w:cs="Times New Roman"/>
                <w:sz w:val="24"/>
                <w:szCs w:val="24"/>
              </w:rPr>
            </w:pPr>
          </w:p>
        </w:tc>
      </w:tr>
      <w:tr w:rsidR="00F53BEE" w:rsidRPr="00114ADA" w:rsidTr="00F53BEE">
        <w:trPr>
          <w:trHeight w:val="584"/>
        </w:trPr>
        <w:tc>
          <w:tcPr>
            <w:tcW w:w="534" w:type="dxa"/>
          </w:tcPr>
          <w:p w:rsidR="00F53BEE" w:rsidRPr="00114ADA" w:rsidRDefault="00F53BEE" w:rsidP="00407B64">
            <w:pPr>
              <w:spacing w:after="0" w:line="240" w:lineRule="auto"/>
              <w:jc w:val="center"/>
              <w:rPr>
                <w:rFonts w:ascii="Times New Roman" w:hAnsi="Times New Roman" w:cs="Times New Roman"/>
                <w:sz w:val="24"/>
                <w:szCs w:val="24"/>
              </w:rPr>
            </w:pPr>
            <w:r w:rsidRPr="00114ADA">
              <w:rPr>
                <w:rFonts w:ascii="Times New Roman" w:hAnsi="Times New Roman" w:cs="Times New Roman"/>
                <w:sz w:val="24"/>
                <w:szCs w:val="24"/>
              </w:rPr>
              <w:t>…</w:t>
            </w:r>
          </w:p>
        </w:tc>
        <w:tc>
          <w:tcPr>
            <w:tcW w:w="3827" w:type="dxa"/>
          </w:tcPr>
          <w:p w:rsidR="00F53BEE" w:rsidRPr="00114ADA" w:rsidRDefault="00F53BEE" w:rsidP="00407B64">
            <w:pPr>
              <w:pStyle w:val="ConsPlusNormal"/>
              <w:ind w:firstLine="0"/>
              <w:jc w:val="both"/>
              <w:rPr>
                <w:rFonts w:ascii="Times New Roman" w:hAnsi="Times New Roman" w:cs="Times New Roman"/>
                <w:sz w:val="24"/>
                <w:szCs w:val="24"/>
              </w:rPr>
            </w:pPr>
          </w:p>
        </w:tc>
        <w:tc>
          <w:tcPr>
            <w:tcW w:w="1134" w:type="dxa"/>
          </w:tcPr>
          <w:p w:rsidR="00F53BEE" w:rsidRPr="00114ADA" w:rsidRDefault="00F53BEE" w:rsidP="00407B64">
            <w:pPr>
              <w:spacing w:after="0" w:line="240" w:lineRule="auto"/>
              <w:jc w:val="center"/>
              <w:rPr>
                <w:rFonts w:ascii="Times New Roman" w:hAnsi="Times New Roman" w:cs="Times New Roman"/>
                <w:sz w:val="24"/>
                <w:szCs w:val="24"/>
              </w:rPr>
            </w:pPr>
          </w:p>
        </w:tc>
        <w:tc>
          <w:tcPr>
            <w:tcW w:w="1417" w:type="dxa"/>
          </w:tcPr>
          <w:p w:rsidR="00F53BEE" w:rsidRPr="00114ADA" w:rsidRDefault="00F53BEE" w:rsidP="00407B64">
            <w:pPr>
              <w:spacing w:after="0" w:line="240" w:lineRule="auto"/>
              <w:jc w:val="center"/>
              <w:rPr>
                <w:rFonts w:ascii="Times New Roman" w:hAnsi="Times New Roman" w:cs="Times New Roman"/>
                <w:sz w:val="24"/>
                <w:szCs w:val="24"/>
              </w:rPr>
            </w:pPr>
          </w:p>
        </w:tc>
        <w:tc>
          <w:tcPr>
            <w:tcW w:w="2694" w:type="dxa"/>
          </w:tcPr>
          <w:p w:rsidR="00F53BEE" w:rsidRPr="00114ADA" w:rsidRDefault="00F53BEE" w:rsidP="00407B64">
            <w:pPr>
              <w:pStyle w:val="ConsPlusNormal"/>
              <w:ind w:firstLine="0"/>
              <w:jc w:val="center"/>
              <w:rPr>
                <w:rFonts w:ascii="Times New Roman" w:hAnsi="Times New Roman" w:cs="Times New Roman"/>
                <w:sz w:val="24"/>
                <w:szCs w:val="24"/>
              </w:rPr>
            </w:pPr>
          </w:p>
        </w:tc>
      </w:tr>
    </w:tbl>
    <w:p w:rsidR="00F53BEE" w:rsidRDefault="00F53BEE" w:rsidP="00C71236">
      <w:pPr>
        <w:jc w:val="both"/>
        <w:rPr>
          <w:rFonts w:ascii="Times New Roman" w:hAnsi="Times New Roman" w:cs="Times New Roman"/>
          <w:b/>
        </w:rPr>
      </w:pPr>
    </w:p>
    <w:p w:rsidR="00F53BEE" w:rsidRDefault="00F53BEE" w:rsidP="00C71236">
      <w:pPr>
        <w:jc w:val="both"/>
        <w:rPr>
          <w:rFonts w:ascii="Times New Roman" w:hAnsi="Times New Roman" w:cs="Times New Roman"/>
          <w:b/>
        </w:rPr>
      </w:pPr>
    </w:p>
    <w:p w:rsidR="00C71236" w:rsidRPr="00D06965" w:rsidRDefault="00C71236" w:rsidP="00C71236">
      <w:pPr>
        <w:jc w:val="both"/>
        <w:rPr>
          <w:rFonts w:ascii="Times New Roman" w:hAnsi="Times New Roman" w:cs="Times New Roman"/>
          <w:b/>
        </w:rPr>
      </w:pPr>
      <w:r w:rsidRPr="00D06965">
        <w:rPr>
          <w:rFonts w:ascii="Times New Roman" w:hAnsi="Times New Roman" w:cs="Times New Roman"/>
          <w:b/>
        </w:rPr>
        <w:t xml:space="preserve">Заказчик: _____________/ </w:t>
      </w:r>
      <w:r w:rsidR="00CA1342">
        <w:rPr>
          <w:rFonts w:ascii="Times New Roman" w:hAnsi="Times New Roman" w:cs="Times New Roman"/>
          <w:b/>
        </w:rPr>
        <w:t xml:space="preserve">Андреев А.Г.        </w:t>
      </w:r>
      <w:r w:rsidRPr="00D06965">
        <w:rPr>
          <w:rFonts w:ascii="Times New Roman" w:hAnsi="Times New Roman" w:cs="Times New Roman"/>
          <w:b/>
        </w:rPr>
        <w:t xml:space="preserve">       Поставщик: ____________ /_____________/</w:t>
      </w:r>
    </w:p>
    <w:p w:rsidR="00C71236" w:rsidRPr="00D06965" w:rsidRDefault="00C71236" w:rsidP="00C71236">
      <w:pPr>
        <w:jc w:val="both"/>
        <w:rPr>
          <w:rFonts w:ascii="Times New Roman" w:hAnsi="Times New Roman" w:cs="Times New Roman"/>
          <w:b/>
        </w:rPr>
      </w:pPr>
      <w:r w:rsidRPr="00D06965">
        <w:rPr>
          <w:rFonts w:ascii="Times New Roman" w:hAnsi="Times New Roman" w:cs="Times New Roman"/>
          <w:b/>
        </w:rPr>
        <w:t xml:space="preserve">                         </w:t>
      </w:r>
    </w:p>
    <w:p w:rsidR="00C71236" w:rsidRPr="00D06965" w:rsidRDefault="00C71236" w:rsidP="00C71236">
      <w:pPr>
        <w:jc w:val="both"/>
        <w:rPr>
          <w:rFonts w:ascii="Times New Roman" w:hAnsi="Times New Roman" w:cs="Times New Roman"/>
          <w:b/>
        </w:rPr>
      </w:pPr>
      <w:r w:rsidRPr="00D06965">
        <w:rPr>
          <w:rFonts w:ascii="Times New Roman" w:hAnsi="Times New Roman" w:cs="Times New Roman"/>
          <w:b/>
        </w:rPr>
        <w:t xml:space="preserve">                       М. П.                                                     </w:t>
      </w:r>
      <w:r w:rsidR="00CA1342">
        <w:rPr>
          <w:rFonts w:ascii="Times New Roman" w:hAnsi="Times New Roman" w:cs="Times New Roman"/>
          <w:b/>
        </w:rPr>
        <w:t xml:space="preserve">                           </w:t>
      </w:r>
      <w:r w:rsidRPr="00D06965">
        <w:rPr>
          <w:rFonts w:ascii="Times New Roman" w:hAnsi="Times New Roman" w:cs="Times New Roman"/>
          <w:b/>
        </w:rPr>
        <w:t>М.П.</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right"/>
        <w:rPr>
          <w:rFonts w:ascii="Times New Roman" w:eastAsia="Times New Roman" w:hAnsi="Times New Roman" w:cs="Times New Roman"/>
          <w:lang w:eastAsia="ru-RU"/>
        </w:rPr>
      </w:pPr>
    </w:p>
    <w:p w:rsidR="00213A06" w:rsidRPr="00213A06" w:rsidRDefault="00213A06" w:rsidP="00213A06">
      <w:pPr>
        <w:spacing w:after="0" w:line="240" w:lineRule="auto"/>
        <w:jc w:val="right"/>
        <w:rPr>
          <w:rFonts w:ascii="Times New Roman" w:eastAsia="Times New Roman" w:hAnsi="Times New Roman" w:cs="Times New Roman"/>
          <w:lang w:eastAsia="ru-RU"/>
        </w:rPr>
      </w:pPr>
    </w:p>
    <w:p w:rsidR="001427BE" w:rsidRPr="00717CC6" w:rsidRDefault="001427BE" w:rsidP="001427BE">
      <w:pPr>
        <w:spacing w:after="0" w:line="240" w:lineRule="auto"/>
        <w:jc w:val="right"/>
        <w:rPr>
          <w:rFonts w:ascii="Times New Roman" w:eastAsia="Times New Roman" w:hAnsi="Times New Roman" w:cs="Times New Roman"/>
          <w:sz w:val="24"/>
          <w:szCs w:val="24"/>
          <w:highlight w:val="yellow"/>
          <w:lang w:eastAsia="ru-RU"/>
        </w:rPr>
      </w:pPr>
    </w:p>
    <w:p w:rsidR="001427BE" w:rsidRPr="00717CC6" w:rsidRDefault="001427BE" w:rsidP="001427BE">
      <w:pPr>
        <w:spacing w:after="0" w:line="240" w:lineRule="auto"/>
        <w:jc w:val="right"/>
        <w:rPr>
          <w:rFonts w:ascii="Times New Roman" w:eastAsia="Times New Roman" w:hAnsi="Times New Roman" w:cs="Times New Roman"/>
          <w:sz w:val="24"/>
          <w:szCs w:val="24"/>
          <w:highlight w:val="yellow"/>
          <w:lang w:eastAsia="ru-RU"/>
        </w:rPr>
      </w:pP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p>
    <w:p w:rsidR="00717CC6" w:rsidRDefault="00717CC6"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290B65" w:rsidRDefault="00290B65" w:rsidP="001427BE">
      <w:pPr>
        <w:spacing w:after="0" w:line="240" w:lineRule="auto"/>
        <w:rPr>
          <w:rFonts w:ascii="Times New Roman" w:eastAsia="Times New Roman" w:hAnsi="Times New Roman" w:cs="Times New Roman"/>
          <w:sz w:val="24"/>
          <w:szCs w:val="24"/>
          <w:lang w:eastAsia="ru-RU"/>
        </w:rPr>
      </w:pPr>
    </w:p>
    <w:p w:rsidR="00CA1342" w:rsidRDefault="00CA1342" w:rsidP="001427BE">
      <w:pPr>
        <w:spacing w:after="0" w:line="240" w:lineRule="auto"/>
        <w:rPr>
          <w:rFonts w:ascii="Times New Roman" w:eastAsia="Times New Roman" w:hAnsi="Times New Roman" w:cs="Times New Roman"/>
          <w:sz w:val="24"/>
          <w:szCs w:val="24"/>
          <w:lang w:eastAsia="ru-RU"/>
        </w:rPr>
      </w:pPr>
    </w:p>
    <w:p w:rsidR="00CA1342" w:rsidRDefault="00CA1342" w:rsidP="001427BE">
      <w:pPr>
        <w:spacing w:after="0" w:line="240" w:lineRule="auto"/>
        <w:rPr>
          <w:rFonts w:ascii="Times New Roman" w:eastAsia="Times New Roman" w:hAnsi="Times New Roman" w:cs="Times New Roman"/>
          <w:sz w:val="24"/>
          <w:szCs w:val="24"/>
          <w:lang w:eastAsia="ru-RU"/>
        </w:rPr>
      </w:pPr>
    </w:p>
    <w:p w:rsidR="00CA1342" w:rsidRDefault="00CA1342" w:rsidP="001427BE">
      <w:pPr>
        <w:spacing w:after="0" w:line="240" w:lineRule="auto"/>
        <w:rPr>
          <w:rFonts w:ascii="Times New Roman" w:eastAsia="Times New Roman" w:hAnsi="Times New Roman" w:cs="Times New Roman"/>
          <w:sz w:val="24"/>
          <w:szCs w:val="24"/>
          <w:lang w:eastAsia="ru-RU"/>
        </w:rPr>
      </w:pPr>
    </w:p>
    <w:p w:rsidR="00CA1342" w:rsidRDefault="00CA1342" w:rsidP="001427BE">
      <w:pPr>
        <w:spacing w:after="0" w:line="240" w:lineRule="auto"/>
        <w:rPr>
          <w:rFonts w:ascii="Times New Roman" w:eastAsia="Times New Roman" w:hAnsi="Times New Roman" w:cs="Times New Roman"/>
          <w:sz w:val="24"/>
          <w:szCs w:val="24"/>
          <w:lang w:eastAsia="ru-RU"/>
        </w:rPr>
      </w:pPr>
    </w:p>
    <w:p w:rsidR="00CA1342" w:rsidRDefault="00CA1342" w:rsidP="001427BE">
      <w:pPr>
        <w:spacing w:after="0" w:line="240" w:lineRule="auto"/>
        <w:rPr>
          <w:rFonts w:ascii="Times New Roman" w:eastAsia="Times New Roman" w:hAnsi="Times New Roman" w:cs="Times New Roman"/>
          <w:sz w:val="24"/>
          <w:szCs w:val="24"/>
          <w:lang w:eastAsia="ru-RU"/>
        </w:rPr>
      </w:pPr>
    </w:p>
    <w:p w:rsidR="0074304E" w:rsidRDefault="0074304E" w:rsidP="0074304E">
      <w:pPr>
        <w:spacing w:after="0" w:line="240" w:lineRule="auto"/>
        <w:rPr>
          <w:rFonts w:ascii="Times New Roman" w:eastAsia="Times New Roman" w:hAnsi="Times New Roman" w:cs="Times New Roman"/>
          <w:sz w:val="24"/>
          <w:szCs w:val="24"/>
          <w:lang w:eastAsia="ru-RU"/>
        </w:rPr>
      </w:pPr>
    </w:p>
    <w:p w:rsidR="0074304E" w:rsidRDefault="0074304E" w:rsidP="0074304E">
      <w:pPr>
        <w:spacing w:after="0" w:line="240" w:lineRule="auto"/>
        <w:rPr>
          <w:rFonts w:ascii="Times New Roman" w:eastAsia="Times New Roman" w:hAnsi="Times New Roman" w:cs="Times New Roman"/>
          <w:sz w:val="24"/>
          <w:szCs w:val="24"/>
          <w:lang w:eastAsia="ru-RU"/>
        </w:rPr>
      </w:pPr>
    </w:p>
    <w:p w:rsidR="001427BE" w:rsidRPr="0074304E" w:rsidRDefault="001427BE" w:rsidP="0074304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8"/>
          <w:szCs w:val="28"/>
          <w:lang w:eastAsia="ru-RU"/>
        </w:rPr>
        <w:lastRenderedPageBreak/>
        <w:t xml:space="preserve">ЧАСТЬ </w:t>
      </w:r>
      <w:r w:rsidRPr="001427BE">
        <w:rPr>
          <w:rFonts w:ascii="Times New Roman" w:eastAsia="Times New Roman" w:hAnsi="Times New Roman" w:cs="Times New Roman"/>
          <w:b/>
          <w:sz w:val="28"/>
          <w:szCs w:val="28"/>
          <w:lang w:val="en-US" w:eastAsia="ru-RU"/>
        </w:rPr>
        <w:t>III</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ТЕХНИЧЕСКАЯ ЧАСТЬ</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04E" w:rsidRPr="005037C8" w:rsidRDefault="0074304E" w:rsidP="005037C8">
      <w:pPr>
        <w:pStyle w:val="afff"/>
        <w:numPr>
          <w:ilvl w:val="0"/>
          <w:numId w:val="41"/>
        </w:numPr>
        <w:autoSpaceDE w:val="0"/>
        <w:autoSpaceDN w:val="0"/>
        <w:adjustRightInd w:val="0"/>
        <w:spacing w:line="240" w:lineRule="atLeast"/>
        <w:jc w:val="center"/>
        <w:rPr>
          <w:b/>
          <w:sz w:val="24"/>
          <w:szCs w:val="24"/>
          <w:lang w:eastAsia="ru-RU"/>
        </w:rPr>
      </w:pPr>
      <w:r w:rsidRPr="0074304E">
        <w:rPr>
          <w:b/>
          <w:sz w:val="24"/>
          <w:szCs w:val="24"/>
          <w:lang w:eastAsia="ru-RU"/>
        </w:rPr>
        <w:t>Наименования и характеристики товаров, количество товаров</w:t>
      </w:r>
    </w:p>
    <w:tbl>
      <w:tblPr>
        <w:tblStyle w:val="aff0"/>
        <w:tblW w:w="0" w:type="auto"/>
        <w:tblLook w:val="04A0" w:firstRow="1" w:lastRow="0" w:firstColumn="1" w:lastColumn="0" w:noHBand="0" w:noVBand="1"/>
      </w:tblPr>
      <w:tblGrid>
        <w:gridCol w:w="675"/>
        <w:gridCol w:w="3209"/>
        <w:gridCol w:w="3312"/>
        <w:gridCol w:w="1276"/>
        <w:gridCol w:w="1240"/>
      </w:tblGrid>
      <w:tr w:rsidR="0074304E" w:rsidTr="00442F4E">
        <w:tc>
          <w:tcPr>
            <w:tcW w:w="675" w:type="dxa"/>
          </w:tcPr>
          <w:p w:rsidR="0074304E" w:rsidRDefault="00442F4E" w:rsidP="0074304E">
            <w:pPr>
              <w:autoSpaceDE w:val="0"/>
              <w:autoSpaceDN w:val="0"/>
              <w:adjustRightInd w:val="0"/>
              <w:spacing w:line="240" w:lineRule="atLeast"/>
              <w:jc w:val="center"/>
              <w:rPr>
                <w:b/>
                <w:sz w:val="24"/>
                <w:szCs w:val="24"/>
              </w:rPr>
            </w:pPr>
            <w:r>
              <w:rPr>
                <w:b/>
                <w:sz w:val="24"/>
                <w:szCs w:val="24"/>
              </w:rPr>
              <w:t>№ п/п</w:t>
            </w:r>
          </w:p>
        </w:tc>
        <w:tc>
          <w:tcPr>
            <w:tcW w:w="3209" w:type="dxa"/>
          </w:tcPr>
          <w:p w:rsidR="0074304E" w:rsidRDefault="00442F4E" w:rsidP="0074304E">
            <w:pPr>
              <w:autoSpaceDE w:val="0"/>
              <w:autoSpaceDN w:val="0"/>
              <w:adjustRightInd w:val="0"/>
              <w:spacing w:line="240" w:lineRule="atLeast"/>
              <w:jc w:val="center"/>
              <w:rPr>
                <w:b/>
                <w:sz w:val="24"/>
                <w:szCs w:val="24"/>
              </w:rPr>
            </w:pPr>
            <w:r>
              <w:rPr>
                <w:b/>
                <w:sz w:val="24"/>
                <w:szCs w:val="24"/>
              </w:rPr>
              <w:t>Наименование</w:t>
            </w:r>
            <w:r w:rsidR="00107C7E">
              <w:rPr>
                <w:b/>
                <w:sz w:val="24"/>
                <w:szCs w:val="24"/>
              </w:rPr>
              <w:t xml:space="preserve"> поставляемых товаров</w:t>
            </w:r>
          </w:p>
        </w:tc>
        <w:tc>
          <w:tcPr>
            <w:tcW w:w="3312" w:type="dxa"/>
          </w:tcPr>
          <w:p w:rsidR="0074304E" w:rsidRPr="00442F4E" w:rsidRDefault="00442F4E" w:rsidP="0074304E">
            <w:pPr>
              <w:autoSpaceDE w:val="0"/>
              <w:autoSpaceDN w:val="0"/>
              <w:adjustRightInd w:val="0"/>
              <w:spacing w:line="240" w:lineRule="atLeast"/>
              <w:jc w:val="center"/>
              <w:rPr>
                <w:b/>
                <w:sz w:val="24"/>
                <w:szCs w:val="24"/>
              </w:rPr>
            </w:pPr>
            <w:r>
              <w:rPr>
                <w:b/>
                <w:sz w:val="24"/>
                <w:szCs w:val="24"/>
              </w:rPr>
              <w:t>Характеристики</w:t>
            </w:r>
            <w:r w:rsidR="00107C7E">
              <w:rPr>
                <w:b/>
                <w:sz w:val="24"/>
                <w:szCs w:val="24"/>
              </w:rPr>
              <w:t xml:space="preserve"> поставляемых товаров</w:t>
            </w:r>
          </w:p>
        </w:tc>
        <w:tc>
          <w:tcPr>
            <w:tcW w:w="1276" w:type="dxa"/>
          </w:tcPr>
          <w:p w:rsidR="0074304E" w:rsidRDefault="00442F4E" w:rsidP="0074304E">
            <w:pPr>
              <w:autoSpaceDE w:val="0"/>
              <w:autoSpaceDN w:val="0"/>
              <w:adjustRightInd w:val="0"/>
              <w:spacing w:line="240" w:lineRule="atLeast"/>
              <w:jc w:val="center"/>
              <w:rPr>
                <w:b/>
                <w:sz w:val="24"/>
                <w:szCs w:val="24"/>
              </w:rPr>
            </w:pPr>
            <w:r>
              <w:rPr>
                <w:b/>
                <w:sz w:val="24"/>
                <w:szCs w:val="24"/>
              </w:rPr>
              <w:t>Ед. изм.</w:t>
            </w:r>
          </w:p>
        </w:tc>
        <w:tc>
          <w:tcPr>
            <w:tcW w:w="1240" w:type="dxa"/>
          </w:tcPr>
          <w:p w:rsidR="0074304E" w:rsidRDefault="00442F4E" w:rsidP="0074304E">
            <w:pPr>
              <w:autoSpaceDE w:val="0"/>
              <w:autoSpaceDN w:val="0"/>
              <w:adjustRightInd w:val="0"/>
              <w:spacing w:line="240" w:lineRule="atLeast"/>
              <w:jc w:val="center"/>
              <w:rPr>
                <w:b/>
                <w:sz w:val="24"/>
                <w:szCs w:val="24"/>
              </w:rPr>
            </w:pPr>
            <w:r>
              <w:rPr>
                <w:b/>
                <w:sz w:val="24"/>
                <w:szCs w:val="24"/>
              </w:rPr>
              <w:t>Кол-во</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1</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Эноксапарин натрия</w:t>
            </w:r>
          </w:p>
        </w:tc>
        <w:tc>
          <w:tcPr>
            <w:tcW w:w="3312" w:type="dxa"/>
          </w:tcPr>
          <w:p w:rsidR="00442F4E" w:rsidRDefault="00442F4E" w:rsidP="00442F4E">
            <w:pPr>
              <w:autoSpaceDE w:val="0"/>
              <w:autoSpaceDN w:val="0"/>
              <w:adjustRightInd w:val="0"/>
              <w:spacing w:line="240" w:lineRule="atLeast"/>
              <w:jc w:val="both"/>
              <w:rPr>
                <w:b/>
                <w:sz w:val="24"/>
                <w:szCs w:val="24"/>
              </w:rPr>
            </w:pPr>
            <w:r>
              <w:rPr>
                <w:color w:val="000000" w:themeColor="text1"/>
                <w:sz w:val="24"/>
                <w:szCs w:val="24"/>
              </w:rPr>
              <w:t>Раствор для инъекций 10 тыс. анти-Ха МЕ/мл, 0,6мл шприцы №2</w:t>
            </w:r>
          </w:p>
        </w:tc>
        <w:tc>
          <w:tcPr>
            <w:tcW w:w="1276" w:type="dxa"/>
            <w:vAlign w:val="center"/>
          </w:tcPr>
          <w:p w:rsidR="00442F4E" w:rsidRPr="003C205D" w:rsidRDefault="00442F4E" w:rsidP="00F160E1">
            <w:pPr>
              <w:snapToGrid w:val="0"/>
              <w:jc w:val="center"/>
              <w:rPr>
                <w:sz w:val="24"/>
                <w:szCs w:val="24"/>
              </w:rPr>
            </w:pPr>
            <w:r w:rsidRPr="003C205D">
              <w:rPr>
                <w:sz w:val="24"/>
                <w:szCs w:val="24"/>
              </w:rPr>
              <w:t>упаковка</w:t>
            </w:r>
          </w:p>
        </w:tc>
        <w:tc>
          <w:tcPr>
            <w:tcW w:w="1240" w:type="dxa"/>
            <w:vAlign w:val="center"/>
          </w:tcPr>
          <w:p w:rsidR="00442F4E" w:rsidRPr="003C205D" w:rsidRDefault="00442F4E" w:rsidP="00F160E1">
            <w:pPr>
              <w:snapToGrid w:val="0"/>
              <w:jc w:val="center"/>
              <w:rPr>
                <w:sz w:val="24"/>
                <w:szCs w:val="24"/>
              </w:rPr>
            </w:pPr>
            <w:r>
              <w:rPr>
                <w:sz w:val="24"/>
                <w:szCs w:val="24"/>
              </w:rPr>
              <w:t>70</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2</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Эноксапарин натрия</w:t>
            </w:r>
          </w:p>
        </w:tc>
        <w:tc>
          <w:tcPr>
            <w:tcW w:w="3312" w:type="dxa"/>
          </w:tcPr>
          <w:p w:rsidR="00442F4E" w:rsidRDefault="00442F4E" w:rsidP="00442F4E">
            <w:pPr>
              <w:autoSpaceDE w:val="0"/>
              <w:autoSpaceDN w:val="0"/>
              <w:adjustRightInd w:val="0"/>
              <w:spacing w:line="240" w:lineRule="atLeast"/>
              <w:jc w:val="both"/>
              <w:rPr>
                <w:b/>
                <w:sz w:val="24"/>
                <w:szCs w:val="24"/>
              </w:rPr>
            </w:pPr>
            <w:r>
              <w:rPr>
                <w:color w:val="000000" w:themeColor="text1"/>
                <w:sz w:val="24"/>
                <w:szCs w:val="24"/>
              </w:rPr>
              <w:t>Раствор для инъекций 10 тыс. анти-Ха МЕ/мл, 0,8мл шприцы №10</w:t>
            </w:r>
          </w:p>
        </w:tc>
        <w:tc>
          <w:tcPr>
            <w:tcW w:w="1276" w:type="dxa"/>
            <w:vAlign w:val="center"/>
          </w:tcPr>
          <w:p w:rsidR="00442F4E" w:rsidRPr="003C205D" w:rsidRDefault="00442F4E" w:rsidP="00F160E1">
            <w:pPr>
              <w:snapToGrid w:val="0"/>
              <w:jc w:val="center"/>
              <w:rPr>
                <w:sz w:val="24"/>
                <w:szCs w:val="24"/>
              </w:rPr>
            </w:pPr>
            <w:r w:rsidRPr="003C205D">
              <w:rPr>
                <w:sz w:val="24"/>
                <w:szCs w:val="24"/>
              </w:rPr>
              <w:t>упаковка</w:t>
            </w:r>
          </w:p>
        </w:tc>
        <w:tc>
          <w:tcPr>
            <w:tcW w:w="1240" w:type="dxa"/>
            <w:vAlign w:val="center"/>
          </w:tcPr>
          <w:p w:rsidR="00442F4E" w:rsidRPr="003C205D" w:rsidRDefault="00442F4E" w:rsidP="00F160E1">
            <w:pPr>
              <w:snapToGrid w:val="0"/>
              <w:jc w:val="center"/>
              <w:rPr>
                <w:sz w:val="24"/>
                <w:szCs w:val="24"/>
              </w:rPr>
            </w:pPr>
            <w:r>
              <w:rPr>
                <w:sz w:val="24"/>
                <w:szCs w:val="24"/>
              </w:rPr>
              <w:t>30</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3</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Эноксапарин натрия</w:t>
            </w:r>
          </w:p>
        </w:tc>
        <w:tc>
          <w:tcPr>
            <w:tcW w:w="3312" w:type="dxa"/>
          </w:tcPr>
          <w:p w:rsidR="00442F4E" w:rsidRDefault="00442F4E" w:rsidP="00442F4E">
            <w:pPr>
              <w:autoSpaceDE w:val="0"/>
              <w:autoSpaceDN w:val="0"/>
              <w:adjustRightInd w:val="0"/>
              <w:spacing w:line="240" w:lineRule="atLeast"/>
              <w:jc w:val="both"/>
              <w:rPr>
                <w:b/>
                <w:sz w:val="24"/>
                <w:szCs w:val="24"/>
              </w:rPr>
            </w:pPr>
            <w:r>
              <w:rPr>
                <w:color w:val="000000" w:themeColor="text1"/>
                <w:sz w:val="24"/>
                <w:szCs w:val="24"/>
              </w:rPr>
              <w:t>Раствор для инъекций 10 тыс. анти-Ха МЕ/мл, 0,4мл шприцы №10</w:t>
            </w:r>
          </w:p>
        </w:tc>
        <w:tc>
          <w:tcPr>
            <w:tcW w:w="1276" w:type="dxa"/>
            <w:vAlign w:val="center"/>
          </w:tcPr>
          <w:p w:rsidR="00442F4E" w:rsidRPr="003C205D" w:rsidRDefault="00442F4E" w:rsidP="00F160E1">
            <w:pPr>
              <w:snapToGrid w:val="0"/>
              <w:jc w:val="center"/>
              <w:rPr>
                <w:sz w:val="24"/>
                <w:szCs w:val="24"/>
              </w:rPr>
            </w:pPr>
            <w:r>
              <w:rPr>
                <w:sz w:val="24"/>
                <w:szCs w:val="24"/>
              </w:rPr>
              <w:t>упаковка</w:t>
            </w:r>
          </w:p>
        </w:tc>
        <w:tc>
          <w:tcPr>
            <w:tcW w:w="1240" w:type="dxa"/>
            <w:vAlign w:val="center"/>
          </w:tcPr>
          <w:p w:rsidR="00442F4E" w:rsidRPr="003C205D" w:rsidRDefault="00442F4E" w:rsidP="00F160E1">
            <w:pPr>
              <w:snapToGrid w:val="0"/>
              <w:jc w:val="center"/>
              <w:rPr>
                <w:sz w:val="24"/>
                <w:szCs w:val="24"/>
              </w:rPr>
            </w:pPr>
            <w:r>
              <w:rPr>
                <w:sz w:val="24"/>
                <w:szCs w:val="24"/>
              </w:rPr>
              <w:t>70</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4</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Тикагрелор</w:t>
            </w: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Таблетки 90 мг №56</w:t>
            </w:r>
          </w:p>
        </w:tc>
        <w:tc>
          <w:tcPr>
            <w:tcW w:w="1276" w:type="dxa"/>
            <w:vAlign w:val="center"/>
          </w:tcPr>
          <w:p w:rsidR="00442F4E" w:rsidRPr="003C205D"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25</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5</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МНН:Ацетилсалициловая кислота + Клопидогрел</w:t>
            </w:r>
          </w:p>
          <w:p w:rsidR="00442F4E" w:rsidRPr="00442F4E" w:rsidRDefault="00442F4E" w:rsidP="00442F4E">
            <w:pPr>
              <w:snapToGrid w:val="0"/>
              <w:jc w:val="center"/>
              <w:rPr>
                <w:color w:val="000000" w:themeColor="text1"/>
                <w:sz w:val="24"/>
                <w:szCs w:val="24"/>
              </w:rPr>
            </w:pP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Таблетки содержащие, 100 мг ацетилсалициловой кислоты 75 мг клопидогрела, покрытые пленочной оболочкой, №28</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25</w:t>
            </w:r>
          </w:p>
        </w:tc>
      </w:tr>
      <w:tr w:rsidR="00442F4E" w:rsidTr="00317BD8">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6</w:t>
            </w:r>
          </w:p>
        </w:tc>
        <w:tc>
          <w:tcPr>
            <w:tcW w:w="3209" w:type="dxa"/>
            <w:vAlign w:val="center"/>
          </w:tcPr>
          <w:p w:rsidR="00442F4E" w:rsidRPr="00442F4E" w:rsidRDefault="00442F4E" w:rsidP="00317BD8">
            <w:pPr>
              <w:snapToGrid w:val="0"/>
              <w:jc w:val="center"/>
              <w:rPr>
                <w:color w:val="000000" w:themeColor="text1"/>
                <w:sz w:val="24"/>
                <w:szCs w:val="24"/>
              </w:rPr>
            </w:pPr>
            <w:r w:rsidRPr="00442F4E">
              <w:rPr>
                <w:color w:val="000000" w:themeColor="text1"/>
                <w:sz w:val="24"/>
                <w:szCs w:val="24"/>
              </w:rPr>
              <w:t>МНН: Клопидогрел</w:t>
            </w:r>
          </w:p>
          <w:p w:rsidR="00442F4E" w:rsidRPr="00442F4E" w:rsidRDefault="00442F4E" w:rsidP="00317BD8">
            <w:pPr>
              <w:snapToGrid w:val="0"/>
              <w:jc w:val="center"/>
              <w:rPr>
                <w:color w:val="000000" w:themeColor="text1"/>
                <w:sz w:val="24"/>
                <w:szCs w:val="24"/>
              </w:rPr>
            </w:pP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Таблетки 75 мг, покрытые пленочной оболочкой, №100</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19</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7</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Гепарин натрия</w:t>
            </w:r>
          </w:p>
          <w:p w:rsidR="00442F4E" w:rsidRPr="00442F4E" w:rsidRDefault="00442F4E" w:rsidP="00442F4E">
            <w:pPr>
              <w:snapToGrid w:val="0"/>
              <w:jc w:val="center"/>
              <w:rPr>
                <w:color w:val="000000" w:themeColor="text1"/>
                <w:sz w:val="24"/>
                <w:szCs w:val="24"/>
              </w:rPr>
            </w:pP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Раствор для инфузий 25 тыс МЕ/5 мл, фл. №10</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300</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8</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Тенектеплаза</w:t>
            </w:r>
          </w:p>
          <w:p w:rsidR="00442F4E" w:rsidRPr="00442F4E" w:rsidRDefault="00442F4E" w:rsidP="00442F4E">
            <w:pPr>
              <w:snapToGrid w:val="0"/>
              <w:jc w:val="center"/>
              <w:rPr>
                <w:color w:val="000000" w:themeColor="text1"/>
                <w:sz w:val="24"/>
                <w:szCs w:val="24"/>
              </w:rPr>
            </w:pP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Лиоф. д/приготовления раствора+растворитель 50 мг шприц № 10</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2</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9</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Проурокиназа</w:t>
            </w: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sz w:val="24"/>
                <w:szCs w:val="24"/>
              </w:rPr>
              <w:t>Лиоф. д/приготовления раствора 2000 ЕД фл. 50 мл</w:t>
            </w:r>
          </w:p>
        </w:tc>
        <w:tc>
          <w:tcPr>
            <w:tcW w:w="1276" w:type="dxa"/>
            <w:vAlign w:val="center"/>
          </w:tcPr>
          <w:p w:rsidR="00442F4E" w:rsidRDefault="00442F4E" w:rsidP="00F160E1">
            <w:pPr>
              <w:snapToGrid w:val="0"/>
              <w:jc w:val="center"/>
              <w:rPr>
                <w:sz w:val="24"/>
                <w:szCs w:val="24"/>
              </w:rPr>
            </w:pPr>
            <w:r>
              <w:rPr>
                <w:sz w:val="24"/>
                <w:szCs w:val="24"/>
              </w:rPr>
              <w:t>флакон</w:t>
            </w:r>
          </w:p>
        </w:tc>
        <w:tc>
          <w:tcPr>
            <w:tcW w:w="1240" w:type="dxa"/>
            <w:vAlign w:val="center"/>
          </w:tcPr>
          <w:p w:rsidR="00442F4E" w:rsidRDefault="00442F4E" w:rsidP="00F160E1">
            <w:pPr>
              <w:snapToGrid w:val="0"/>
              <w:jc w:val="center"/>
              <w:rPr>
                <w:sz w:val="24"/>
                <w:szCs w:val="24"/>
              </w:rPr>
            </w:pPr>
            <w:r>
              <w:rPr>
                <w:sz w:val="24"/>
                <w:szCs w:val="24"/>
              </w:rPr>
              <w:t>54</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10</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Алтеплаза</w:t>
            </w: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sz w:val="24"/>
                <w:szCs w:val="24"/>
              </w:rPr>
              <w:t>Лиоф. Порошок 50 мг фл. + растворитель фл. № 1</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50</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11</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Бемипарин натрия</w:t>
            </w:r>
          </w:p>
          <w:p w:rsidR="00442F4E" w:rsidRPr="00442F4E" w:rsidRDefault="00442F4E" w:rsidP="00442F4E">
            <w:pPr>
              <w:snapToGrid w:val="0"/>
              <w:jc w:val="center"/>
              <w:rPr>
                <w:color w:val="000000" w:themeColor="text1"/>
                <w:sz w:val="24"/>
                <w:szCs w:val="24"/>
              </w:rPr>
            </w:pP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Раствор для подкожного введения 2,5 тыс. МЕ 0,2 мл шприцы № 2</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30</w:t>
            </w:r>
          </w:p>
        </w:tc>
      </w:tr>
      <w:tr w:rsidR="00442F4E" w:rsidTr="00442F4E">
        <w:tc>
          <w:tcPr>
            <w:tcW w:w="675" w:type="dxa"/>
            <w:vAlign w:val="center"/>
          </w:tcPr>
          <w:p w:rsidR="00442F4E" w:rsidRPr="00442F4E" w:rsidRDefault="00442F4E" w:rsidP="00442F4E">
            <w:pPr>
              <w:autoSpaceDE w:val="0"/>
              <w:autoSpaceDN w:val="0"/>
              <w:adjustRightInd w:val="0"/>
              <w:spacing w:line="240" w:lineRule="atLeast"/>
              <w:jc w:val="center"/>
              <w:rPr>
                <w:sz w:val="24"/>
                <w:szCs w:val="24"/>
              </w:rPr>
            </w:pPr>
            <w:r w:rsidRPr="00442F4E">
              <w:rPr>
                <w:sz w:val="24"/>
                <w:szCs w:val="24"/>
              </w:rPr>
              <w:t>12</w:t>
            </w:r>
          </w:p>
        </w:tc>
        <w:tc>
          <w:tcPr>
            <w:tcW w:w="3209" w:type="dxa"/>
            <w:vAlign w:val="center"/>
          </w:tcPr>
          <w:p w:rsidR="00442F4E" w:rsidRPr="00442F4E" w:rsidRDefault="00442F4E" w:rsidP="00442F4E">
            <w:pPr>
              <w:snapToGrid w:val="0"/>
              <w:jc w:val="center"/>
              <w:rPr>
                <w:color w:val="000000" w:themeColor="text1"/>
                <w:sz w:val="24"/>
                <w:szCs w:val="24"/>
              </w:rPr>
            </w:pPr>
            <w:r w:rsidRPr="00442F4E">
              <w:rPr>
                <w:color w:val="000000" w:themeColor="text1"/>
                <w:sz w:val="24"/>
                <w:szCs w:val="24"/>
              </w:rPr>
              <w:t>МНН: Бемипарин натрия</w:t>
            </w:r>
          </w:p>
          <w:p w:rsidR="00442F4E" w:rsidRPr="00442F4E" w:rsidRDefault="00442F4E" w:rsidP="00442F4E">
            <w:pPr>
              <w:snapToGrid w:val="0"/>
              <w:jc w:val="center"/>
              <w:rPr>
                <w:color w:val="000000" w:themeColor="text1"/>
                <w:sz w:val="24"/>
                <w:szCs w:val="24"/>
              </w:rPr>
            </w:pPr>
          </w:p>
        </w:tc>
        <w:tc>
          <w:tcPr>
            <w:tcW w:w="3312" w:type="dxa"/>
          </w:tcPr>
          <w:p w:rsidR="00442F4E" w:rsidRPr="00442F4E" w:rsidRDefault="00442F4E" w:rsidP="00442F4E">
            <w:pPr>
              <w:autoSpaceDE w:val="0"/>
              <w:autoSpaceDN w:val="0"/>
              <w:adjustRightInd w:val="0"/>
              <w:spacing w:line="240" w:lineRule="atLeast"/>
              <w:jc w:val="both"/>
              <w:rPr>
                <w:sz w:val="24"/>
                <w:szCs w:val="24"/>
              </w:rPr>
            </w:pPr>
            <w:r w:rsidRPr="00442F4E">
              <w:rPr>
                <w:color w:val="000000" w:themeColor="text1"/>
                <w:sz w:val="24"/>
                <w:szCs w:val="24"/>
              </w:rPr>
              <w:t>Раствор для подкожного введения 3,5 тыс. МЕ 0,2 мл шприцы № 10</w:t>
            </w:r>
          </w:p>
        </w:tc>
        <w:tc>
          <w:tcPr>
            <w:tcW w:w="1276" w:type="dxa"/>
            <w:vAlign w:val="center"/>
          </w:tcPr>
          <w:p w:rsidR="00442F4E" w:rsidRDefault="00442F4E" w:rsidP="00F160E1">
            <w:pPr>
              <w:snapToGrid w:val="0"/>
              <w:jc w:val="center"/>
              <w:rPr>
                <w:sz w:val="24"/>
                <w:szCs w:val="24"/>
              </w:rPr>
            </w:pPr>
            <w:r>
              <w:rPr>
                <w:sz w:val="24"/>
                <w:szCs w:val="24"/>
              </w:rPr>
              <w:t>упаковка</w:t>
            </w:r>
          </w:p>
        </w:tc>
        <w:tc>
          <w:tcPr>
            <w:tcW w:w="1240" w:type="dxa"/>
            <w:vAlign w:val="center"/>
          </w:tcPr>
          <w:p w:rsidR="00442F4E" w:rsidRDefault="00442F4E" w:rsidP="00F160E1">
            <w:pPr>
              <w:snapToGrid w:val="0"/>
              <w:jc w:val="center"/>
              <w:rPr>
                <w:sz w:val="24"/>
                <w:szCs w:val="24"/>
              </w:rPr>
            </w:pPr>
            <w:r>
              <w:rPr>
                <w:sz w:val="24"/>
                <w:szCs w:val="24"/>
              </w:rPr>
              <w:t>4</w:t>
            </w:r>
          </w:p>
        </w:tc>
      </w:tr>
    </w:tbl>
    <w:p w:rsidR="0074304E" w:rsidRDefault="0074304E" w:rsidP="0074304E">
      <w:pPr>
        <w:autoSpaceDE w:val="0"/>
        <w:autoSpaceDN w:val="0"/>
        <w:adjustRightInd w:val="0"/>
        <w:spacing w:line="240" w:lineRule="atLeast"/>
        <w:jc w:val="center"/>
        <w:rPr>
          <w:b/>
          <w:sz w:val="24"/>
          <w:szCs w:val="24"/>
          <w:lang w:eastAsia="ru-RU"/>
        </w:rPr>
      </w:pPr>
    </w:p>
    <w:p w:rsidR="00317BD8" w:rsidRDefault="00317BD8" w:rsidP="00317BD8">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317BD8">
        <w:rPr>
          <w:rFonts w:ascii="Times New Roman" w:eastAsia="Times New Roman" w:hAnsi="Times New Roman" w:cs="Times New Roman"/>
          <w:b/>
          <w:sz w:val="24"/>
          <w:szCs w:val="24"/>
          <w:lang w:eastAsia="ru-RU"/>
        </w:rPr>
        <w:t>2. Требования к качеству поставляемых товаров.</w:t>
      </w:r>
    </w:p>
    <w:p w:rsidR="00317BD8" w:rsidRDefault="00D05C86" w:rsidP="00317B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18E5">
        <w:rPr>
          <w:rFonts w:ascii="Times New Roman" w:hAnsi="Times New Roman" w:cs="Times New Roman"/>
          <w:sz w:val="24"/>
          <w:szCs w:val="24"/>
        </w:rPr>
        <w:t>Срок</w:t>
      </w:r>
      <w:r w:rsidR="002E5167" w:rsidRPr="00C71236">
        <w:rPr>
          <w:rFonts w:ascii="Times New Roman" w:hAnsi="Times New Roman" w:cs="Times New Roman"/>
          <w:sz w:val="24"/>
          <w:szCs w:val="24"/>
        </w:rPr>
        <w:t xml:space="preserve"> годности </w:t>
      </w:r>
      <w:r>
        <w:rPr>
          <w:rFonts w:ascii="Times New Roman" w:hAnsi="Times New Roman" w:cs="Times New Roman"/>
          <w:sz w:val="24"/>
          <w:szCs w:val="24"/>
        </w:rPr>
        <w:t xml:space="preserve">препаратов </w:t>
      </w:r>
      <w:r w:rsidR="002E5167" w:rsidRPr="00C71236">
        <w:rPr>
          <w:rFonts w:ascii="Times New Roman" w:hAnsi="Times New Roman" w:cs="Times New Roman"/>
          <w:sz w:val="24"/>
          <w:szCs w:val="24"/>
        </w:rPr>
        <w:t xml:space="preserve">должен быть </w:t>
      </w:r>
      <w:r>
        <w:rPr>
          <w:rFonts w:ascii="Times New Roman" w:hAnsi="Times New Roman" w:cs="Times New Roman"/>
          <w:sz w:val="24"/>
          <w:szCs w:val="24"/>
        </w:rPr>
        <w:t xml:space="preserve">не </w:t>
      </w:r>
      <w:r w:rsidR="002E5167" w:rsidRPr="00C71236">
        <w:rPr>
          <w:rFonts w:ascii="Times New Roman" w:hAnsi="Times New Roman" w:cs="Times New Roman"/>
          <w:sz w:val="24"/>
          <w:szCs w:val="24"/>
        </w:rPr>
        <w:t>менее 80 %</w:t>
      </w:r>
      <w:r>
        <w:rPr>
          <w:rFonts w:ascii="Times New Roman" w:hAnsi="Times New Roman" w:cs="Times New Roman"/>
          <w:sz w:val="24"/>
          <w:szCs w:val="24"/>
        </w:rPr>
        <w:t xml:space="preserve"> от</w:t>
      </w:r>
      <w:r w:rsidR="002E5167" w:rsidRPr="00C71236">
        <w:rPr>
          <w:rFonts w:ascii="Times New Roman" w:hAnsi="Times New Roman" w:cs="Times New Roman"/>
          <w:sz w:val="24"/>
          <w:szCs w:val="24"/>
        </w:rPr>
        <w:t xml:space="preserve"> основного срока годности</w:t>
      </w:r>
      <w:r>
        <w:rPr>
          <w:rFonts w:ascii="Times New Roman" w:hAnsi="Times New Roman" w:cs="Times New Roman"/>
          <w:sz w:val="24"/>
          <w:szCs w:val="24"/>
        </w:rPr>
        <w:t>, указанного на упаковке.</w:t>
      </w:r>
      <w:r w:rsidR="002E5167" w:rsidRPr="00C71236">
        <w:rPr>
          <w:rFonts w:ascii="Times New Roman" w:hAnsi="Times New Roman" w:cs="Times New Roman"/>
          <w:sz w:val="24"/>
          <w:szCs w:val="24"/>
        </w:rPr>
        <w:t xml:space="preserve"> </w:t>
      </w:r>
    </w:p>
    <w:p w:rsidR="00317BD8" w:rsidRDefault="002E5167" w:rsidP="00317BD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F50B0">
        <w:rPr>
          <w:rFonts w:ascii="Times New Roman" w:hAnsi="Times New Roman" w:cs="Times New Roman"/>
          <w:sz w:val="24"/>
          <w:szCs w:val="24"/>
        </w:rPr>
        <w:t xml:space="preserve">Товар </w:t>
      </w:r>
      <w:r w:rsidR="00D05C86">
        <w:rPr>
          <w:rFonts w:ascii="Times New Roman" w:hAnsi="Times New Roman" w:cs="Times New Roman"/>
          <w:sz w:val="24"/>
          <w:szCs w:val="24"/>
        </w:rPr>
        <w:t>должен по качеству и комплектности соответствовать техническим нормам, указанным в спецификации. Товар поставляется со всей необходимой технической документацией. Упаковка и маркировка Товара должны соответствовать требованиям ГОСТа, международным стандартам. Маркировка товара должна содержать наименовани</w:t>
      </w:r>
      <w:r w:rsidR="00821D9A">
        <w:rPr>
          <w:rFonts w:ascii="Times New Roman" w:hAnsi="Times New Roman" w:cs="Times New Roman"/>
          <w:sz w:val="24"/>
          <w:szCs w:val="24"/>
        </w:rPr>
        <w:t>е</w:t>
      </w:r>
      <w:r w:rsidR="00D05C86">
        <w:rPr>
          <w:rFonts w:ascii="Times New Roman" w:hAnsi="Times New Roman" w:cs="Times New Roman"/>
          <w:sz w:val="24"/>
          <w:szCs w:val="24"/>
        </w:rPr>
        <w:t xml:space="preserve"> изделия, наименовани</w:t>
      </w:r>
      <w:r w:rsidR="00821D9A">
        <w:rPr>
          <w:rFonts w:ascii="Times New Roman" w:hAnsi="Times New Roman" w:cs="Times New Roman"/>
          <w:sz w:val="24"/>
          <w:szCs w:val="24"/>
        </w:rPr>
        <w:t>е</w:t>
      </w:r>
      <w:r w:rsidR="00D05C86">
        <w:rPr>
          <w:rFonts w:ascii="Times New Roman" w:hAnsi="Times New Roman" w:cs="Times New Roman"/>
          <w:sz w:val="24"/>
          <w:szCs w:val="24"/>
        </w:rPr>
        <w:t xml:space="preserve">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 </w:t>
      </w:r>
      <w:r w:rsidR="004714E0">
        <w:rPr>
          <w:rFonts w:ascii="Times New Roman" w:hAnsi="Times New Roman" w:cs="Times New Roman"/>
          <w:sz w:val="24"/>
          <w:szCs w:val="24"/>
        </w:rPr>
        <w:t>Упаковка должна обеспечивать сохранность Товара при транспортировке и погрузочно-разгрузочных работах к месту доставки.</w:t>
      </w:r>
    </w:p>
    <w:p w:rsidR="005037C8" w:rsidRDefault="005037C8" w:rsidP="00317B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037C8" w:rsidRDefault="005037C8" w:rsidP="00317B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1427BE" w:rsidRDefault="00317BD8" w:rsidP="00317B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001427BE" w:rsidRPr="001427BE">
        <w:rPr>
          <w:rFonts w:ascii="Times New Roman" w:eastAsia="Times New Roman" w:hAnsi="Times New Roman" w:cs="Times New Roman"/>
          <w:b/>
          <w:sz w:val="24"/>
          <w:szCs w:val="24"/>
          <w:lang w:eastAsia="ru-RU"/>
        </w:rPr>
        <w:t>. Обоснование начальной (максимальной) цены гражданско-правового договора (контракта).</w:t>
      </w:r>
    </w:p>
    <w:p w:rsidR="003E0EC3" w:rsidRPr="00271570" w:rsidRDefault="00B1155D" w:rsidP="002C2AA4">
      <w:pPr>
        <w:pStyle w:val="ConsPlusNormal"/>
        <w:ind w:firstLine="709"/>
        <w:jc w:val="both"/>
        <w:rPr>
          <w:rFonts w:ascii="Times New Roman" w:hAnsi="Times New Roman" w:cs="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w:t>
      </w:r>
      <w:r>
        <w:rPr>
          <w:rFonts w:ascii="Times New Roman" w:hAnsi="Times New Roman"/>
          <w:sz w:val="24"/>
          <w:szCs w:val="24"/>
        </w:rPr>
        <w:t>гражданско-правового договоры</w:t>
      </w:r>
      <w:r w:rsidRPr="00575AA7">
        <w:rPr>
          <w:rFonts w:ascii="Times New Roman" w:hAnsi="Times New Roman"/>
          <w:sz w:val="24"/>
          <w:szCs w:val="24"/>
        </w:rPr>
        <w:t xml:space="preserve"> на поставку </w:t>
      </w:r>
      <w:r w:rsidR="00C93082">
        <w:rPr>
          <w:rFonts w:ascii="Times New Roman" w:hAnsi="Times New Roman"/>
          <w:bCs/>
          <w:sz w:val="24"/>
          <w:szCs w:val="24"/>
        </w:rPr>
        <w:t>медикаментов (средства тормозящие свертывание крови)</w:t>
      </w:r>
      <w:r w:rsidRPr="00575AA7">
        <w:rPr>
          <w:rFonts w:ascii="Times New Roman" w:hAnsi="Times New Roman"/>
          <w:sz w:val="24"/>
          <w:szCs w:val="24"/>
        </w:rPr>
        <w:t xml:space="preserve"> послужили сведения, полученные в результате анализа цен </w:t>
      </w:r>
      <w:r w:rsidRPr="00271570">
        <w:rPr>
          <w:rFonts w:ascii="Times New Roman" w:hAnsi="Times New Roman" w:cs="Times New Roman"/>
          <w:sz w:val="24"/>
          <w:szCs w:val="24"/>
        </w:rPr>
        <w:t>коммерческих предложений  поставщиков</w:t>
      </w:r>
      <w:r w:rsidR="002C2AA4" w:rsidRPr="00271570">
        <w:rPr>
          <w:rFonts w:ascii="Times New Roman" w:hAnsi="Times New Roman" w:cs="Times New Roman"/>
          <w:sz w:val="24"/>
          <w:szCs w:val="24"/>
        </w:rPr>
        <w:t>, данного вида товара.</w:t>
      </w:r>
    </w:p>
    <w:tbl>
      <w:tblPr>
        <w:tblStyle w:val="aff0"/>
        <w:tblW w:w="0" w:type="auto"/>
        <w:tblLayout w:type="fixed"/>
        <w:tblLook w:val="04A0" w:firstRow="1" w:lastRow="0" w:firstColumn="1" w:lastColumn="0" w:noHBand="0" w:noVBand="1"/>
      </w:tblPr>
      <w:tblGrid>
        <w:gridCol w:w="511"/>
        <w:gridCol w:w="2632"/>
        <w:gridCol w:w="1161"/>
        <w:gridCol w:w="1161"/>
        <w:gridCol w:w="1164"/>
        <w:gridCol w:w="992"/>
        <w:gridCol w:w="851"/>
        <w:gridCol w:w="1191"/>
      </w:tblGrid>
      <w:tr w:rsidR="009D210E" w:rsidRPr="00271570" w:rsidTr="002C2AA4">
        <w:tc>
          <w:tcPr>
            <w:tcW w:w="511" w:type="dxa"/>
            <w:vAlign w:val="center"/>
          </w:tcPr>
          <w:p w:rsidR="009D210E" w:rsidRPr="00271570" w:rsidRDefault="009D210E" w:rsidP="002C2AA4">
            <w:pPr>
              <w:pStyle w:val="ConsPlusNormal"/>
              <w:ind w:firstLine="0"/>
              <w:jc w:val="center"/>
              <w:rPr>
                <w:rFonts w:ascii="Times New Roman" w:hAnsi="Times New Roman" w:cs="Times New Roman"/>
                <w:b/>
                <w:sz w:val="18"/>
                <w:szCs w:val="18"/>
              </w:rPr>
            </w:pPr>
            <w:r w:rsidRPr="00271570">
              <w:rPr>
                <w:rFonts w:ascii="Times New Roman" w:hAnsi="Times New Roman" w:cs="Times New Roman"/>
                <w:b/>
                <w:sz w:val="18"/>
                <w:szCs w:val="18"/>
              </w:rPr>
              <w:t>№ п/п</w:t>
            </w:r>
          </w:p>
        </w:tc>
        <w:tc>
          <w:tcPr>
            <w:tcW w:w="2632" w:type="dxa"/>
            <w:vAlign w:val="center"/>
          </w:tcPr>
          <w:p w:rsidR="009D210E" w:rsidRPr="00271570" w:rsidRDefault="009D210E" w:rsidP="002C2AA4">
            <w:pPr>
              <w:pStyle w:val="ConsPlusNormal"/>
              <w:ind w:firstLine="0"/>
              <w:jc w:val="center"/>
              <w:rPr>
                <w:rFonts w:ascii="Times New Roman" w:hAnsi="Times New Roman" w:cs="Times New Roman"/>
                <w:b/>
                <w:sz w:val="18"/>
                <w:szCs w:val="18"/>
              </w:rPr>
            </w:pPr>
            <w:r w:rsidRPr="00271570">
              <w:rPr>
                <w:rFonts w:ascii="Times New Roman" w:hAnsi="Times New Roman" w:cs="Times New Roman"/>
                <w:b/>
                <w:sz w:val="18"/>
                <w:szCs w:val="18"/>
              </w:rPr>
              <w:t>Наименование препарата</w:t>
            </w:r>
          </w:p>
        </w:tc>
        <w:tc>
          <w:tcPr>
            <w:tcW w:w="1161" w:type="dxa"/>
            <w:vAlign w:val="center"/>
          </w:tcPr>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Поставщик №1</w:t>
            </w:r>
          </w:p>
        </w:tc>
        <w:tc>
          <w:tcPr>
            <w:tcW w:w="1161" w:type="dxa"/>
            <w:vAlign w:val="center"/>
          </w:tcPr>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Поставщик №2</w:t>
            </w:r>
          </w:p>
        </w:tc>
        <w:tc>
          <w:tcPr>
            <w:tcW w:w="1164" w:type="dxa"/>
            <w:vAlign w:val="center"/>
          </w:tcPr>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Поставщик №3</w:t>
            </w:r>
          </w:p>
        </w:tc>
        <w:tc>
          <w:tcPr>
            <w:tcW w:w="992" w:type="dxa"/>
            <w:vAlign w:val="center"/>
          </w:tcPr>
          <w:p w:rsidR="009D210E" w:rsidRPr="00271570" w:rsidRDefault="009D210E" w:rsidP="002C2AA4">
            <w:pPr>
              <w:pStyle w:val="ConsPlusNormal"/>
              <w:ind w:firstLine="0"/>
              <w:jc w:val="center"/>
              <w:rPr>
                <w:rFonts w:ascii="Times New Roman" w:hAnsi="Times New Roman" w:cs="Times New Roman"/>
                <w:b/>
                <w:sz w:val="18"/>
                <w:szCs w:val="18"/>
              </w:rPr>
            </w:pPr>
            <w:r w:rsidRPr="00271570">
              <w:rPr>
                <w:rFonts w:ascii="Times New Roman" w:hAnsi="Times New Roman" w:cs="Times New Roman"/>
                <w:b/>
                <w:sz w:val="18"/>
                <w:szCs w:val="18"/>
              </w:rPr>
              <w:t>Цена,</w:t>
            </w:r>
          </w:p>
          <w:p w:rsidR="009D210E" w:rsidRPr="00271570" w:rsidRDefault="009D210E" w:rsidP="002C2AA4">
            <w:pPr>
              <w:pStyle w:val="ConsPlusNormal"/>
              <w:ind w:firstLine="0"/>
              <w:jc w:val="center"/>
              <w:rPr>
                <w:rFonts w:ascii="Times New Roman" w:hAnsi="Times New Roman" w:cs="Times New Roman"/>
                <w:b/>
                <w:sz w:val="18"/>
                <w:szCs w:val="18"/>
              </w:rPr>
            </w:pPr>
            <w:r w:rsidRPr="00271570">
              <w:rPr>
                <w:rFonts w:ascii="Times New Roman" w:hAnsi="Times New Roman" w:cs="Times New Roman"/>
                <w:b/>
                <w:sz w:val="18"/>
                <w:szCs w:val="18"/>
              </w:rPr>
              <w:t>Руб.</w:t>
            </w:r>
          </w:p>
        </w:tc>
        <w:tc>
          <w:tcPr>
            <w:tcW w:w="851" w:type="dxa"/>
            <w:vAlign w:val="center"/>
          </w:tcPr>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Кол-во,</w:t>
            </w:r>
          </w:p>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фл./уп.</w:t>
            </w:r>
          </w:p>
        </w:tc>
        <w:tc>
          <w:tcPr>
            <w:tcW w:w="1191" w:type="dxa"/>
            <w:vAlign w:val="center"/>
          </w:tcPr>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Сумма,</w:t>
            </w:r>
          </w:p>
          <w:p w:rsidR="009D210E" w:rsidRPr="00271570" w:rsidRDefault="009D210E" w:rsidP="002C2AA4">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руб.</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1</w:t>
            </w:r>
          </w:p>
        </w:tc>
        <w:tc>
          <w:tcPr>
            <w:tcW w:w="2632" w:type="dxa"/>
          </w:tcPr>
          <w:p w:rsidR="002C2AA4" w:rsidRPr="00271570" w:rsidRDefault="002C2AA4" w:rsidP="009D210E">
            <w:pPr>
              <w:pStyle w:val="ConsPlusNormal"/>
              <w:ind w:firstLine="0"/>
              <w:jc w:val="both"/>
              <w:rPr>
                <w:rFonts w:ascii="Times New Roman" w:hAnsi="Times New Roman" w:cs="Times New Roman"/>
                <w:b/>
              </w:rPr>
            </w:pPr>
            <w:r w:rsidRPr="00271570">
              <w:rPr>
                <w:rFonts w:ascii="Times New Roman" w:hAnsi="Times New Roman" w:cs="Times New Roman"/>
                <w:b/>
              </w:rPr>
              <w:t>МНН: Эноксапарин натрия</w:t>
            </w:r>
          </w:p>
          <w:p w:rsidR="002C2AA4" w:rsidRPr="00271570" w:rsidRDefault="002C2AA4" w:rsidP="009D210E">
            <w:pPr>
              <w:pStyle w:val="ConsPlusNormal"/>
              <w:ind w:firstLine="0"/>
              <w:jc w:val="both"/>
              <w:rPr>
                <w:rFonts w:ascii="Times New Roman" w:hAnsi="Times New Roman" w:cs="Times New Roman"/>
              </w:rPr>
            </w:pPr>
            <w:r w:rsidRPr="00271570">
              <w:rPr>
                <w:rFonts w:ascii="Times New Roman" w:hAnsi="Times New Roman" w:cs="Times New Roman"/>
              </w:rPr>
              <w:t>Раствор для инъекций 10 тыс. анти-Ха МЕ/мл, 0,6мл шприцы №2</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813,79</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813,71</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813,42</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813,64</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70</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56 954,8</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2</w:t>
            </w:r>
          </w:p>
        </w:tc>
        <w:tc>
          <w:tcPr>
            <w:tcW w:w="2632" w:type="dxa"/>
          </w:tcPr>
          <w:p w:rsidR="002C2AA4" w:rsidRPr="00271570" w:rsidRDefault="002C2AA4" w:rsidP="009D210E">
            <w:pPr>
              <w:pStyle w:val="ConsPlusNormal"/>
              <w:ind w:firstLine="0"/>
              <w:jc w:val="both"/>
              <w:rPr>
                <w:rFonts w:ascii="Times New Roman" w:hAnsi="Times New Roman" w:cs="Times New Roman"/>
                <w:b/>
              </w:rPr>
            </w:pPr>
            <w:r w:rsidRPr="00271570">
              <w:rPr>
                <w:rFonts w:ascii="Times New Roman" w:hAnsi="Times New Roman" w:cs="Times New Roman"/>
                <w:b/>
              </w:rPr>
              <w:t>МНН: Эноксапарин натрия</w:t>
            </w:r>
          </w:p>
          <w:p w:rsidR="002C2AA4" w:rsidRPr="00271570" w:rsidRDefault="002C2AA4" w:rsidP="009D210E">
            <w:pPr>
              <w:pStyle w:val="ConsPlusNormal"/>
              <w:ind w:firstLine="0"/>
              <w:jc w:val="both"/>
              <w:rPr>
                <w:rFonts w:ascii="Times New Roman" w:hAnsi="Times New Roman" w:cs="Times New Roman"/>
              </w:rPr>
            </w:pPr>
            <w:r w:rsidRPr="00271570">
              <w:rPr>
                <w:rFonts w:ascii="Times New Roman" w:hAnsi="Times New Roman" w:cs="Times New Roman"/>
              </w:rPr>
              <w:t>Раствор для инъекций 10 тыс. анти-Ха МЕ/мл, 0,8мл шприцы №10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4553,71</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4553,30</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4551,67</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4552,89</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30</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136 586,7</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3</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Эноксапарин натрия</w:t>
            </w:r>
          </w:p>
          <w:p w:rsidR="002C2AA4" w:rsidRPr="00271570" w:rsidRDefault="002C2AA4" w:rsidP="009D210E">
            <w:pPr>
              <w:snapToGrid w:val="0"/>
            </w:pPr>
            <w:r w:rsidRPr="00271570">
              <w:rPr>
                <w:color w:val="000000" w:themeColor="text1"/>
              </w:rPr>
              <w:t>Раствор для инъекций 10 тыс. анти-Ха МЕ/мл, 0,4мл шприцы №10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2789,81</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2789,57</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2788,57</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2789,32</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70</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195 252,4</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4</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Тикагрелор</w:t>
            </w:r>
          </w:p>
          <w:p w:rsidR="002C2AA4" w:rsidRPr="00271570" w:rsidRDefault="002C2AA4" w:rsidP="009D210E">
            <w:pPr>
              <w:snapToGrid w:val="0"/>
              <w:rPr>
                <w:color w:val="000000" w:themeColor="text1"/>
              </w:rPr>
            </w:pPr>
            <w:r w:rsidRPr="00271570">
              <w:rPr>
                <w:color w:val="000000" w:themeColor="text1"/>
              </w:rPr>
              <w:t>Таблетки 90 мг №56</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3033,18</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3032,91</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3031,83</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3032,64</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25</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75 816</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5</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МНН:Ацетилсалициловая кислота + Клопидогрел</w:t>
            </w:r>
          </w:p>
          <w:p w:rsidR="002C2AA4" w:rsidRPr="00271570" w:rsidRDefault="002C2AA4" w:rsidP="009D210E">
            <w:pPr>
              <w:snapToGrid w:val="0"/>
              <w:rPr>
                <w:color w:val="000000" w:themeColor="text1"/>
              </w:rPr>
            </w:pPr>
            <w:r w:rsidRPr="00271570">
              <w:rPr>
                <w:color w:val="000000" w:themeColor="text1"/>
              </w:rPr>
              <w:t>Таблетки содержащие, 100 мг ацетилсалициловой кислоты 75 мг клопидогрела, покрытые пленочной оболочкой, №28</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3208,13</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3207,84</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3206,70</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3207,56</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25</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80 189</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6</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Клопидогрел</w:t>
            </w:r>
          </w:p>
          <w:p w:rsidR="002C2AA4" w:rsidRPr="00271570" w:rsidRDefault="002C2AA4" w:rsidP="009D210E">
            <w:pPr>
              <w:snapToGrid w:val="0"/>
              <w:rPr>
                <w:color w:val="000000" w:themeColor="text1"/>
              </w:rPr>
            </w:pPr>
            <w:r w:rsidRPr="00271570">
              <w:rPr>
                <w:color w:val="000000" w:themeColor="text1"/>
              </w:rPr>
              <w:t>Таблетки 75 мг, покрытые пленочной оболочкой, №100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2894,40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2894,14</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2893,11</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2893,88</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19</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54 983,72</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7</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Гепарин натрия</w:t>
            </w:r>
          </w:p>
          <w:p w:rsidR="002C2AA4" w:rsidRPr="00271570" w:rsidRDefault="002C2AA4" w:rsidP="009D210E">
            <w:pPr>
              <w:snapToGrid w:val="0"/>
              <w:rPr>
                <w:color w:val="000000" w:themeColor="text1"/>
              </w:rPr>
            </w:pPr>
            <w:r w:rsidRPr="00271570">
              <w:rPr>
                <w:color w:val="000000" w:themeColor="text1"/>
              </w:rPr>
              <w:t>Раствор для инфузий 25 тыс МЕ/5 мл, фл. №10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1332,26</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1332,14</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1331,67</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1332,02</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300</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399 606</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8</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 xml:space="preserve">МНН: Тенектеплаза </w:t>
            </w:r>
          </w:p>
          <w:p w:rsidR="002C2AA4" w:rsidRPr="00271570" w:rsidRDefault="002C2AA4" w:rsidP="009D210E">
            <w:pPr>
              <w:snapToGrid w:val="0"/>
              <w:rPr>
                <w:color w:val="000000" w:themeColor="text1"/>
              </w:rPr>
            </w:pPr>
            <w:r w:rsidRPr="00271570">
              <w:rPr>
                <w:color w:val="000000" w:themeColor="text1"/>
              </w:rPr>
              <w:t>Лиоф. д/приготовления раствора+растворитель 50 мг шприц № 10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84 712,30</w:t>
            </w:r>
          </w:p>
        </w:tc>
        <w:tc>
          <w:tcPr>
            <w:tcW w:w="1161" w:type="dxa"/>
            <w:vAlign w:val="center"/>
          </w:tcPr>
          <w:p w:rsidR="002C2AA4" w:rsidRPr="00271570" w:rsidRDefault="002C2AA4" w:rsidP="005B404A">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84 704,73</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84 674,48</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84 697,17</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169 394,34</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9</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Проурокиназа</w:t>
            </w:r>
          </w:p>
          <w:p w:rsidR="002C2AA4" w:rsidRPr="00271570" w:rsidRDefault="002C2AA4" w:rsidP="009D210E">
            <w:pPr>
              <w:snapToGrid w:val="0"/>
              <w:rPr>
                <w:b/>
                <w:color w:val="000000" w:themeColor="text1"/>
              </w:rPr>
            </w:pPr>
            <w:r w:rsidRPr="00271570">
              <w:rPr>
                <w:color w:val="000000" w:themeColor="text1"/>
              </w:rPr>
              <w:t>Лиоф. д/приготовления раствора 2000 ЕД фл. 50 мл</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8781,70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8780,91</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8777,78</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8780,13</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54</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474 127,02</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10</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Алтеплаза</w:t>
            </w:r>
          </w:p>
          <w:p w:rsidR="002C2AA4" w:rsidRPr="00271570" w:rsidRDefault="002C2AA4" w:rsidP="009D210E">
            <w:pPr>
              <w:snapToGrid w:val="0"/>
              <w:rPr>
                <w:color w:val="000000" w:themeColor="text1"/>
              </w:rPr>
            </w:pPr>
            <w:r w:rsidRPr="00271570">
              <w:rPr>
                <w:color w:val="000000" w:themeColor="text1"/>
              </w:rPr>
              <w:t>Лиоф. Порошок 50 мг фл. + растворитель фл. № 1</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26 755,86</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26 753,47</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26 743,92</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26 751,08</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50</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1 337 554</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11</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Бемипарин натрия</w:t>
            </w:r>
          </w:p>
          <w:p w:rsidR="002C2AA4" w:rsidRPr="00271570" w:rsidRDefault="002C2AA4" w:rsidP="009D210E">
            <w:pPr>
              <w:snapToGrid w:val="0"/>
              <w:rPr>
                <w:color w:val="000000" w:themeColor="text1"/>
              </w:rPr>
            </w:pPr>
            <w:r w:rsidRPr="00271570">
              <w:rPr>
                <w:color w:val="000000" w:themeColor="text1"/>
              </w:rPr>
              <w:t>Раствор для подкожного введения 2,5 тыс. МЕ 0,2 мл шприцы № 2</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314,78</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314,75</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314,64</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314,72</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30</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9 441,6</w:t>
            </w:r>
          </w:p>
        </w:tc>
      </w:tr>
      <w:tr w:rsidR="002C2AA4" w:rsidRPr="00271570" w:rsidTr="002C2AA4">
        <w:tc>
          <w:tcPr>
            <w:tcW w:w="511" w:type="dxa"/>
            <w:vAlign w:val="center"/>
          </w:tcPr>
          <w:p w:rsidR="002C2AA4" w:rsidRPr="00271570" w:rsidRDefault="002C2AA4" w:rsidP="006C1557">
            <w:pPr>
              <w:pStyle w:val="ConsPlusNormal"/>
              <w:spacing w:line="360" w:lineRule="auto"/>
              <w:ind w:firstLine="0"/>
              <w:jc w:val="center"/>
              <w:rPr>
                <w:rFonts w:ascii="Times New Roman" w:hAnsi="Times New Roman" w:cs="Times New Roman"/>
                <w:sz w:val="24"/>
                <w:szCs w:val="24"/>
              </w:rPr>
            </w:pPr>
            <w:r w:rsidRPr="00271570">
              <w:rPr>
                <w:rFonts w:ascii="Times New Roman" w:hAnsi="Times New Roman" w:cs="Times New Roman"/>
                <w:sz w:val="24"/>
                <w:szCs w:val="24"/>
              </w:rPr>
              <w:t>12</w:t>
            </w:r>
          </w:p>
        </w:tc>
        <w:tc>
          <w:tcPr>
            <w:tcW w:w="2632" w:type="dxa"/>
            <w:vAlign w:val="center"/>
          </w:tcPr>
          <w:p w:rsidR="002C2AA4" w:rsidRPr="00271570" w:rsidRDefault="002C2AA4" w:rsidP="009D210E">
            <w:pPr>
              <w:snapToGrid w:val="0"/>
              <w:rPr>
                <w:b/>
                <w:color w:val="000000" w:themeColor="text1"/>
              </w:rPr>
            </w:pPr>
            <w:r w:rsidRPr="00271570">
              <w:rPr>
                <w:b/>
                <w:color w:val="000000" w:themeColor="text1"/>
              </w:rPr>
              <w:t>МНН: Бемипарин натрия</w:t>
            </w:r>
          </w:p>
          <w:p w:rsidR="002C2AA4" w:rsidRPr="00271570" w:rsidRDefault="002C2AA4" w:rsidP="009D210E">
            <w:pPr>
              <w:snapToGrid w:val="0"/>
              <w:rPr>
                <w:b/>
                <w:color w:val="000000" w:themeColor="text1"/>
              </w:rPr>
            </w:pPr>
            <w:r w:rsidRPr="00271570">
              <w:rPr>
                <w:color w:val="000000" w:themeColor="text1"/>
              </w:rPr>
              <w:t>Раствор для подкожного введения 3,5 тыс. МЕ 0,2 мл шприцы № 10</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2424,58</w:t>
            </w:r>
          </w:p>
        </w:tc>
        <w:tc>
          <w:tcPr>
            <w:tcW w:w="1161"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2424,36</w:t>
            </w:r>
          </w:p>
        </w:tc>
        <w:tc>
          <w:tcPr>
            <w:tcW w:w="1164"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2423,49</w:t>
            </w:r>
          </w:p>
        </w:tc>
        <w:tc>
          <w:tcPr>
            <w:tcW w:w="992" w:type="dxa"/>
            <w:vAlign w:val="center"/>
          </w:tcPr>
          <w:p w:rsidR="002C2AA4" w:rsidRPr="00271570" w:rsidRDefault="002C2AA4" w:rsidP="004F4B6C">
            <w:pPr>
              <w:pStyle w:val="ConsPlusNormal"/>
              <w:spacing w:line="360" w:lineRule="auto"/>
              <w:ind w:firstLine="0"/>
              <w:jc w:val="center"/>
              <w:rPr>
                <w:rFonts w:ascii="Times New Roman" w:hAnsi="Times New Roman" w:cs="Times New Roman"/>
                <w:b/>
                <w:sz w:val="18"/>
                <w:szCs w:val="18"/>
              </w:rPr>
            </w:pPr>
            <w:r w:rsidRPr="00271570">
              <w:rPr>
                <w:rFonts w:ascii="Times New Roman" w:hAnsi="Times New Roman" w:cs="Times New Roman"/>
                <w:b/>
                <w:sz w:val="18"/>
                <w:szCs w:val="18"/>
              </w:rPr>
              <w:t>2424,14</w:t>
            </w:r>
          </w:p>
        </w:tc>
        <w:tc>
          <w:tcPr>
            <w:tcW w:w="851" w:type="dxa"/>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r w:rsidRPr="00271570">
              <w:rPr>
                <w:rFonts w:ascii="Times New Roman" w:hAnsi="Times New Roman" w:cs="Times New Roman"/>
                <w:sz w:val="18"/>
                <w:szCs w:val="18"/>
              </w:rPr>
              <w:t>4</w:t>
            </w:r>
          </w:p>
        </w:tc>
        <w:tc>
          <w:tcPr>
            <w:tcW w:w="1191" w:type="dxa"/>
            <w:vAlign w:val="center"/>
          </w:tcPr>
          <w:p w:rsidR="002C2AA4" w:rsidRPr="00271570" w:rsidRDefault="002C2AA4" w:rsidP="002C2AA4">
            <w:pPr>
              <w:jc w:val="center"/>
              <w:rPr>
                <w:color w:val="000000"/>
                <w:sz w:val="18"/>
                <w:szCs w:val="18"/>
              </w:rPr>
            </w:pPr>
            <w:r w:rsidRPr="00271570">
              <w:rPr>
                <w:color w:val="000000"/>
                <w:sz w:val="18"/>
                <w:szCs w:val="18"/>
              </w:rPr>
              <w:t>9 696,56</w:t>
            </w:r>
          </w:p>
        </w:tc>
      </w:tr>
      <w:tr w:rsidR="002C2AA4" w:rsidRPr="00271570" w:rsidTr="002C2AA4">
        <w:trPr>
          <w:trHeight w:val="489"/>
        </w:trPr>
        <w:tc>
          <w:tcPr>
            <w:tcW w:w="3143" w:type="dxa"/>
            <w:gridSpan w:val="2"/>
            <w:vAlign w:val="center"/>
          </w:tcPr>
          <w:p w:rsidR="002C2AA4" w:rsidRPr="00271570" w:rsidRDefault="002C2AA4" w:rsidP="009D210E">
            <w:pPr>
              <w:snapToGrid w:val="0"/>
              <w:rPr>
                <w:b/>
                <w:color w:val="000000" w:themeColor="text1"/>
              </w:rPr>
            </w:pPr>
            <w:r w:rsidRPr="00271570">
              <w:rPr>
                <w:b/>
                <w:color w:val="000000" w:themeColor="text1"/>
              </w:rPr>
              <w:t>ИТОГО:</w:t>
            </w:r>
          </w:p>
        </w:tc>
        <w:tc>
          <w:tcPr>
            <w:tcW w:w="5329" w:type="dxa"/>
            <w:gridSpan w:val="5"/>
            <w:vAlign w:val="center"/>
          </w:tcPr>
          <w:p w:rsidR="002C2AA4" w:rsidRPr="00271570" w:rsidRDefault="002C2AA4" w:rsidP="009D210E">
            <w:pPr>
              <w:pStyle w:val="ConsPlusNormal"/>
              <w:spacing w:line="360" w:lineRule="auto"/>
              <w:ind w:firstLine="0"/>
              <w:jc w:val="center"/>
              <w:rPr>
                <w:rFonts w:ascii="Times New Roman" w:hAnsi="Times New Roman" w:cs="Times New Roman"/>
                <w:sz w:val="18"/>
                <w:szCs w:val="18"/>
              </w:rPr>
            </w:pPr>
          </w:p>
        </w:tc>
        <w:tc>
          <w:tcPr>
            <w:tcW w:w="1191" w:type="dxa"/>
            <w:vAlign w:val="center"/>
          </w:tcPr>
          <w:p w:rsidR="002C2AA4" w:rsidRPr="00271570" w:rsidRDefault="002C2AA4" w:rsidP="002C2AA4">
            <w:pPr>
              <w:jc w:val="center"/>
              <w:rPr>
                <w:b/>
                <w:color w:val="000000"/>
                <w:sz w:val="18"/>
                <w:szCs w:val="18"/>
              </w:rPr>
            </w:pPr>
            <w:r w:rsidRPr="00271570">
              <w:rPr>
                <w:b/>
                <w:color w:val="000000"/>
                <w:sz w:val="18"/>
                <w:szCs w:val="18"/>
              </w:rPr>
              <w:t>2 999 602,14</w:t>
            </w:r>
          </w:p>
        </w:tc>
      </w:tr>
    </w:tbl>
    <w:p w:rsidR="00B1155D" w:rsidRPr="00271570" w:rsidRDefault="00B1155D" w:rsidP="00B1155D">
      <w:pPr>
        <w:pStyle w:val="ConsPlusNormal"/>
        <w:spacing w:line="360" w:lineRule="auto"/>
        <w:ind w:firstLine="709"/>
        <w:jc w:val="both"/>
        <w:rPr>
          <w:rFonts w:ascii="Times New Roman" w:hAnsi="Times New Roman" w:cs="Times New Roman"/>
          <w:sz w:val="24"/>
          <w:szCs w:val="24"/>
        </w:rPr>
      </w:pPr>
    </w:p>
    <w:sectPr w:rsidR="00B1155D" w:rsidRPr="00271570" w:rsidSect="00BC46DC">
      <w:footerReference w:type="even" r:id="rId15"/>
      <w:footerReference w:type="default" r:id="rId16"/>
      <w:footnotePr>
        <w:numFmt w:val="chicago"/>
        <w:numRestart w:val="eachPage"/>
      </w:footnotePr>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D1" w:rsidRDefault="00B70FD1" w:rsidP="001427BE">
      <w:pPr>
        <w:spacing w:after="0" w:line="240" w:lineRule="auto"/>
      </w:pPr>
      <w:r>
        <w:separator/>
      </w:r>
    </w:p>
  </w:endnote>
  <w:endnote w:type="continuationSeparator" w:id="0">
    <w:p w:rsidR="00B70FD1" w:rsidRDefault="00B70FD1" w:rsidP="0014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D1" w:rsidRDefault="00B70FD1" w:rsidP="00BC46D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70FD1" w:rsidRDefault="00B70FD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D1" w:rsidRDefault="00B70FD1" w:rsidP="00BC46D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F277A">
      <w:rPr>
        <w:rStyle w:val="ad"/>
        <w:noProof/>
      </w:rPr>
      <w:t>29</w:t>
    </w:r>
    <w:r>
      <w:rPr>
        <w:rStyle w:val="ad"/>
      </w:rPr>
      <w:fldChar w:fldCharType="end"/>
    </w:r>
  </w:p>
  <w:p w:rsidR="00B70FD1" w:rsidRDefault="00B70FD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D1" w:rsidRDefault="00B70FD1" w:rsidP="001427BE">
      <w:pPr>
        <w:spacing w:after="0" w:line="240" w:lineRule="auto"/>
      </w:pPr>
      <w:r>
        <w:separator/>
      </w:r>
    </w:p>
  </w:footnote>
  <w:footnote w:type="continuationSeparator" w:id="0">
    <w:p w:rsidR="00B70FD1" w:rsidRDefault="00B70FD1" w:rsidP="001427BE">
      <w:pPr>
        <w:spacing w:after="0" w:line="240" w:lineRule="auto"/>
      </w:pPr>
      <w:r>
        <w:continuationSeparator/>
      </w:r>
    </w:p>
  </w:footnote>
  <w:footnote w:id="1">
    <w:p w:rsidR="00B70FD1" w:rsidRDefault="00B70FD1" w:rsidP="001427BE">
      <w:pPr>
        <w:pStyle w:val="aff1"/>
      </w:pPr>
      <w:r>
        <w:rPr>
          <w:rStyle w:val="aff3"/>
        </w:rPr>
        <w:footnoteRef/>
      </w:r>
      <w:r>
        <w:t xml:space="preserve"> в соответствии с системой налогообложения, применяемой участником</w:t>
      </w:r>
    </w:p>
  </w:footnote>
  <w:footnote w:id="2">
    <w:p w:rsidR="00B70FD1" w:rsidRDefault="00B70FD1">
      <w:pPr>
        <w:pStyle w:val="aff1"/>
      </w:pPr>
      <w:r>
        <w:rPr>
          <w:rStyle w:val="aff3"/>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B7CAB"/>
    <w:multiLevelType w:val="hybridMultilevel"/>
    <w:tmpl w:val="6924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1">
    <w:nsid w:val="2CDA554C"/>
    <w:multiLevelType w:val="hybridMultilevel"/>
    <w:tmpl w:val="1A209F88"/>
    <w:lvl w:ilvl="0" w:tplc="7A92A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E1791A"/>
    <w:multiLevelType w:val="hybridMultilevel"/>
    <w:tmpl w:val="A93C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54425"/>
    <w:multiLevelType w:val="hybridMultilevel"/>
    <w:tmpl w:val="83E4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AB0BF6"/>
    <w:multiLevelType w:val="hybridMultilevel"/>
    <w:tmpl w:val="2ECA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8FF7476"/>
    <w:multiLevelType w:val="hybridMultilevel"/>
    <w:tmpl w:val="7F0C4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24">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5">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9"/>
  </w:num>
  <w:num w:numId="4">
    <w:abstractNumId w:val="15"/>
  </w:num>
  <w:num w:numId="5">
    <w:abstractNumId w:val="30"/>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25"/>
  </w:num>
  <w:num w:numId="13">
    <w:abstractNumId w:val="12"/>
  </w:num>
  <w:num w:numId="14">
    <w:abstractNumId w:val="16"/>
  </w:num>
  <w:num w:numId="15">
    <w:abstractNumId w:val="10"/>
  </w:num>
  <w:num w:numId="16">
    <w:abstractNumId w:val="2"/>
  </w:num>
  <w:num w:numId="17">
    <w:abstractNumId w:val="8"/>
  </w:num>
  <w:num w:numId="18">
    <w:abstractNumId w:val="24"/>
  </w:num>
  <w:num w:numId="19">
    <w:abstractNumId w:val="26"/>
  </w:num>
  <w:num w:numId="20">
    <w:abstractNumId w:val="4"/>
  </w:num>
  <w:num w:numId="21">
    <w:abstractNumId w:val="3"/>
  </w:num>
  <w:num w:numId="22">
    <w:abstractNumId w:val="7"/>
  </w:num>
  <w:num w:numId="23">
    <w:abstractNumId w:val="6"/>
  </w:num>
  <w:num w:numId="24">
    <w:abstractNumId w:val="29"/>
  </w:num>
  <w:num w:numId="25">
    <w:abstractNumId w:val="31"/>
  </w:num>
  <w:num w:numId="26">
    <w:abstractNumId w:val="1"/>
  </w:num>
  <w:num w:numId="27">
    <w:abstractNumId w:val="27"/>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1"/>
  </w:num>
  <w:num w:numId="39">
    <w:abstractNumId w:val="5"/>
  </w:num>
  <w:num w:numId="40">
    <w:abstractNumId w:val="13"/>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AF"/>
    <w:rsid w:val="0001206A"/>
    <w:rsid w:val="00041170"/>
    <w:rsid w:val="00060A35"/>
    <w:rsid w:val="00060BDD"/>
    <w:rsid w:val="00061F58"/>
    <w:rsid w:val="00074EA3"/>
    <w:rsid w:val="00082DED"/>
    <w:rsid w:val="000C1763"/>
    <w:rsid w:val="000C49E8"/>
    <w:rsid w:val="000C7D24"/>
    <w:rsid w:val="000D5EEF"/>
    <w:rsid w:val="000E0C0C"/>
    <w:rsid w:val="000E6322"/>
    <w:rsid w:val="000F2C89"/>
    <w:rsid w:val="001002B8"/>
    <w:rsid w:val="00107C7E"/>
    <w:rsid w:val="00114ADA"/>
    <w:rsid w:val="001168EE"/>
    <w:rsid w:val="001427BE"/>
    <w:rsid w:val="00146957"/>
    <w:rsid w:val="00147EFE"/>
    <w:rsid w:val="00176E4F"/>
    <w:rsid w:val="001813D8"/>
    <w:rsid w:val="0019484F"/>
    <w:rsid w:val="001F242F"/>
    <w:rsid w:val="00213A06"/>
    <w:rsid w:val="00217593"/>
    <w:rsid w:val="00271570"/>
    <w:rsid w:val="0028445A"/>
    <w:rsid w:val="00290A58"/>
    <w:rsid w:val="00290B65"/>
    <w:rsid w:val="002C2AA4"/>
    <w:rsid w:val="002D3960"/>
    <w:rsid w:val="002D7F7F"/>
    <w:rsid w:val="002E5167"/>
    <w:rsid w:val="00317BD8"/>
    <w:rsid w:val="003B30CE"/>
    <w:rsid w:val="003C205D"/>
    <w:rsid w:val="003E0EC3"/>
    <w:rsid w:val="003E6F8D"/>
    <w:rsid w:val="003F474B"/>
    <w:rsid w:val="003F50B0"/>
    <w:rsid w:val="00407B64"/>
    <w:rsid w:val="00417E50"/>
    <w:rsid w:val="00442F4E"/>
    <w:rsid w:val="004714E0"/>
    <w:rsid w:val="0047463B"/>
    <w:rsid w:val="00497630"/>
    <w:rsid w:val="004C413A"/>
    <w:rsid w:val="004E0BA2"/>
    <w:rsid w:val="004E19DA"/>
    <w:rsid w:val="004E5142"/>
    <w:rsid w:val="004F4B6C"/>
    <w:rsid w:val="004F4E69"/>
    <w:rsid w:val="005037C8"/>
    <w:rsid w:val="00505959"/>
    <w:rsid w:val="00523A12"/>
    <w:rsid w:val="00577E52"/>
    <w:rsid w:val="005A06C5"/>
    <w:rsid w:val="005B404A"/>
    <w:rsid w:val="005B5F94"/>
    <w:rsid w:val="005C107D"/>
    <w:rsid w:val="00641877"/>
    <w:rsid w:val="00670944"/>
    <w:rsid w:val="00687BE8"/>
    <w:rsid w:val="00696155"/>
    <w:rsid w:val="006A1552"/>
    <w:rsid w:val="006A307B"/>
    <w:rsid w:val="006B26D6"/>
    <w:rsid w:val="006C1557"/>
    <w:rsid w:val="006C242F"/>
    <w:rsid w:val="006D6D0B"/>
    <w:rsid w:val="006E35DB"/>
    <w:rsid w:val="006F277A"/>
    <w:rsid w:val="00717CC6"/>
    <w:rsid w:val="00721144"/>
    <w:rsid w:val="007406D7"/>
    <w:rsid w:val="00741296"/>
    <w:rsid w:val="0074304E"/>
    <w:rsid w:val="00746B23"/>
    <w:rsid w:val="00753506"/>
    <w:rsid w:val="0077032C"/>
    <w:rsid w:val="00775729"/>
    <w:rsid w:val="007805FC"/>
    <w:rsid w:val="007A2DE8"/>
    <w:rsid w:val="007A3653"/>
    <w:rsid w:val="007B18E5"/>
    <w:rsid w:val="007E42DC"/>
    <w:rsid w:val="00806BD8"/>
    <w:rsid w:val="00821D9A"/>
    <w:rsid w:val="008647AF"/>
    <w:rsid w:val="008E5278"/>
    <w:rsid w:val="008F4380"/>
    <w:rsid w:val="009A58FF"/>
    <w:rsid w:val="009D210E"/>
    <w:rsid w:val="009D7AF2"/>
    <w:rsid w:val="009E28BB"/>
    <w:rsid w:val="00A25192"/>
    <w:rsid w:val="00A3504F"/>
    <w:rsid w:val="00A55DB5"/>
    <w:rsid w:val="00A56D30"/>
    <w:rsid w:val="00AB5AE6"/>
    <w:rsid w:val="00AD6E46"/>
    <w:rsid w:val="00B071D0"/>
    <w:rsid w:val="00B1155D"/>
    <w:rsid w:val="00B146A9"/>
    <w:rsid w:val="00B1798A"/>
    <w:rsid w:val="00B42CF6"/>
    <w:rsid w:val="00B50F34"/>
    <w:rsid w:val="00B607A8"/>
    <w:rsid w:val="00B70FD1"/>
    <w:rsid w:val="00B73F8D"/>
    <w:rsid w:val="00BC082F"/>
    <w:rsid w:val="00BC46DC"/>
    <w:rsid w:val="00BD5F5A"/>
    <w:rsid w:val="00BF4E71"/>
    <w:rsid w:val="00C45CC3"/>
    <w:rsid w:val="00C618CD"/>
    <w:rsid w:val="00C66EEC"/>
    <w:rsid w:val="00C71236"/>
    <w:rsid w:val="00C74286"/>
    <w:rsid w:val="00C90D57"/>
    <w:rsid w:val="00C90E34"/>
    <w:rsid w:val="00C93082"/>
    <w:rsid w:val="00CA1342"/>
    <w:rsid w:val="00CC1E96"/>
    <w:rsid w:val="00CC1EA6"/>
    <w:rsid w:val="00CD6A73"/>
    <w:rsid w:val="00CF397F"/>
    <w:rsid w:val="00D05C86"/>
    <w:rsid w:val="00D06965"/>
    <w:rsid w:val="00D12CA3"/>
    <w:rsid w:val="00D13EC6"/>
    <w:rsid w:val="00D202EC"/>
    <w:rsid w:val="00D807E9"/>
    <w:rsid w:val="00D84812"/>
    <w:rsid w:val="00DA0EEC"/>
    <w:rsid w:val="00DD06B5"/>
    <w:rsid w:val="00DE0378"/>
    <w:rsid w:val="00E43472"/>
    <w:rsid w:val="00E83DFE"/>
    <w:rsid w:val="00E96FA0"/>
    <w:rsid w:val="00EA5F18"/>
    <w:rsid w:val="00ED2B62"/>
    <w:rsid w:val="00EE20DD"/>
    <w:rsid w:val="00EE6CA0"/>
    <w:rsid w:val="00F06455"/>
    <w:rsid w:val="00F160E1"/>
    <w:rsid w:val="00F53BEE"/>
    <w:rsid w:val="00F6232D"/>
    <w:rsid w:val="00F72B48"/>
    <w:rsid w:val="00F76AE6"/>
    <w:rsid w:val="00FB3671"/>
    <w:rsid w:val="00FB39B6"/>
    <w:rsid w:val="00FB5475"/>
    <w:rsid w:val="00FE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427BE"/>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427BE"/>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427BE"/>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427BE"/>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427BE"/>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427BE"/>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427BE"/>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427BE"/>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427BE"/>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427BE"/>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427BE"/>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427BE"/>
    <w:rPr>
      <w:rFonts w:ascii="Arial" w:eastAsia="Times New Roman" w:hAnsi="Arial" w:cs="Times New Roman"/>
      <w:sz w:val="24"/>
      <w:szCs w:val="20"/>
      <w:lang w:eastAsia="ru-RU"/>
    </w:rPr>
  </w:style>
  <w:style w:type="character" w:customStyle="1" w:styleId="40">
    <w:name w:val="Заголовок 4 Знак"/>
    <w:basedOn w:val="a2"/>
    <w:link w:val="4"/>
    <w:rsid w:val="001427BE"/>
    <w:rPr>
      <w:rFonts w:ascii="Arial" w:eastAsia="Times New Roman" w:hAnsi="Arial" w:cs="Times New Roman"/>
      <w:b/>
      <w:sz w:val="24"/>
      <w:szCs w:val="20"/>
      <w:lang w:eastAsia="ru-RU"/>
    </w:rPr>
  </w:style>
  <w:style w:type="character" w:customStyle="1" w:styleId="50">
    <w:name w:val="Заголовок 5 Знак"/>
    <w:basedOn w:val="a2"/>
    <w:link w:val="5"/>
    <w:rsid w:val="001427BE"/>
    <w:rPr>
      <w:rFonts w:ascii="Times New Roman" w:eastAsia="Times New Roman" w:hAnsi="Times New Roman" w:cs="Times New Roman"/>
      <w:szCs w:val="20"/>
      <w:lang w:eastAsia="ru-RU"/>
    </w:rPr>
  </w:style>
  <w:style w:type="character" w:customStyle="1" w:styleId="60">
    <w:name w:val="Заголовок 6 Знак"/>
    <w:basedOn w:val="a2"/>
    <w:link w:val="6"/>
    <w:rsid w:val="001427BE"/>
    <w:rPr>
      <w:rFonts w:ascii="Times New Roman" w:eastAsia="Times New Roman" w:hAnsi="Times New Roman" w:cs="Times New Roman"/>
      <w:i/>
      <w:szCs w:val="20"/>
      <w:lang w:eastAsia="ru-RU"/>
    </w:rPr>
  </w:style>
  <w:style w:type="character" w:customStyle="1" w:styleId="70">
    <w:name w:val="Заголовок 7 Знак"/>
    <w:basedOn w:val="a2"/>
    <w:link w:val="7"/>
    <w:rsid w:val="001427BE"/>
    <w:rPr>
      <w:rFonts w:ascii="Arial" w:eastAsia="Times New Roman" w:hAnsi="Arial" w:cs="Times New Roman"/>
      <w:sz w:val="20"/>
      <w:szCs w:val="20"/>
      <w:lang w:eastAsia="ru-RU"/>
    </w:rPr>
  </w:style>
  <w:style w:type="character" w:customStyle="1" w:styleId="80">
    <w:name w:val="Заголовок 8 Знак"/>
    <w:basedOn w:val="a2"/>
    <w:link w:val="8"/>
    <w:rsid w:val="001427BE"/>
    <w:rPr>
      <w:rFonts w:ascii="Arial" w:eastAsia="Times New Roman" w:hAnsi="Arial" w:cs="Times New Roman"/>
      <w:i/>
      <w:sz w:val="20"/>
      <w:szCs w:val="20"/>
      <w:lang w:eastAsia="ru-RU"/>
    </w:rPr>
  </w:style>
  <w:style w:type="character" w:customStyle="1" w:styleId="90">
    <w:name w:val="Заголовок 9 Знак"/>
    <w:basedOn w:val="a2"/>
    <w:link w:val="9"/>
    <w:rsid w:val="001427BE"/>
    <w:rPr>
      <w:rFonts w:ascii="Arial" w:eastAsia="Times New Roman" w:hAnsi="Arial" w:cs="Times New Roman"/>
      <w:b/>
      <w:i/>
      <w:sz w:val="18"/>
      <w:szCs w:val="20"/>
      <w:lang w:eastAsia="ru-RU"/>
    </w:rPr>
  </w:style>
  <w:style w:type="numbering" w:customStyle="1" w:styleId="12">
    <w:name w:val="Нет списка1"/>
    <w:next w:val="a4"/>
    <w:semiHidden/>
    <w:rsid w:val="001427BE"/>
  </w:style>
  <w:style w:type="paragraph" w:customStyle="1" w:styleId="a0">
    <w:name w:val="Раздел"/>
    <w:basedOn w:val="a1"/>
    <w:rsid w:val="001427BE"/>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427BE"/>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427BE"/>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427BE"/>
  </w:style>
  <w:style w:type="paragraph" w:styleId="a5">
    <w:name w:val="List Bullet"/>
    <w:basedOn w:val="a1"/>
    <w:autoRedefine/>
    <w:rsid w:val="001427BE"/>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427BE"/>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427B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427BE"/>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427BE"/>
    <w:rPr>
      <w:rFonts w:ascii="Arial" w:eastAsia="Times New Roman" w:hAnsi="Arial" w:cs="Times New Roman"/>
      <w:sz w:val="24"/>
      <w:szCs w:val="20"/>
      <w:lang w:eastAsia="ru-RU"/>
    </w:rPr>
  </w:style>
  <w:style w:type="paragraph" w:styleId="a9">
    <w:name w:val="Plain Text"/>
    <w:basedOn w:val="a1"/>
    <w:link w:val="aa"/>
    <w:rsid w:val="001427B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427BE"/>
    <w:rPr>
      <w:rFonts w:ascii="Courier New" w:eastAsia="Times New Roman" w:hAnsi="Courier New" w:cs="Courier New"/>
      <w:sz w:val="20"/>
      <w:szCs w:val="20"/>
      <w:lang w:eastAsia="ru-RU"/>
    </w:rPr>
  </w:style>
  <w:style w:type="paragraph" w:styleId="ab">
    <w:name w:val="Date"/>
    <w:basedOn w:val="a1"/>
    <w:next w:val="a1"/>
    <w:link w:val="ac"/>
    <w:rsid w:val="001427B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427BE"/>
    <w:rPr>
      <w:rFonts w:ascii="Times New Roman" w:eastAsia="Times New Roman" w:hAnsi="Times New Roman" w:cs="Times New Roman"/>
      <w:sz w:val="24"/>
      <w:szCs w:val="20"/>
      <w:lang w:eastAsia="ru-RU"/>
    </w:rPr>
  </w:style>
  <w:style w:type="paragraph" w:styleId="31">
    <w:name w:val="toc 3"/>
    <w:basedOn w:val="a1"/>
    <w:next w:val="a1"/>
    <w:autoRedefine/>
    <w:semiHidden/>
    <w:rsid w:val="001427BE"/>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427BE"/>
    <w:rPr>
      <w:rFonts w:ascii="Times New Roman" w:hAnsi="Times New Roman"/>
    </w:rPr>
  </w:style>
  <w:style w:type="paragraph" w:styleId="32">
    <w:name w:val="Body Text 3"/>
    <w:basedOn w:val="a1"/>
    <w:link w:val="33"/>
    <w:rsid w:val="001427B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427BE"/>
    <w:rPr>
      <w:rFonts w:ascii="Times New Roman" w:eastAsia="Times New Roman" w:hAnsi="Times New Roman" w:cs="Times New Roman"/>
      <w:sz w:val="16"/>
      <w:szCs w:val="16"/>
      <w:lang w:eastAsia="ru-RU"/>
    </w:rPr>
  </w:style>
  <w:style w:type="character" w:customStyle="1" w:styleId="ae">
    <w:name w:val="Основной шрифт"/>
    <w:rsid w:val="001427BE"/>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427B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427BE"/>
    <w:rPr>
      <w:rFonts w:ascii="Times New Roman" w:eastAsia="Times New Roman" w:hAnsi="Times New Roman" w:cs="Times New Roman"/>
      <w:sz w:val="20"/>
      <w:szCs w:val="20"/>
      <w:lang w:eastAsia="ru-RU"/>
    </w:rPr>
  </w:style>
  <w:style w:type="paragraph" w:customStyle="1" w:styleId="ConsTitle">
    <w:name w:val="ConsTitle"/>
    <w:rsid w:val="001427BE"/>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427B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427BE"/>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427B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427BE"/>
    <w:rPr>
      <w:rFonts w:ascii="Times New Roman" w:eastAsia="Times New Roman" w:hAnsi="Times New Roman" w:cs="Times New Roman"/>
      <w:sz w:val="20"/>
      <w:szCs w:val="20"/>
      <w:lang w:eastAsia="ru-RU"/>
    </w:rPr>
  </w:style>
  <w:style w:type="character" w:styleId="af5">
    <w:name w:val="Hyperlink"/>
    <w:rsid w:val="001427BE"/>
    <w:rPr>
      <w:color w:val="0000FF"/>
      <w:u w:val="single"/>
    </w:rPr>
  </w:style>
  <w:style w:type="paragraph" w:customStyle="1" w:styleId="af6">
    <w:name w:val="Спис_заголовок"/>
    <w:basedOn w:val="a1"/>
    <w:next w:val="af7"/>
    <w:rsid w:val="001427BE"/>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427BE"/>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427BE"/>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427BE"/>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427BE"/>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427B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427BE"/>
    <w:rPr>
      <w:rFonts w:ascii="Times New Roman" w:eastAsia="Times New Roman" w:hAnsi="Times New Roman" w:cs="Times New Roman"/>
      <w:sz w:val="16"/>
      <w:szCs w:val="16"/>
      <w:lang w:eastAsia="ru-RU"/>
    </w:rPr>
  </w:style>
  <w:style w:type="paragraph" w:styleId="af8">
    <w:name w:val="footer"/>
    <w:basedOn w:val="a1"/>
    <w:link w:val="af9"/>
    <w:rsid w:val="001427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427BE"/>
    <w:rPr>
      <w:rFonts w:ascii="Times New Roman" w:eastAsia="Times New Roman" w:hAnsi="Times New Roman" w:cs="Times New Roman"/>
      <w:sz w:val="20"/>
      <w:szCs w:val="20"/>
      <w:lang w:eastAsia="ru-RU"/>
    </w:rPr>
  </w:style>
  <w:style w:type="character" w:styleId="afa">
    <w:name w:val="FollowedHyperlink"/>
    <w:rsid w:val="001427BE"/>
    <w:rPr>
      <w:color w:val="800080"/>
      <w:u w:val="single"/>
    </w:rPr>
  </w:style>
  <w:style w:type="paragraph" w:customStyle="1" w:styleId="font0">
    <w:name w:val="font0"/>
    <w:basedOn w:val="a1"/>
    <w:rsid w:val="001427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427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427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427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427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4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427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427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4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427B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427B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427B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427BE"/>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427BE"/>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4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427BE"/>
    <w:rPr>
      <w:rFonts w:ascii="Times New Roman" w:eastAsia="Times New Roman" w:hAnsi="Times New Roman" w:cs="Times New Roman"/>
      <w:sz w:val="24"/>
      <w:szCs w:val="24"/>
      <w:lang w:eastAsia="ru-RU"/>
    </w:rPr>
  </w:style>
  <w:style w:type="character" w:customStyle="1" w:styleId="Web0">
    <w:name w:val="Обычный (Web) Знак Знак"/>
    <w:rsid w:val="001427BE"/>
    <w:rPr>
      <w:sz w:val="24"/>
      <w:szCs w:val="24"/>
      <w:lang w:val="ru-RU" w:eastAsia="ru-RU" w:bidi="ar-SA"/>
    </w:rPr>
  </w:style>
  <w:style w:type="character" w:customStyle="1" w:styleId="13">
    <w:name w:val="Знак Знак Знак1"/>
    <w:rsid w:val="001427BE"/>
    <w:rPr>
      <w:sz w:val="16"/>
      <w:szCs w:val="16"/>
      <w:lang w:val="ru-RU" w:eastAsia="ru-RU" w:bidi="ar-SA"/>
    </w:rPr>
  </w:style>
  <w:style w:type="paragraph" w:customStyle="1" w:styleId="ConsPlusNonformat">
    <w:name w:val="ConsPlusNonformat"/>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427B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427BE"/>
    <w:rPr>
      <w:rFonts w:ascii="Tahoma" w:eastAsia="Times New Roman" w:hAnsi="Tahoma" w:cs="Tahoma"/>
      <w:sz w:val="16"/>
      <w:szCs w:val="16"/>
      <w:lang w:eastAsia="ru-RU"/>
    </w:rPr>
  </w:style>
  <w:style w:type="paragraph" w:styleId="42">
    <w:name w:val="List Number 4"/>
    <w:basedOn w:val="a1"/>
    <w:rsid w:val="001427BE"/>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427BE"/>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427BE"/>
    <w:rPr>
      <w:lang w:val="ru-RU" w:eastAsia="ru-RU" w:bidi="ar-SA"/>
    </w:rPr>
  </w:style>
  <w:style w:type="paragraph" w:customStyle="1" w:styleId="Web2">
    <w:name w:val="Обычный (Web)"/>
    <w:basedOn w:val="a1"/>
    <w:link w:val="Web10"/>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427BE"/>
    <w:rPr>
      <w:sz w:val="24"/>
      <w:szCs w:val="24"/>
      <w:lang w:val="ru-RU" w:eastAsia="ru-RU" w:bidi="ar-SA"/>
    </w:rPr>
  </w:style>
  <w:style w:type="paragraph" w:customStyle="1" w:styleId="15">
    <w:name w:val="Знак Знак1"/>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427B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427BE"/>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427BE"/>
    <w:pPr>
      <w:spacing w:after="160" w:line="240" w:lineRule="exact"/>
    </w:pPr>
    <w:rPr>
      <w:rFonts w:ascii="Verdana" w:eastAsia="Times New Roman" w:hAnsi="Verdana" w:cs="Times New Roman"/>
      <w:sz w:val="24"/>
      <w:szCs w:val="24"/>
      <w:lang w:val="en-US"/>
    </w:rPr>
  </w:style>
  <w:style w:type="paragraph" w:styleId="27">
    <w:name w:val="List 2"/>
    <w:basedOn w:val="a1"/>
    <w:rsid w:val="001427BE"/>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uiPriority w:val="59"/>
    <w:rsid w:val="0014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427BE"/>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427BE"/>
    <w:rPr>
      <w:rFonts w:ascii="Times New Roman" w:eastAsia="Times New Roman" w:hAnsi="Times New Roman" w:cs="Times New Roman"/>
      <w:sz w:val="20"/>
      <w:szCs w:val="20"/>
      <w:lang w:eastAsia="ru-RU"/>
    </w:rPr>
  </w:style>
  <w:style w:type="character" w:styleId="aff3">
    <w:name w:val="footnote reference"/>
    <w:semiHidden/>
    <w:rsid w:val="001427BE"/>
    <w:rPr>
      <w:vertAlign w:val="superscript"/>
    </w:rPr>
  </w:style>
  <w:style w:type="paragraph" w:styleId="aff4">
    <w:name w:val="endnote text"/>
    <w:basedOn w:val="a1"/>
    <w:link w:val="aff5"/>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427BE"/>
    <w:rPr>
      <w:rFonts w:ascii="Times New Roman" w:eastAsia="Times New Roman" w:hAnsi="Times New Roman" w:cs="Times New Roman"/>
      <w:sz w:val="20"/>
      <w:szCs w:val="20"/>
      <w:lang w:eastAsia="ru-RU"/>
    </w:rPr>
  </w:style>
  <w:style w:type="character" w:styleId="aff6">
    <w:name w:val="endnote reference"/>
    <w:semiHidden/>
    <w:rsid w:val="001427BE"/>
    <w:rPr>
      <w:vertAlign w:val="superscript"/>
    </w:rPr>
  </w:style>
  <w:style w:type="paragraph" w:customStyle="1" w:styleId="1b">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427BE"/>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427BE"/>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427BE"/>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427BE"/>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427BE"/>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427BE"/>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427BE"/>
    <w:rPr>
      <w:rFonts w:ascii="Arial" w:eastAsia="Times New Roman" w:hAnsi="Arial" w:cs="Arial"/>
      <w:sz w:val="20"/>
      <w:szCs w:val="20"/>
      <w:lang w:eastAsia="ru-RU"/>
    </w:rPr>
  </w:style>
  <w:style w:type="character" w:customStyle="1" w:styleId="ConsNonformat1">
    <w:name w:val="ConsNonformat Знак Знак"/>
    <w:rsid w:val="001427B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427BE"/>
    <w:rPr>
      <w:rFonts w:ascii="Arial" w:hAnsi="Arial"/>
      <w:sz w:val="24"/>
      <w:lang w:val="ru-RU" w:eastAsia="ru-RU" w:bidi="ar-SA"/>
    </w:rPr>
  </w:style>
  <w:style w:type="paragraph" w:customStyle="1" w:styleId="aff9">
    <w:name w:val="Условия контракта"/>
    <w:basedOn w:val="a1"/>
    <w:rsid w:val="001427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427BE"/>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427BE"/>
    <w:rPr>
      <w:sz w:val="24"/>
      <w:szCs w:val="24"/>
      <w:lang w:val="ru-RU" w:eastAsia="ru-RU" w:bidi="ar-SA"/>
    </w:rPr>
  </w:style>
  <w:style w:type="paragraph" w:customStyle="1" w:styleId="36">
    <w:name w:val="Раздел 3"/>
    <w:basedOn w:val="a1"/>
    <w:rsid w:val="001427B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427BE"/>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427BE"/>
    <w:rPr>
      <w:rFonts w:ascii="Tahoma" w:hAnsi="Tahoma"/>
      <w:lang w:val="en-US" w:eastAsia="en-US" w:bidi="ar-SA"/>
    </w:rPr>
  </w:style>
  <w:style w:type="character" w:customStyle="1" w:styleId="37">
    <w:name w:val="Знак Знак Знак3"/>
    <w:locked/>
    <w:rsid w:val="001427BE"/>
    <w:rPr>
      <w:lang w:val="ru-RU" w:eastAsia="ru-RU" w:bidi="ar-SA"/>
    </w:rPr>
  </w:style>
  <w:style w:type="paragraph" w:customStyle="1" w:styleId="1f8">
    <w:name w:val="Обычный1"/>
    <w:rsid w:val="001427BE"/>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427BE"/>
    <w:rPr>
      <w:b/>
      <w:bCs/>
    </w:rPr>
  </w:style>
  <w:style w:type="paragraph" w:customStyle="1" w:styleId="ConsPlusTitle">
    <w:name w:val="ConsPlusTitle"/>
    <w:rsid w:val="001427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427B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427BE"/>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427BE"/>
    <w:rPr>
      <w:rFonts w:ascii="Arial" w:hAnsi="Arial" w:cs="Times New Roman"/>
      <w:b/>
      <w:kern w:val="28"/>
      <w:sz w:val="32"/>
      <w:lang w:val="ru-RU" w:eastAsia="ru-RU" w:bidi="ar-SA"/>
    </w:rPr>
  </w:style>
  <w:style w:type="paragraph" w:styleId="affc">
    <w:name w:val="caption"/>
    <w:basedOn w:val="a1"/>
    <w:qFormat/>
    <w:rsid w:val="001427BE"/>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427BE"/>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427BE"/>
    <w:rPr>
      <w:rFonts w:ascii="Times New Roman" w:hAnsi="Times New Roman" w:cs="Times New Roman"/>
      <w:b/>
      <w:bCs/>
      <w:sz w:val="12"/>
      <w:szCs w:val="12"/>
    </w:rPr>
  </w:style>
  <w:style w:type="character" w:customStyle="1" w:styleId="FontStyle13">
    <w:name w:val="Font Style13"/>
    <w:rsid w:val="001427BE"/>
    <w:rPr>
      <w:rFonts w:ascii="Times New Roman" w:hAnsi="Times New Roman" w:cs="Times New Roman"/>
      <w:sz w:val="12"/>
      <w:szCs w:val="12"/>
    </w:rPr>
  </w:style>
  <w:style w:type="paragraph" w:customStyle="1" w:styleId="hd">
    <w:name w:val="hd"/>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427BE"/>
    <w:rPr>
      <w:rFonts w:ascii="Times New Roman" w:hAnsi="Times New Roman" w:cs="Times New Roman"/>
      <w:sz w:val="8"/>
      <w:szCs w:val="8"/>
    </w:rPr>
  </w:style>
  <w:style w:type="character" w:customStyle="1" w:styleId="FontStyle16">
    <w:name w:val="Font Style16"/>
    <w:rsid w:val="001427BE"/>
    <w:rPr>
      <w:rFonts w:ascii="Times New Roman" w:hAnsi="Times New Roman" w:cs="Times New Roman"/>
      <w:sz w:val="22"/>
      <w:szCs w:val="22"/>
    </w:rPr>
  </w:style>
  <w:style w:type="character" w:customStyle="1" w:styleId="FontStyle12">
    <w:name w:val="Font Style12"/>
    <w:rsid w:val="001427BE"/>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3C205D"/>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427BE"/>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427BE"/>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427BE"/>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427BE"/>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427BE"/>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427BE"/>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427BE"/>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427BE"/>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427BE"/>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427BE"/>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427BE"/>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427BE"/>
    <w:rPr>
      <w:rFonts w:ascii="Arial" w:eastAsia="Times New Roman" w:hAnsi="Arial" w:cs="Times New Roman"/>
      <w:sz w:val="24"/>
      <w:szCs w:val="20"/>
      <w:lang w:eastAsia="ru-RU"/>
    </w:rPr>
  </w:style>
  <w:style w:type="character" w:customStyle="1" w:styleId="40">
    <w:name w:val="Заголовок 4 Знак"/>
    <w:basedOn w:val="a2"/>
    <w:link w:val="4"/>
    <w:rsid w:val="001427BE"/>
    <w:rPr>
      <w:rFonts w:ascii="Arial" w:eastAsia="Times New Roman" w:hAnsi="Arial" w:cs="Times New Roman"/>
      <w:b/>
      <w:sz w:val="24"/>
      <w:szCs w:val="20"/>
      <w:lang w:eastAsia="ru-RU"/>
    </w:rPr>
  </w:style>
  <w:style w:type="character" w:customStyle="1" w:styleId="50">
    <w:name w:val="Заголовок 5 Знак"/>
    <w:basedOn w:val="a2"/>
    <w:link w:val="5"/>
    <w:rsid w:val="001427BE"/>
    <w:rPr>
      <w:rFonts w:ascii="Times New Roman" w:eastAsia="Times New Roman" w:hAnsi="Times New Roman" w:cs="Times New Roman"/>
      <w:szCs w:val="20"/>
      <w:lang w:eastAsia="ru-RU"/>
    </w:rPr>
  </w:style>
  <w:style w:type="character" w:customStyle="1" w:styleId="60">
    <w:name w:val="Заголовок 6 Знак"/>
    <w:basedOn w:val="a2"/>
    <w:link w:val="6"/>
    <w:rsid w:val="001427BE"/>
    <w:rPr>
      <w:rFonts w:ascii="Times New Roman" w:eastAsia="Times New Roman" w:hAnsi="Times New Roman" w:cs="Times New Roman"/>
      <w:i/>
      <w:szCs w:val="20"/>
      <w:lang w:eastAsia="ru-RU"/>
    </w:rPr>
  </w:style>
  <w:style w:type="character" w:customStyle="1" w:styleId="70">
    <w:name w:val="Заголовок 7 Знак"/>
    <w:basedOn w:val="a2"/>
    <w:link w:val="7"/>
    <w:rsid w:val="001427BE"/>
    <w:rPr>
      <w:rFonts w:ascii="Arial" w:eastAsia="Times New Roman" w:hAnsi="Arial" w:cs="Times New Roman"/>
      <w:sz w:val="20"/>
      <w:szCs w:val="20"/>
      <w:lang w:eastAsia="ru-RU"/>
    </w:rPr>
  </w:style>
  <w:style w:type="character" w:customStyle="1" w:styleId="80">
    <w:name w:val="Заголовок 8 Знак"/>
    <w:basedOn w:val="a2"/>
    <w:link w:val="8"/>
    <w:rsid w:val="001427BE"/>
    <w:rPr>
      <w:rFonts w:ascii="Arial" w:eastAsia="Times New Roman" w:hAnsi="Arial" w:cs="Times New Roman"/>
      <w:i/>
      <w:sz w:val="20"/>
      <w:szCs w:val="20"/>
      <w:lang w:eastAsia="ru-RU"/>
    </w:rPr>
  </w:style>
  <w:style w:type="character" w:customStyle="1" w:styleId="90">
    <w:name w:val="Заголовок 9 Знак"/>
    <w:basedOn w:val="a2"/>
    <w:link w:val="9"/>
    <w:rsid w:val="001427BE"/>
    <w:rPr>
      <w:rFonts w:ascii="Arial" w:eastAsia="Times New Roman" w:hAnsi="Arial" w:cs="Times New Roman"/>
      <w:b/>
      <w:i/>
      <w:sz w:val="18"/>
      <w:szCs w:val="20"/>
      <w:lang w:eastAsia="ru-RU"/>
    </w:rPr>
  </w:style>
  <w:style w:type="numbering" w:customStyle="1" w:styleId="12">
    <w:name w:val="Нет списка1"/>
    <w:next w:val="a4"/>
    <w:semiHidden/>
    <w:rsid w:val="001427BE"/>
  </w:style>
  <w:style w:type="paragraph" w:customStyle="1" w:styleId="a0">
    <w:name w:val="Раздел"/>
    <w:basedOn w:val="a1"/>
    <w:rsid w:val="001427BE"/>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427BE"/>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427BE"/>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427BE"/>
  </w:style>
  <w:style w:type="paragraph" w:styleId="a5">
    <w:name w:val="List Bullet"/>
    <w:basedOn w:val="a1"/>
    <w:autoRedefine/>
    <w:rsid w:val="001427BE"/>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427BE"/>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427B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427BE"/>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427BE"/>
    <w:rPr>
      <w:rFonts w:ascii="Arial" w:eastAsia="Times New Roman" w:hAnsi="Arial" w:cs="Times New Roman"/>
      <w:sz w:val="24"/>
      <w:szCs w:val="20"/>
      <w:lang w:eastAsia="ru-RU"/>
    </w:rPr>
  </w:style>
  <w:style w:type="paragraph" w:styleId="a9">
    <w:name w:val="Plain Text"/>
    <w:basedOn w:val="a1"/>
    <w:link w:val="aa"/>
    <w:rsid w:val="001427B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427BE"/>
    <w:rPr>
      <w:rFonts w:ascii="Courier New" w:eastAsia="Times New Roman" w:hAnsi="Courier New" w:cs="Courier New"/>
      <w:sz w:val="20"/>
      <w:szCs w:val="20"/>
      <w:lang w:eastAsia="ru-RU"/>
    </w:rPr>
  </w:style>
  <w:style w:type="paragraph" w:styleId="ab">
    <w:name w:val="Date"/>
    <w:basedOn w:val="a1"/>
    <w:next w:val="a1"/>
    <w:link w:val="ac"/>
    <w:rsid w:val="001427B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427BE"/>
    <w:rPr>
      <w:rFonts w:ascii="Times New Roman" w:eastAsia="Times New Roman" w:hAnsi="Times New Roman" w:cs="Times New Roman"/>
      <w:sz w:val="24"/>
      <w:szCs w:val="20"/>
      <w:lang w:eastAsia="ru-RU"/>
    </w:rPr>
  </w:style>
  <w:style w:type="paragraph" w:styleId="31">
    <w:name w:val="toc 3"/>
    <w:basedOn w:val="a1"/>
    <w:next w:val="a1"/>
    <w:autoRedefine/>
    <w:semiHidden/>
    <w:rsid w:val="001427BE"/>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427BE"/>
    <w:rPr>
      <w:rFonts w:ascii="Times New Roman" w:hAnsi="Times New Roman"/>
    </w:rPr>
  </w:style>
  <w:style w:type="paragraph" w:styleId="32">
    <w:name w:val="Body Text 3"/>
    <w:basedOn w:val="a1"/>
    <w:link w:val="33"/>
    <w:rsid w:val="001427B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427BE"/>
    <w:rPr>
      <w:rFonts w:ascii="Times New Roman" w:eastAsia="Times New Roman" w:hAnsi="Times New Roman" w:cs="Times New Roman"/>
      <w:sz w:val="16"/>
      <w:szCs w:val="16"/>
      <w:lang w:eastAsia="ru-RU"/>
    </w:rPr>
  </w:style>
  <w:style w:type="character" w:customStyle="1" w:styleId="ae">
    <w:name w:val="Основной шрифт"/>
    <w:rsid w:val="001427BE"/>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427B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427BE"/>
    <w:rPr>
      <w:rFonts w:ascii="Times New Roman" w:eastAsia="Times New Roman" w:hAnsi="Times New Roman" w:cs="Times New Roman"/>
      <w:sz w:val="20"/>
      <w:szCs w:val="20"/>
      <w:lang w:eastAsia="ru-RU"/>
    </w:rPr>
  </w:style>
  <w:style w:type="paragraph" w:customStyle="1" w:styleId="ConsTitle">
    <w:name w:val="ConsTitle"/>
    <w:rsid w:val="001427BE"/>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427B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427BE"/>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427B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427BE"/>
    <w:rPr>
      <w:rFonts w:ascii="Times New Roman" w:eastAsia="Times New Roman" w:hAnsi="Times New Roman" w:cs="Times New Roman"/>
      <w:sz w:val="20"/>
      <w:szCs w:val="20"/>
      <w:lang w:eastAsia="ru-RU"/>
    </w:rPr>
  </w:style>
  <w:style w:type="character" w:styleId="af5">
    <w:name w:val="Hyperlink"/>
    <w:rsid w:val="001427BE"/>
    <w:rPr>
      <w:color w:val="0000FF"/>
      <w:u w:val="single"/>
    </w:rPr>
  </w:style>
  <w:style w:type="paragraph" w:customStyle="1" w:styleId="af6">
    <w:name w:val="Спис_заголовок"/>
    <w:basedOn w:val="a1"/>
    <w:next w:val="af7"/>
    <w:rsid w:val="001427BE"/>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427BE"/>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427BE"/>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427BE"/>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427BE"/>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427B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427BE"/>
    <w:rPr>
      <w:rFonts w:ascii="Times New Roman" w:eastAsia="Times New Roman" w:hAnsi="Times New Roman" w:cs="Times New Roman"/>
      <w:sz w:val="16"/>
      <w:szCs w:val="16"/>
      <w:lang w:eastAsia="ru-RU"/>
    </w:rPr>
  </w:style>
  <w:style w:type="paragraph" w:styleId="af8">
    <w:name w:val="footer"/>
    <w:basedOn w:val="a1"/>
    <w:link w:val="af9"/>
    <w:rsid w:val="001427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427BE"/>
    <w:rPr>
      <w:rFonts w:ascii="Times New Roman" w:eastAsia="Times New Roman" w:hAnsi="Times New Roman" w:cs="Times New Roman"/>
      <w:sz w:val="20"/>
      <w:szCs w:val="20"/>
      <w:lang w:eastAsia="ru-RU"/>
    </w:rPr>
  </w:style>
  <w:style w:type="character" w:styleId="afa">
    <w:name w:val="FollowedHyperlink"/>
    <w:rsid w:val="001427BE"/>
    <w:rPr>
      <w:color w:val="800080"/>
      <w:u w:val="single"/>
    </w:rPr>
  </w:style>
  <w:style w:type="paragraph" w:customStyle="1" w:styleId="font0">
    <w:name w:val="font0"/>
    <w:basedOn w:val="a1"/>
    <w:rsid w:val="001427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427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427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427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427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4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427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427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4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427B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427B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427B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427BE"/>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427BE"/>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4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427BE"/>
    <w:rPr>
      <w:rFonts w:ascii="Times New Roman" w:eastAsia="Times New Roman" w:hAnsi="Times New Roman" w:cs="Times New Roman"/>
      <w:sz w:val="24"/>
      <w:szCs w:val="24"/>
      <w:lang w:eastAsia="ru-RU"/>
    </w:rPr>
  </w:style>
  <w:style w:type="character" w:customStyle="1" w:styleId="Web0">
    <w:name w:val="Обычный (Web) Знак Знак"/>
    <w:rsid w:val="001427BE"/>
    <w:rPr>
      <w:sz w:val="24"/>
      <w:szCs w:val="24"/>
      <w:lang w:val="ru-RU" w:eastAsia="ru-RU" w:bidi="ar-SA"/>
    </w:rPr>
  </w:style>
  <w:style w:type="character" w:customStyle="1" w:styleId="13">
    <w:name w:val="Знак Знак Знак1"/>
    <w:rsid w:val="001427BE"/>
    <w:rPr>
      <w:sz w:val="16"/>
      <w:szCs w:val="16"/>
      <w:lang w:val="ru-RU" w:eastAsia="ru-RU" w:bidi="ar-SA"/>
    </w:rPr>
  </w:style>
  <w:style w:type="paragraph" w:customStyle="1" w:styleId="ConsPlusNonformat">
    <w:name w:val="ConsPlusNonformat"/>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427B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427BE"/>
    <w:rPr>
      <w:rFonts w:ascii="Tahoma" w:eastAsia="Times New Roman" w:hAnsi="Tahoma" w:cs="Tahoma"/>
      <w:sz w:val="16"/>
      <w:szCs w:val="16"/>
      <w:lang w:eastAsia="ru-RU"/>
    </w:rPr>
  </w:style>
  <w:style w:type="paragraph" w:styleId="42">
    <w:name w:val="List Number 4"/>
    <w:basedOn w:val="a1"/>
    <w:rsid w:val="001427BE"/>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427BE"/>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427BE"/>
    <w:rPr>
      <w:lang w:val="ru-RU" w:eastAsia="ru-RU" w:bidi="ar-SA"/>
    </w:rPr>
  </w:style>
  <w:style w:type="paragraph" w:customStyle="1" w:styleId="Web2">
    <w:name w:val="Обычный (Web)"/>
    <w:basedOn w:val="a1"/>
    <w:link w:val="Web10"/>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427BE"/>
    <w:rPr>
      <w:sz w:val="24"/>
      <w:szCs w:val="24"/>
      <w:lang w:val="ru-RU" w:eastAsia="ru-RU" w:bidi="ar-SA"/>
    </w:rPr>
  </w:style>
  <w:style w:type="paragraph" w:customStyle="1" w:styleId="15">
    <w:name w:val="Знак Знак1"/>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427B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427BE"/>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427BE"/>
    <w:pPr>
      <w:spacing w:after="160" w:line="240" w:lineRule="exact"/>
    </w:pPr>
    <w:rPr>
      <w:rFonts w:ascii="Verdana" w:eastAsia="Times New Roman" w:hAnsi="Verdana" w:cs="Times New Roman"/>
      <w:sz w:val="24"/>
      <w:szCs w:val="24"/>
      <w:lang w:val="en-US"/>
    </w:rPr>
  </w:style>
  <w:style w:type="paragraph" w:styleId="27">
    <w:name w:val="List 2"/>
    <w:basedOn w:val="a1"/>
    <w:rsid w:val="001427BE"/>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uiPriority w:val="59"/>
    <w:rsid w:val="0014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427BE"/>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427BE"/>
    <w:rPr>
      <w:rFonts w:ascii="Times New Roman" w:eastAsia="Times New Roman" w:hAnsi="Times New Roman" w:cs="Times New Roman"/>
      <w:sz w:val="20"/>
      <w:szCs w:val="20"/>
      <w:lang w:eastAsia="ru-RU"/>
    </w:rPr>
  </w:style>
  <w:style w:type="character" w:styleId="aff3">
    <w:name w:val="footnote reference"/>
    <w:semiHidden/>
    <w:rsid w:val="001427BE"/>
    <w:rPr>
      <w:vertAlign w:val="superscript"/>
    </w:rPr>
  </w:style>
  <w:style w:type="paragraph" w:styleId="aff4">
    <w:name w:val="endnote text"/>
    <w:basedOn w:val="a1"/>
    <w:link w:val="aff5"/>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427BE"/>
    <w:rPr>
      <w:rFonts w:ascii="Times New Roman" w:eastAsia="Times New Roman" w:hAnsi="Times New Roman" w:cs="Times New Roman"/>
      <w:sz w:val="20"/>
      <w:szCs w:val="20"/>
      <w:lang w:eastAsia="ru-RU"/>
    </w:rPr>
  </w:style>
  <w:style w:type="character" w:styleId="aff6">
    <w:name w:val="endnote reference"/>
    <w:semiHidden/>
    <w:rsid w:val="001427BE"/>
    <w:rPr>
      <w:vertAlign w:val="superscript"/>
    </w:rPr>
  </w:style>
  <w:style w:type="paragraph" w:customStyle="1" w:styleId="1b">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427BE"/>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427BE"/>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427BE"/>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427BE"/>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427BE"/>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427BE"/>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427BE"/>
    <w:rPr>
      <w:rFonts w:ascii="Arial" w:eastAsia="Times New Roman" w:hAnsi="Arial" w:cs="Arial"/>
      <w:sz w:val="20"/>
      <w:szCs w:val="20"/>
      <w:lang w:eastAsia="ru-RU"/>
    </w:rPr>
  </w:style>
  <w:style w:type="character" w:customStyle="1" w:styleId="ConsNonformat1">
    <w:name w:val="ConsNonformat Знак Знак"/>
    <w:rsid w:val="001427B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427BE"/>
    <w:rPr>
      <w:rFonts w:ascii="Arial" w:hAnsi="Arial"/>
      <w:sz w:val="24"/>
      <w:lang w:val="ru-RU" w:eastAsia="ru-RU" w:bidi="ar-SA"/>
    </w:rPr>
  </w:style>
  <w:style w:type="paragraph" w:customStyle="1" w:styleId="aff9">
    <w:name w:val="Условия контракта"/>
    <w:basedOn w:val="a1"/>
    <w:rsid w:val="001427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427BE"/>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427BE"/>
    <w:rPr>
      <w:sz w:val="24"/>
      <w:szCs w:val="24"/>
      <w:lang w:val="ru-RU" w:eastAsia="ru-RU" w:bidi="ar-SA"/>
    </w:rPr>
  </w:style>
  <w:style w:type="paragraph" w:customStyle="1" w:styleId="36">
    <w:name w:val="Раздел 3"/>
    <w:basedOn w:val="a1"/>
    <w:rsid w:val="001427B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427BE"/>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427BE"/>
    <w:rPr>
      <w:rFonts w:ascii="Tahoma" w:hAnsi="Tahoma"/>
      <w:lang w:val="en-US" w:eastAsia="en-US" w:bidi="ar-SA"/>
    </w:rPr>
  </w:style>
  <w:style w:type="character" w:customStyle="1" w:styleId="37">
    <w:name w:val="Знак Знак Знак3"/>
    <w:locked/>
    <w:rsid w:val="001427BE"/>
    <w:rPr>
      <w:lang w:val="ru-RU" w:eastAsia="ru-RU" w:bidi="ar-SA"/>
    </w:rPr>
  </w:style>
  <w:style w:type="paragraph" w:customStyle="1" w:styleId="1f8">
    <w:name w:val="Обычный1"/>
    <w:rsid w:val="001427BE"/>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427BE"/>
    <w:rPr>
      <w:b/>
      <w:bCs/>
    </w:rPr>
  </w:style>
  <w:style w:type="paragraph" w:customStyle="1" w:styleId="ConsPlusTitle">
    <w:name w:val="ConsPlusTitle"/>
    <w:rsid w:val="001427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427B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427BE"/>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427BE"/>
    <w:rPr>
      <w:rFonts w:ascii="Arial" w:hAnsi="Arial" w:cs="Times New Roman"/>
      <w:b/>
      <w:kern w:val="28"/>
      <w:sz w:val="32"/>
      <w:lang w:val="ru-RU" w:eastAsia="ru-RU" w:bidi="ar-SA"/>
    </w:rPr>
  </w:style>
  <w:style w:type="paragraph" w:styleId="affc">
    <w:name w:val="caption"/>
    <w:basedOn w:val="a1"/>
    <w:qFormat/>
    <w:rsid w:val="001427BE"/>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427BE"/>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427BE"/>
    <w:rPr>
      <w:rFonts w:ascii="Times New Roman" w:hAnsi="Times New Roman" w:cs="Times New Roman"/>
      <w:b/>
      <w:bCs/>
      <w:sz w:val="12"/>
      <w:szCs w:val="12"/>
    </w:rPr>
  </w:style>
  <w:style w:type="character" w:customStyle="1" w:styleId="FontStyle13">
    <w:name w:val="Font Style13"/>
    <w:rsid w:val="001427BE"/>
    <w:rPr>
      <w:rFonts w:ascii="Times New Roman" w:hAnsi="Times New Roman" w:cs="Times New Roman"/>
      <w:sz w:val="12"/>
      <w:szCs w:val="12"/>
    </w:rPr>
  </w:style>
  <w:style w:type="paragraph" w:customStyle="1" w:styleId="hd">
    <w:name w:val="hd"/>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427BE"/>
    <w:rPr>
      <w:rFonts w:ascii="Times New Roman" w:hAnsi="Times New Roman" w:cs="Times New Roman"/>
      <w:sz w:val="8"/>
      <w:szCs w:val="8"/>
    </w:rPr>
  </w:style>
  <w:style w:type="character" w:customStyle="1" w:styleId="FontStyle16">
    <w:name w:val="Font Style16"/>
    <w:rsid w:val="001427BE"/>
    <w:rPr>
      <w:rFonts w:ascii="Times New Roman" w:hAnsi="Times New Roman" w:cs="Times New Roman"/>
      <w:sz w:val="22"/>
      <w:szCs w:val="22"/>
    </w:rPr>
  </w:style>
  <w:style w:type="character" w:customStyle="1" w:styleId="FontStyle12">
    <w:name w:val="Font Style12"/>
    <w:rsid w:val="001427BE"/>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3C205D"/>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C9FB-977D-43D2-A858-DAC12403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41</Pages>
  <Words>17825</Words>
  <Characters>101603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117</cp:revision>
  <cp:lastPrinted>2012-10-15T10:40:00Z</cp:lastPrinted>
  <dcterms:created xsi:type="dcterms:W3CDTF">2012-09-12T06:15:00Z</dcterms:created>
  <dcterms:modified xsi:type="dcterms:W3CDTF">2012-10-16T11:31:00Z</dcterms:modified>
</cp:coreProperties>
</file>