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D8" w:rsidRDefault="00933BD8" w:rsidP="00933BD8">
      <w:pPr>
        <w:rPr>
          <w:vanish/>
        </w:rPr>
      </w:pPr>
      <w:proofErr w:type="spellStart"/>
      <w:r>
        <w:rPr>
          <w:vanish/>
        </w:rPr>
        <w:t>version</w:t>
      </w:r>
      <w:proofErr w:type="spellEnd"/>
      <w:r>
        <w:rPr>
          <w:vanish/>
        </w:rPr>
        <w:t xml:space="preserve"> 1</w:t>
      </w:r>
    </w:p>
    <w:p w:rsidR="00933BD8" w:rsidRDefault="00933BD8" w:rsidP="00933BD8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Извещение</w:t>
      </w:r>
    </w:p>
    <w:p w:rsidR="00933BD8" w:rsidRDefault="00933BD8" w:rsidP="00933BD8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p w:rsidR="00933BD8" w:rsidRDefault="00933BD8" w:rsidP="00933BD8">
      <w:pPr>
        <w:pStyle w:val="title1"/>
        <w:jc w:val="center"/>
      </w:pPr>
      <w: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0133300001712000612 </w:t>
            </w:r>
          </w:p>
        </w:tc>
      </w:tr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>Краткое наименование аукциона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Выполнение ремонтных работ в административном здании по адресу пр. Ф. Энгельса, д.1 </w:t>
            </w:r>
          </w:p>
        </w:tc>
      </w:tr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</w:t>
            </w:r>
          </w:p>
        </w:tc>
      </w:tr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http://www.rts-tender.ru </w:t>
            </w:r>
          </w:p>
        </w:tc>
      </w:tr>
    </w:tbl>
    <w:p w:rsidR="00933BD8" w:rsidRDefault="00933BD8" w:rsidP="00933BD8">
      <w:pPr>
        <w:pStyle w:val="3"/>
      </w:pPr>
      <w: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города Иванова </w:t>
            </w:r>
          </w:p>
        </w:tc>
      </w:tr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</w:tbl>
    <w:p w:rsidR="00933BD8" w:rsidRDefault="00933BD8" w:rsidP="00933BD8">
      <w:pPr>
        <w:pStyle w:val="3"/>
      </w:pPr>
      <w:r>
        <w:t>Контактная информация</w:t>
      </w:r>
    </w:p>
    <w:p w:rsidR="00933BD8" w:rsidRDefault="00933BD8" w:rsidP="00933BD8">
      <w:pPr>
        <w:pStyle w:val="title1"/>
      </w:pPr>
      <w:r>
        <w:lastRenderedPageBreak/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mzakaz@ivgoradm.ru </w:t>
            </w:r>
          </w:p>
        </w:tc>
      </w:tr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+7 (4932) 594595 </w:t>
            </w:r>
          </w:p>
        </w:tc>
      </w:tr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+7 (4932) 412512 </w:t>
            </w:r>
          </w:p>
        </w:tc>
      </w:tr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 не указано </w:t>
            </w:r>
          </w:p>
        </w:tc>
      </w:tr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</w:p>
        </w:tc>
      </w:tr>
    </w:tbl>
    <w:p w:rsidR="00933BD8" w:rsidRDefault="00933BD8" w:rsidP="00933BD8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Выполнение ремонтных работ в административном здании по адресу пр. Ф. Энгельса, д.1 </w:t>
            </w:r>
          </w:p>
        </w:tc>
      </w:tr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1 897 490,68 Российский рубль </w:t>
            </w:r>
          </w:p>
        </w:tc>
      </w:tr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>4540020 Отделочные работы [4540200] - [4540301]</w:t>
            </w:r>
          </w:p>
        </w:tc>
      </w:tr>
    </w:tbl>
    <w:p w:rsidR="00933BD8" w:rsidRDefault="00933BD8" w:rsidP="00933BD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</w:p>
        </w:tc>
      </w:tr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33B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3BD8" w:rsidRDefault="00933BD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 нахождения:</w:t>
                  </w:r>
                  <w:r>
                    <w:t xml:space="preserve"> Российская Федерация, 153000,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Иваново г, проспект Фридриха Энгельса, 1, оф.317 </w:t>
                  </w:r>
                </w:p>
              </w:tc>
            </w:tr>
            <w:tr w:rsidR="00933B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3BD8" w:rsidRDefault="00933BD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адрес:</w:t>
                  </w:r>
                  <w:r>
                    <w:t xml:space="preserve"> Российская Федерация, 153000,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Иваново г, проспект Фридриха Энгельса, 1, оф.317 </w:t>
                  </w:r>
                </w:p>
              </w:tc>
            </w:tr>
            <w:tr w:rsidR="00933B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3BD8" w:rsidRDefault="00933BD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Начальная (максимальная) цена контракта:</w:t>
                  </w:r>
                  <w:r>
                    <w:t xml:space="preserve"> 1 897 490,68 Российский </w:t>
                  </w:r>
                  <w:r>
                    <w:lastRenderedPageBreak/>
                    <w:t xml:space="preserve">рубль </w:t>
                  </w:r>
                </w:p>
              </w:tc>
            </w:tr>
            <w:tr w:rsidR="00933B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3BD8" w:rsidRDefault="00933BD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>
                    <w:t xml:space="preserve">В соответствии с частью </w:t>
                  </w:r>
                  <w:proofErr w:type="spellStart"/>
                  <w:r>
                    <w:t>III</w:t>
                  </w:r>
                  <w:proofErr w:type="spellEnd"/>
                  <w:r>
                    <w:t xml:space="preserve"> "Техническая часть" документации об аукционе в электронной форме </w:t>
                  </w:r>
                </w:p>
              </w:tc>
            </w:tr>
            <w:tr w:rsidR="00933B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3BD8" w:rsidRDefault="00933BD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Место поставки товара, выполнения работ, оказания услуг: </w:t>
                  </w:r>
                  <w:r>
                    <w:t xml:space="preserve">г. Иваново, пр. Ф. Энгельса, д.1. </w:t>
                  </w:r>
                </w:p>
              </w:tc>
            </w:tr>
            <w:tr w:rsidR="00933B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3BD8" w:rsidRDefault="00933BD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 поставки товара, выполнения работ, оказания услуг:</w:t>
                  </w:r>
                  <w:r>
                    <w:t xml:space="preserve"> в течение 45 календарных дней со дня заключения муниципального контракта. </w:t>
                  </w:r>
                </w:p>
              </w:tc>
            </w:tr>
            <w:tr w:rsidR="00933B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3BD8" w:rsidRDefault="00933BD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заявки: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37 949,81 Российский рубль </w:t>
                  </w:r>
                </w:p>
              </w:tc>
            </w:tr>
            <w:tr w:rsidR="00933B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3BD8" w:rsidRDefault="00933BD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исполнения контракта: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569 247,20 Российский рубль </w:t>
                  </w:r>
                  <w:r>
                    <w:br/>
                  </w:r>
                  <w:r>
                    <w:rPr>
                      <w:u w:val="single"/>
                    </w:rPr>
                    <w:t xml:space="preserve">Срок и порядок предоставления обеспечения: </w:t>
                  </w:r>
                  <w: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>
                    <w:t>.С</w:t>
                  </w:r>
                  <w:proofErr w:type="gramEnd"/>
                  <w: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933B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3BD8" w:rsidRDefault="00933BD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Иная информация:</w:t>
                  </w:r>
                  <w:r>
                    <w:t xml:space="preserve"> </w:t>
                  </w:r>
                </w:p>
              </w:tc>
            </w:tr>
          </w:tbl>
          <w:p w:rsidR="00933BD8" w:rsidRDefault="00933BD8">
            <w:pPr>
              <w:jc w:val="both"/>
              <w:rPr>
                <w:sz w:val="24"/>
                <w:szCs w:val="24"/>
              </w:rPr>
            </w:pPr>
          </w:p>
        </w:tc>
      </w:tr>
    </w:tbl>
    <w:p w:rsidR="00933BD8" w:rsidRDefault="00933BD8" w:rsidP="00933BD8">
      <w:pPr>
        <w:pStyle w:val="3"/>
      </w:pPr>
      <w:r>
        <w:lastRenderedPageBreak/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www.zakupki.gov.ru </w:t>
            </w:r>
          </w:p>
        </w:tc>
      </w:tr>
    </w:tbl>
    <w:p w:rsidR="00933BD8" w:rsidRDefault="00933BD8" w:rsidP="00933BD8">
      <w:pPr>
        <w:pStyle w:val="3"/>
      </w:pPr>
      <w: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Дата и время окончания срока подачи заявок на участие в открытом аукционе в электронной </w:t>
            </w:r>
            <w:r>
              <w:lastRenderedPageBreak/>
              <w:t xml:space="preserve">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09.06.2012 09:00 </w:t>
            </w:r>
          </w:p>
        </w:tc>
      </w:tr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14.06.2012 </w:t>
            </w:r>
          </w:p>
        </w:tc>
      </w:tr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18.06.2012 </w:t>
            </w:r>
          </w:p>
        </w:tc>
      </w:tr>
    </w:tbl>
    <w:p w:rsidR="00933BD8" w:rsidRDefault="00933BD8" w:rsidP="00933BD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33BD8" w:rsidTr="00933B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Опубликовано: </w:t>
            </w:r>
          </w:p>
        </w:tc>
        <w:tc>
          <w:tcPr>
            <w:tcW w:w="0" w:type="auto"/>
            <w:hideMark/>
          </w:tcPr>
          <w:p w:rsidR="00933BD8" w:rsidRDefault="00933BD8">
            <w:pPr>
              <w:jc w:val="both"/>
              <w:rPr>
                <w:sz w:val="24"/>
                <w:szCs w:val="24"/>
              </w:rPr>
            </w:pPr>
            <w:r>
              <w:t xml:space="preserve">01.06.2012 </w:t>
            </w:r>
          </w:p>
        </w:tc>
      </w:tr>
    </w:tbl>
    <w:p w:rsidR="001D6AB0" w:rsidRPr="00933BD8" w:rsidRDefault="001D6AB0" w:rsidP="00933BD8">
      <w:bookmarkStart w:id="0" w:name="_GoBack"/>
      <w:bookmarkEnd w:id="0"/>
    </w:p>
    <w:sectPr w:rsidR="001D6AB0" w:rsidRPr="0093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9"/>
    <w:rsid w:val="0018238D"/>
    <w:rsid w:val="001D6AB0"/>
    <w:rsid w:val="00392EF3"/>
    <w:rsid w:val="003A4A3E"/>
    <w:rsid w:val="005D658A"/>
    <w:rsid w:val="006854C9"/>
    <w:rsid w:val="007D3159"/>
    <w:rsid w:val="00933BD8"/>
    <w:rsid w:val="009468A2"/>
    <w:rsid w:val="00B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2012-06-26T06:23:00Z</dcterms:created>
  <dcterms:modified xsi:type="dcterms:W3CDTF">2012-06-26T06:23:00Z</dcterms:modified>
</cp:coreProperties>
</file>