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1C79B1" w:rsidRDefault="00D366FF" w:rsidP="00FE7B8C">
      <w:pPr>
        <w:pStyle w:val="a7"/>
        <w:spacing w:before="0" w:after="0"/>
        <w:ind w:left="-426" w:firstLine="142"/>
        <w:jc w:val="both"/>
      </w:pPr>
      <w:r w:rsidRPr="001C79B1">
        <w:t xml:space="preserve"> </w:t>
      </w:r>
      <w:r w:rsidR="009D1DB4" w:rsidRPr="001C79B1">
        <w:t>«</w:t>
      </w:r>
    </w:p>
    <w:tbl>
      <w:tblPr>
        <w:tblpPr w:leftFromText="180" w:rightFromText="180" w:vertAnchor="text" w:horzAnchor="page" w:tblpX="1299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134"/>
        <w:gridCol w:w="1134"/>
        <w:gridCol w:w="1134"/>
        <w:gridCol w:w="1134"/>
        <w:gridCol w:w="1134"/>
      </w:tblGrid>
      <w:tr w:rsidR="001D142A" w:rsidRPr="001C79B1" w:rsidTr="00FE7B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419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4A">
              <w:rPr>
                <w:rFonts w:ascii="Times New Roman" w:hAnsi="Times New Roman" w:cs="Times New Roman"/>
                <w:sz w:val="20"/>
                <w:szCs w:val="20"/>
              </w:rPr>
              <w:t>Аналитическая подпрограмма «Обеспечение деятельности муниципальных образовательных организаций»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194A" w:rsidRPr="001C79B1" w:rsidTr="00FE7B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4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4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4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4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4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4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4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4A" w:rsidRPr="001C79B1" w:rsidRDefault="0024194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254639" w:rsidP="009C59E3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FF">
          <w:rPr>
            <w:noProof/>
          </w:rPr>
          <w:t>9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366FF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712C-6225-47CC-A72F-D14BBF43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2015-10-06T11:53:00Z</dcterms:modified>
</cp:coreProperties>
</file>