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B3" w:rsidRDefault="00D139B3" w:rsidP="00EE7269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269" w:rsidRDefault="00853577" w:rsidP="00EE7269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4C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3F63E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3614C2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853577" w:rsidRPr="003614C2" w:rsidRDefault="00853577" w:rsidP="00EE7269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4C2">
        <w:rPr>
          <w:rFonts w:ascii="Times New Roman" w:eastAsia="Times New Roman" w:hAnsi="Times New Roman"/>
          <w:sz w:val="24"/>
          <w:szCs w:val="24"/>
          <w:lang w:eastAsia="ru-RU"/>
        </w:rPr>
        <w:t>к муниципальной программе «Управление муниципа</w:t>
      </w:r>
      <w:r w:rsidR="005F6705" w:rsidRPr="003614C2">
        <w:rPr>
          <w:rFonts w:ascii="Times New Roman" w:eastAsia="Times New Roman" w:hAnsi="Times New Roman"/>
          <w:sz w:val="24"/>
          <w:szCs w:val="24"/>
          <w:lang w:eastAsia="ru-RU"/>
        </w:rPr>
        <w:t>льным имуществом города Иванова</w:t>
      </w:r>
      <w:r w:rsidR="00EE726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53577" w:rsidRPr="005F6705" w:rsidRDefault="0085357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577" w:rsidRPr="000B1757" w:rsidRDefault="00853577" w:rsidP="00853577">
      <w:pPr>
        <w:keepNext/>
        <w:keepLines/>
        <w:spacing w:before="200"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1757">
        <w:rPr>
          <w:rFonts w:ascii="Times New Roman" w:eastAsia="Times New Roman" w:hAnsi="Times New Roman"/>
          <w:sz w:val="24"/>
          <w:szCs w:val="24"/>
          <w:lang w:eastAsia="ru-RU"/>
        </w:rPr>
        <w:t>Аналитическая подпрограмма «Содержание муниципального жилищного фонда»</w:t>
      </w:r>
    </w:p>
    <w:p w:rsidR="00853577" w:rsidRPr="005F6705" w:rsidRDefault="0085357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577" w:rsidRPr="005F6705" w:rsidRDefault="00853577" w:rsidP="008535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подпрограммы: 2014-2018 гг.</w:t>
      </w:r>
    </w:p>
    <w:p w:rsidR="00853577" w:rsidRPr="005F6705" w:rsidRDefault="00853577" w:rsidP="008535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577" w:rsidRPr="005F6705" w:rsidRDefault="00853577" w:rsidP="00853577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1. Ожидаемые результаты реализации подпрограммы</w:t>
      </w:r>
    </w:p>
    <w:p w:rsidR="00853577" w:rsidRPr="005F6705" w:rsidRDefault="0085357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577" w:rsidRPr="005F6705" w:rsidRDefault="0085357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Реализация подпрограммы позволит обеспечить в 2014-2018 гг. содержание жилищного фонда, находящегося в муниципальной собственности города Иванова.</w:t>
      </w:r>
    </w:p>
    <w:p w:rsidR="00853577" w:rsidRPr="005F6705" w:rsidRDefault="0085357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577" w:rsidRDefault="003F63E7" w:rsidP="00853577">
      <w:pPr>
        <w:spacing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853577" w:rsidRPr="005F6705">
        <w:rPr>
          <w:rFonts w:ascii="Times New Roman" w:eastAsia="Times New Roman" w:hAnsi="Times New Roman"/>
          <w:sz w:val="20"/>
          <w:szCs w:val="20"/>
          <w:lang w:eastAsia="ru-RU"/>
        </w:rPr>
        <w:t>Таблица 1. Сведения о целевых индикаторах (показателях) реализации подпрограммы</w:t>
      </w:r>
    </w:p>
    <w:p w:rsidR="003F63E7" w:rsidRPr="005F6705" w:rsidRDefault="003F63E7" w:rsidP="00853577">
      <w:pPr>
        <w:spacing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384"/>
        <w:gridCol w:w="2571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853577" w:rsidRPr="005F6705" w:rsidTr="00853577">
        <w:tc>
          <w:tcPr>
            <w:tcW w:w="192" w:type="pct"/>
          </w:tcPr>
          <w:p w:rsidR="00853577" w:rsidRPr="005F6705" w:rsidRDefault="00853577" w:rsidP="00853577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853577" w:rsidRPr="005F6705" w:rsidRDefault="00853577" w:rsidP="00853577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319" w:type="pct"/>
          </w:tcPr>
          <w:p w:rsidR="00853577" w:rsidRPr="005F6705" w:rsidRDefault="00853577" w:rsidP="00853577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  <w:p w:rsidR="00853577" w:rsidRPr="005F6705" w:rsidRDefault="00853577" w:rsidP="00853577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2014 факт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2015 оценка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2018*</w:t>
            </w:r>
          </w:p>
        </w:tc>
      </w:tr>
      <w:tr w:rsidR="00853577" w:rsidRPr="005F6705" w:rsidTr="00853577">
        <w:tc>
          <w:tcPr>
            <w:tcW w:w="192" w:type="pct"/>
          </w:tcPr>
          <w:p w:rsidR="00853577" w:rsidRPr="005F6705" w:rsidRDefault="00853577" w:rsidP="00853577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19" w:type="pct"/>
          </w:tcPr>
          <w:p w:rsidR="00853577" w:rsidRPr="005F6705" w:rsidRDefault="00853577" w:rsidP="00853577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Общая площадь муниципального жилищного фонда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тыс. кв. м.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1 161,4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901,26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670,78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638,21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638,21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638,21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638,21</w:t>
            </w:r>
          </w:p>
        </w:tc>
      </w:tr>
      <w:tr w:rsidR="00853577" w:rsidRPr="005F6705" w:rsidTr="00853577">
        <w:tc>
          <w:tcPr>
            <w:tcW w:w="192" w:type="pct"/>
          </w:tcPr>
          <w:p w:rsidR="00853577" w:rsidRPr="005F6705" w:rsidRDefault="00853577" w:rsidP="00853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9" w:type="pct"/>
          </w:tcPr>
          <w:p w:rsidR="00853577" w:rsidRPr="005F6705" w:rsidRDefault="00853577" w:rsidP="00853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Доля оплаты услуг по начислению, сбору платежей за наём жилого помещения муниципального жилищного фонда и доставке квитанций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853577" w:rsidRPr="005F6705" w:rsidTr="00853577">
        <w:tc>
          <w:tcPr>
            <w:tcW w:w="192" w:type="pct"/>
          </w:tcPr>
          <w:p w:rsidR="00853577" w:rsidRPr="005F6705" w:rsidRDefault="00853577" w:rsidP="00853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9" w:type="pct"/>
          </w:tcPr>
          <w:p w:rsidR="00853577" w:rsidRPr="005F6705" w:rsidRDefault="00853577" w:rsidP="00853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Доля возмещения затрат организациям жилищно-коммунального комплекса по свободному жилью до его заселения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853577" w:rsidRPr="005F6705" w:rsidTr="00853577">
        <w:tc>
          <w:tcPr>
            <w:tcW w:w="192" w:type="pct"/>
          </w:tcPr>
          <w:p w:rsidR="00853577" w:rsidRPr="005F6705" w:rsidRDefault="00853577" w:rsidP="00853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19" w:type="pct"/>
          </w:tcPr>
          <w:p w:rsidR="00853577" w:rsidRPr="005F6705" w:rsidRDefault="00853577" w:rsidP="008535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 xml:space="preserve">Доля перечисления региональному оператору взносов на проведение капитального ремонта за муниципальные жилые помещения 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3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</w:tbl>
    <w:p w:rsidR="003F63E7" w:rsidRDefault="003F63E7" w:rsidP="0085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3E7" w:rsidRDefault="003F63E7" w:rsidP="0085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577" w:rsidRPr="005F6705" w:rsidRDefault="00853577" w:rsidP="0085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Примечания:</w:t>
      </w:r>
    </w:p>
    <w:p w:rsidR="00853577" w:rsidRPr="005F6705" w:rsidRDefault="0085357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- сведения показателей программы на 2018 год имеют справочный (прогнозный) характер.</w:t>
      </w:r>
    </w:p>
    <w:p w:rsidR="003F63E7" w:rsidRDefault="003F63E7" w:rsidP="008535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577" w:rsidRDefault="00853577" w:rsidP="008535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Возможные риски</w:t>
      </w:r>
      <w:r w:rsidR="003F63E7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реализации Подпрограммы</w:t>
      </w:r>
    </w:p>
    <w:p w:rsidR="003F63E7" w:rsidRPr="005F6705" w:rsidRDefault="003F63E7" w:rsidP="008535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577" w:rsidRPr="005F6705" w:rsidRDefault="00853577" w:rsidP="008535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577" w:rsidRPr="005F6705" w:rsidRDefault="0085357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каждого из мероприятий подпрограммы имеются внешние факторы (риски), которые могут явиться причиной </w:t>
      </w:r>
      <w:proofErr w:type="spellStart"/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недостижения</w:t>
      </w:r>
      <w:proofErr w:type="spellEnd"/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 xml:space="preserve"> ожидаемых результатов реализации подпрограммы:</w:t>
      </w:r>
    </w:p>
    <w:p w:rsidR="00853577" w:rsidRPr="005F6705" w:rsidRDefault="0085357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1. Стоимость услуг по начислению, сбору платежей за наем жилого помещения муниципального жилищного фонда и доставке квитанций может быть скорректирована в меньшую сторону по результатам размещения муниципального заказа на их выполнение.</w:t>
      </w:r>
    </w:p>
    <w:p w:rsidR="00853577" w:rsidRPr="005F6705" w:rsidRDefault="0085357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2. Количество свободных жилых помещений муниципального жилищного фонда постоянно изменяется, в результате чего возможно неполное использование ассигнований, предусмотренных на предоставление субсидии на возмещение затрат организаций в связи с оказанием услуг по содержанию жилых помещений и реализацией коммунальных услуг до заселения жилых помещений муниципального жилищного фонда.</w:t>
      </w:r>
    </w:p>
    <w:p w:rsidR="003F63E7" w:rsidRDefault="003F63E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3E7" w:rsidRDefault="003F63E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3E7" w:rsidRDefault="003F63E7" w:rsidP="003F63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3F63E7">
        <w:rPr>
          <w:rFonts w:ascii="Times New Roman" w:eastAsia="Times New Roman" w:hAnsi="Times New Roman"/>
          <w:lang w:eastAsia="ru-RU"/>
        </w:rPr>
        <w:t>2</w:t>
      </w:r>
    </w:p>
    <w:p w:rsidR="003F63E7" w:rsidRPr="003F63E7" w:rsidRDefault="003F63E7" w:rsidP="003F63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853577" w:rsidRPr="005F6705" w:rsidRDefault="0085357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Исполнение мероприятия по предоставлению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</w:t>
      </w:r>
      <w:proofErr w:type="gramEnd"/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помещений многоквартирного дома,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фонда, зависит от наличия решений собраний общих собраний собственников помещений многоквартирном доме об установлении платы за содержание и ремонт жилья, количества обращений управляющих организаций.</w:t>
      </w:r>
      <w:proofErr w:type="gramEnd"/>
    </w:p>
    <w:p w:rsidR="00853577" w:rsidRPr="005F6705" w:rsidRDefault="0085357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В 2012-2013 годах документов на предоставление субсидии от управляющих компаний не поступало. Данное обстоятельство может привести к риску невыполнения данного мероприятия.</w:t>
      </w:r>
    </w:p>
    <w:p w:rsidR="00853577" w:rsidRPr="005F6705" w:rsidRDefault="00853577" w:rsidP="004A1A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25.12.2012 № 271-ФЗ «О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Федерации» в Жилищный кодекс Российской Федерации внесены существенные изменения, в соответствии с которыми проведение капитального ремонта  общего имущества в многоквартирных домах, расположенных на территории субъекта Российской Федерации, финансируется из фонда капитального ремонта</w:t>
      </w:r>
      <w:proofErr w:type="gramEnd"/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регионального оператора или специальных накопительных счетов домов, собственники которых приняли решение об индивидуальном накоплении. </w:t>
      </w:r>
    </w:p>
    <w:p w:rsidR="00853577" w:rsidRPr="005F6705" w:rsidRDefault="0085357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ru-RU"/>
        </w:rPr>
        <w:t>Порядок проведения и финансирования капитального ремонта, а также сроки проведения ремонтных работ многоквартирных домов</w:t>
      </w:r>
      <w:r w:rsidRPr="005F67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определены постановлением Правительства Ивановской области № 164-п от 30.04.2014 «Об утверждении региональной программы капитального ремонта общего имущества в многоквартирных домах, расположенных на территории Ивановской области». </w:t>
      </w: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начала сбора платежей на капитальный ремонт многоквартирных домов определена с 01.01.2015 в связи с чем, расходы на уплату взносов на капитальный ремонт общего имущества многоквартирных жилых домов в отношении расположенных в них муниципальных помещений планируются впервые. </w:t>
      </w:r>
      <w:r w:rsidRPr="005F6705">
        <w:rPr>
          <w:rFonts w:ascii="Times New Roman" w:eastAsiaTheme="minorHAnsi" w:hAnsi="Times New Roman"/>
          <w:sz w:val="24"/>
          <w:szCs w:val="24"/>
        </w:rPr>
        <w:t xml:space="preserve">Постановлением </w:t>
      </w:r>
      <w:r w:rsidRPr="005F6705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Правительства Ивановской области</w:t>
      </w:r>
      <w:r w:rsidRPr="005F6705">
        <w:rPr>
          <w:rFonts w:ascii="Times New Roman" w:eastAsiaTheme="minorHAnsi" w:hAnsi="Times New Roman"/>
          <w:sz w:val="24"/>
          <w:szCs w:val="24"/>
        </w:rPr>
        <w:t xml:space="preserve"> от 31.12.2013 № 578-п </w:t>
      </w: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установлен минимальный размер взноса на капитальный ремонт в размере 5 руб. за квадратный метр. Минимальный размер взноса может ежегодно пересматриваться. Собственники помещений в многоквартирном доме могут принять решение об установлении взноса на капитальный ремонт в большем размере, чем установленный минимальный размер взноса. Объем средств, необходимых городскому округу Иваново как собственнику ряда помещений в многоквартирных жилых домах для исполнения своих обязательств на уплату взносов на капитальный ремонт многоквартирных домов, может измениться.</w:t>
      </w:r>
    </w:p>
    <w:p w:rsidR="00853577" w:rsidRDefault="0085357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3E7" w:rsidRPr="005F6705" w:rsidRDefault="003F63E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577" w:rsidRPr="005F6705" w:rsidRDefault="00853577" w:rsidP="00853577">
      <w:pPr>
        <w:numPr>
          <w:ilvl w:val="0"/>
          <w:numId w:val="2"/>
        </w:numPr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Мероприятия подпрограммы</w:t>
      </w:r>
    </w:p>
    <w:p w:rsidR="00853577" w:rsidRDefault="00853577" w:rsidP="0085357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3E7" w:rsidRPr="005F6705" w:rsidRDefault="003F63E7" w:rsidP="0085357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577" w:rsidRPr="005F6705" w:rsidRDefault="0085357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Реализация подпрограммы предполагает выполнение следующих мероприятий:</w:t>
      </w:r>
    </w:p>
    <w:p w:rsidR="00853577" w:rsidRPr="005F6705" w:rsidRDefault="0085357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1. Оплата услуг по начислению, сбору платежей за наём жилого помещения муниципального жилищного фонда и доставке квитанций.</w:t>
      </w:r>
    </w:p>
    <w:p w:rsidR="00853577" w:rsidRPr="005F6705" w:rsidRDefault="0085357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Предполагается, что стоимость услуг по начислению и сбору платежей к объему начисленных платежей за наем жилого помещения муниципального жилищного фонда составит 2-2,5% от объема начисленных платежей за наем жилого помещения муниципального жилищного фонда, стоимость конвертируемой доставки одного счета-извещения составит от 1,20 руб. до 1,50 руб.</w:t>
      </w:r>
    </w:p>
    <w:p w:rsidR="00853577" w:rsidRPr="005F6705" w:rsidRDefault="0085357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3E7" w:rsidRDefault="003F63E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3E7" w:rsidRPr="003F63E7" w:rsidRDefault="003F63E7" w:rsidP="003F63E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3F63E7">
        <w:rPr>
          <w:rFonts w:ascii="Times New Roman" w:eastAsia="Times New Roman" w:hAnsi="Times New Roman"/>
          <w:lang w:eastAsia="ru-RU"/>
        </w:rPr>
        <w:t>3</w:t>
      </w:r>
    </w:p>
    <w:p w:rsidR="003F63E7" w:rsidRDefault="003F63E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3577" w:rsidRPr="005F6705" w:rsidRDefault="0085357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</w:t>
      </w:r>
      <w:proofErr w:type="spellStart"/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ресурсоснабжающим</w:t>
      </w:r>
      <w:proofErr w:type="spellEnd"/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организациям, осуществляющим поставку ресурсов на коммунальные услуги населению, в целях возмещения затрат по содержанию общего имущества многоквартирных домов и предоставлению коммунальных услуг до заселения в установленном порядке жилых помещений муниципального жилищного фонда.</w:t>
      </w:r>
      <w:proofErr w:type="gramEnd"/>
    </w:p>
    <w:p w:rsidR="00853577" w:rsidRPr="005F6705" w:rsidRDefault="0085357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Мероприятие предусматривает возмещение затрат организаций в связи с оказанием услуг по содержанию жилых помещений и реализацией коммунальных ресурсов до заселения жилых помещений муниципального жилищного фонда (которые после заселения должны нести наниматели).</w:t>
      </w:r>
    </w:p>
    <w:p w:rsidR="00853577" w:rsidRPr="005F6705" w:rsidRDefault="0085357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Ожидается, что количество жилых помещений, ожидающих заселения в течение года, останется на уровне предыдущих лет (около 80 помещений).</w:t>
      </w:r>
    </w:p>
    <w:p w:rsidR="00853577" w:rsidRPr="005F6705" w:rsidRDefault="0085357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</w:t>
      </w:r>
      <w:proofErr w:type="gramEnd"/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фонда.</w:t>
      </w:r>
    </w:p>
    <w:p w:rsidR="00853577" w:rsidRPr="005F6705" w:rsidRDefault="00853577" w:rsidP="008535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Мероприятие предусматривает предоставление субсидий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</w:t>
      </w:r>
      <w:proofErr w:type="gramEnd"/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многоквартирного дома,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фонда.</w:t>
      </w:r>
    </w:p>
    <w:p w:rsidR="00853577" w:rsidRPr="005F6705" w:rsidRDefault="00676238" w:rsidP="0085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proofErr w:type="gramStart"/>
        <w:r w:rsidR="00853577" w:rsidRPr="005F6705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="00853577" w:rsidRPr="005F670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города Иванова от 29.01.2014 № 156 </w:t>
      </w:r>
      <w:r w:rsidR="00D9650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853577" w:rsidRPr="005F6705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платы за содержание и ремонт жилых помещений для нанимателей жилых помещений по договорам социального найма, договорам найма жилых помещений государственного или муниципального жилищного фонда» установлено, что с 01.02.2014 размер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</w:t>
      </w:r>
      <w:proofErr w:type="gramEnd"/>
      <w:r w:rsidR="00853577" w:rsidRPr="005F67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53577" w:rsidRPr="005F6705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жилищного фонда в многоквартирных домах устанавливается равным размеру платы, установленному на общем собрании собственников жилого помещения многоквартирного дома или по результатам открытого конкурса по отбору управляющей организации для управления многоквартирным домом в случаях, предусмотренных жилищным законодательством, или равным размеру платы, определенному на основе утвержденной органами управления сметы доходов и расходов на содержание общего имущества на соответствующий год для нанимателей</w:t>
      </w:r>
      <w:proofErr w:type="gramEnd"/>
      <w:r w:rsidR="00853577" w:rsidRPr="005F6705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проживающих в многоквартирных домах, управление которыми осуществляется товариществами собственников жилья, жилищно-строительными кооперативами, иными специализированными потребительскими кооперативами, в </w:t>
      </w:r>
      <w:proofErr w:type="gramStart"/>
      <w:r w:rsidR="00853577" w:rsidRPr="005F6705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proofErr w:type="gramEnd"/>
      <w:r w:rsidR="00853577" w:rsidRPr="005F6705">
        <w:rPr>
          <w:rFonts w:ascii="Times New Roman" w:eastAsia="Times New Roman" w:hAnsi="Times New Roman"/>
          <w:sz w:val="24"/>
          <w:szCs w:val="24"/>
          <w:lang w:eastAsia="ru-RU"/>
        </w:rPr>
        <w:t xml:space="preserve"> с чем средства по мероприятию на 2015 - 2018 годы не планируются.</w:t>
      </w:r>
    </w:p>
    <w:p w:rsidR="00853577" w:rsidRDefault="00853577" w:rsidP="0085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4. 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жилых помещений, расположенных в них.</w:t>
      </w:r>
    </w:p>
    <w:p w:rsidR="003F63E7" w:rsidRDefault="003F63E7" w:rsidP="0085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3E7" w:rsidRDefault="003F63E7" w:rsidP="0085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3E7" w:rsidRDefault="003F63E7" w:rsidP="0085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3E7" w:rsidRPr="003F63E7" w:rsidRDefault="003F63E7" w:rsidP="003F63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3F63E7">
        <w:rPr>
          <w:rFonts w:ascii="Times New Roman" w:eastAsia="Times New Roman" w:hAnsi="Times New Roman"/>
          <w:lang w:eastAsia="ru-RU"/>
        </w:rPr>
        <w:t>4</w:t>
      </w:r>
    </w:p>
    <w:p w:rsidR="00853577" w:rsidRPr="005F6705" w:rsidRDefault="00853577" w:rsidP="0085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Мероприятие предусматривает уплату взносов на капитальный ремонт общего имущества многоквартирных жилых домов в отношении жилых помещений, находящихся в муниципальной собственности.</w:t>
      </w:r>
    </w:p>
    <w:p w:rsidR="00853577" w:rsidRPr="005F6705" w:rsidRDefault="00853577" w:rsidP="0085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 xml:space="preserve">Уплата взносов на капитальный ремонт осуществляется в соответствии со </w:t>
      </w:r>
      <w:hyperlink r:id="rId8" w:history="1">
        <w:r w:rsidRPr="005F6705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статьей </w:t>
        </w:r>
        <w:r w:rsidR="003F63E7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      </w:t>
        </w:r>
        <w:r w:rsidRPr="005F6705">
          <w:rPr>
            <w:rFonts w:ascii="Times New Roman" w:eastAsia="Times New Roman" w:hAnsi="Times New Roman"/>
            <w:sz w:val="24"/>
            <w:szCs w:val="24"/>
            <w:lang w:eastAsia="ru-RU"/>
          </w:rPr>
          <w:t>169</w:t>
        </w:r>
      </w:hyperlink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Жилищного кодекса Российской Федерации.</w:t>
      </w:r>
    </w:p>
    <w:p w:rsidR="00853577" w:rsidRPr="005F6705" w:rsidRDefault="00853577" w:rsidP="0085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 xml:space="preserve">5. Обеспечение выполнения функций </w:t>
      </w:r>
      <w:proofErr w:type="spellStart"/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наймодателя</w:t>
      </w:r>
      <w:proofErr w:type="spellEnd"/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жилищного фонда.</w:t>
      </w:r>
    </w:p>
    <w:p w:rsidR="00853577" w:rsidRPr="005F6705" w:rsidRDefault="00853577" w:rsidP="0085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Мероприятие предусматривает осуществление комплекса необходимых работ по содержанию освобожденных нанимателями жилых помещений муниципального жилищного фонда, в том числе: консервация помещения (установка входной двери, врезка замков, закрытие щитами или досками оконных и дверных проемов, установка заглушек на инженерные сети и оборудование), дезинфекция, уборка, вывоз мусора, а также переселение нанимателя и членов его семьи в жилое помещение маневренного фонда на время проведения</w:t>
      </w:r>
      <w:proofErr w:type="gramEnd"/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капитального ремонта занимаемого им жилого помещения и обратно.</w:t>
      </w:r>
    </w:p>
    <w:p w:rsidR="002C6763" w:rsidRPr="005F6705" w:rsidRDefault="002C6763" w:rsidP="002C6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6. Оплата услуг по обеспечению доступа к использованию программного комплекса для организации начисления и сбора платежей за наем жилого помещения муниципального жилищного фонда</w:t>
      </w:r>
      <w:r w:rsidR="004D3EAD" w:rsidRPr="005F67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40E5" w:rsidRPr="002562D4" w:rsidRDefault="004D40E5" w:rsidP="002562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2D4">
        <w:rPr>
          <w:rFonts w:ascii="Times New Roman" w:eastAsia="Times New Roman" w:hAnsi="Times New Roman"/>
          <w:sz w:val="24"/>
          <w:szCs w:val="24"/>
          <w:lang w:eastAsia="ru-RU"/>
        </w:rPr>
        <w:t>Мероприятие предусматривает оплату услуг по обеспечению доступа к использованию программного комплекса, необходимого для полноты начисления и поступления в бюджет платежей за наем жилого помещения муниципального жилищного фонда и дальнейшей интеграции платежей в государственную информационную систему о государственных и муниципальных платежах (ГИС ГМП).</w:t>
      </w:r>
    </w:p>
    <w:p w:rsidR="00853577" w:rsidRPr="005F6705" w:rsidRDefault="00853577" w:rsidP="0085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Мероприятия подпрограммы выполняются на регулярной основе, в течение всего срока реализации подпрограммы.</w:t>
      </w:r>
    </w:p>
    <w:p w:rsidR="00853577" w:rsidRPr="005F6705" w:rsidRDefault="00853577" w:rsidP="0085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Реализация отдельных мероприятий Программы осуществляется в соответствии с порядками, устанавливаемыми постановлениями Администрации города Иванова.</w:t>
      </w:r>
    </w:p>
    <w:p w:rsidR="00853577" w:rsidRPr="005F6705" w:rsidRDefault="00853577" w:rsidP="00853577">
      <w:pPr>
        <w:tabs>
          <w:tab w:val="left" w:pos="8647"/>
        </w:tabs>
        <w:spacing w:after="4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63E7" w:rsidRDefault="003F63E7" w:rsidP="00853577">
      <w:pPr>
        <w:tabs>
          <w:tab w:val="left" w:pos="8647"/>
        </w:tabs>
        <w:spacing w:after="4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EA3411"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="00853577" w:rsidRPr="005F6705">
        <w:rPr>
          <w:rFonts w:ascii="Times New Roman" w:eastAsia="Times New Roman" w:hAnsi="Times New Roman"/>
          <w:sz w:val="20"/>
          <w:szCs w:val="20"/>
          <w:lang w:eastAsia="ru-RU"/>
        </w:rPr>
        <w:t xml:space="preserve">аблица 2. Бюджетные ассигнования на выполнение мероприятий </w:t>
      </w:r>
    </w:p>
    <w:p w:rsidR="00853577" w:rsidRPr="005F6705" w:rsidRDefault="003F63E7" w:rsidP="003F63E7">
      <w:pPr>
        <w:tabs>
          <w:tab w:val="left" w:pos="8647"/>
        </w:tabs>
        <w:spacing w:after="4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853577" w:rsidRPr="005F6705">
        <w:rPr>
          <w:rFonts w:ascii="Times New Roman" w:eastAsia="Times New Roman" w:hAnsi="Times New Roman"/>
          <w:sz w:val="20"/>
          <w:szCs w:val="20"/>
          <w:lang w:eastAsia="ru-RU"/>
        </w:rPr>
        <w:t>тыс. руб.)</w:t>
      </w:r>
    </w:p>
    <w:tbl>
      <w:tblPr>
        <w:tblStyle w:val="11"/>
        <w:tblW w:w="5000" w:type="pct"/>
        <w:tblLook w:val="00A0" w:firstRow="1" w:lastRow="0" w:firstColumn="1" w:lastColumn="0" w:noHBand="0" w:noVBand="0"/>
      </w:tblPr>
      <w:tblGrid>
        <w:gridCol w:w="404"/>
        <w:gridCol w:w="3518"/>
        <w:gridCol w:w="1167"/>
        <w:gridCol w:w="884"/>
        <w:gridCol w:w="945"/>
        <w:gridCol w:w="945"/>
        <w:gridCol w:w="945"/>
        <w:gridCol w:w="943"/>
      </w:tblGrid>
      <w:tr w:rsidR="00853577" w:rsidRPr="005F6705" w:rsidTr="00B96D7C">
        <w:trPr>
          <w:trHeight w:val="301"/>
          <w:tblHeader/>
        </w:trPr>
        <w:tc>
          <w:tcPr>
            <w:tcW w:w="209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6705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  <w:p w:rsidR="00853577" w:rsidRPr="005F6705" w:rsidRDefault="00853577" w:rsidP="008535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gramStart"/>
            <w:r w:rsidRPr="005F6705">
              <w:rPr>
                <w:rFonts w:ascii="Times New Roman" w:eastAsia="Times New Roman" w:hAnsi="Times New Roman"/>
                <w:sz w:val="14"/>
                <w:szCs w:val="14"/>
              </w:rPr>
              <w:t>п</w:t>
            </w:r>
            <w:proofErr w:type="gramEnd"/>
            <w:r w:rsidRPr="005F6705">
              <w:rPr>
                <w:rFonts w:ascii="Times New Roman" w:eastAsia="Times New Roman" w:hAnsi="Times New Roman"/>
                <w:sz w:val="14"/>
                <w:szCs w:val="14"/>
              </w:rPr>
              <w:t>/п</w:t>
            </w:r>
          </w:p>
        </w:tc>
        <w:tc>
          <w:tcPr>
            <w:tcW w:w="1806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00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442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6705">
              <w:rPr>
                <w:rFonts w:ascii="Times New Roman" w:eastAsia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486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6705">
              <w:rPr>
                <w:rFonts w:ascii="Times New Roman" w:eastAsia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486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6705">
              <w:rPr>
                <w:rFonts w:ascii="Times New Roman" w:eastAsia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486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6705">
              <w:rPr>
                <w:rFonts w:ascii="Times New Roman" w:eastAsia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486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F6705">
              <w:rPr>
                <w:rFonts w:ascii="Times New Roman" w:eastAsia="Times New Roman" w:hAnsi="Times New Roman"/>
                <w:sz w:val="18"/>
                <w:szCs w:val="18"/>
              </w:rPr>
              <w:t>2018*</w:t>
            </w:r>
          </w:p>
        </w:tc>
      </w:tr>
      <w:tr w:rsidR="00853577" w:rsidRPr="005F6705" w:rsidTr="00B96D7C">
        <w:trPr>
          <w:trHeight w:val="453"/>
        </w:trPr>
        <w:tc>
          <w:tcPr>
            <w:tcW w:w="209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6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600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53577" w:rsidRPr="005F6705" w:rsidRDefault="00853577" w:rsidP="0085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705">
              <w:rPr>
                <w:rFonts w:ascii="Times New Roman" w:hAnsi="Times New Roman"/>
              </w:rPr>
              <w:t>1 645,15</w:t>
            </w:r>
          </w:p>
        </w:tc>
        <w:tc>
          <w:tcPr>
            <w:tcW w:w="486" w:type="pct"/>
            <w:vAlign w:val="center"/>
          </w:tcPr>
          <w:p w:rsidR="00853577" w:rsidRPr="005F6705" w:rsidRDefault="00853577" w:rsidP="00F816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40</w:t>
            </w:r>
            <w:r w:rsidR="00F81681" w:rsidRPr="005F6705">
              <w:rPr>
                <w:rFonts w:ascii="Times New Roman" w:eastAsia="Times New Roman" w:hAnsi="Times New Roman"/>
              </w:rPr>
              <w:t>147</w:t>
            </w:r>
            <w:r w:rsidRPr="005F6705">
              <w:rPr>
                <w:rFonts w:ascii="Times New Roman" w:eastAsia="Times New Roman" w:hAnsi="Times New Roman"/>
              </w:rPr>
              <w:t>,82</w:t>
            </w:r>
          </w:p>
        </w:tc>
        <w:tc>
          <w:tcPr>
            <w:tcW w:w="48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40186,91</w:t>
            </w:r>
          </w:p>
        </w:tc>
        <w:tc>
          <w:tcPr>
            <w:tcW w:w="48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40305,38</w:t>
            </w:r>
          </w:p>
        </w:tc>
        <w:tc>
          <w:tcPr>
            <w:tcW w:w="48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40464,47</w:t>
            </w:r>
          </w:p>
        </w:tc>
      </w:tr>
      <w:tr w:rsidR="00853577" w:rsidRPr="005F6705" w:rsidTr="00B96D7C">
        <w:trPr>
          <w:trHeight w:val="417"/>
        </w:trPr>
        <w:tc>
          <w:tcPr>
            <w:tcW w:w="209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6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- бюджет города</w:t>
            </w:r>
          </w:p>
        </w:tc>
        <w:tc>
          <w:tcPr>
            <w:tcW w:w="600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hAnsi="Times New Roman"/>
              </w:rPr>
              <w:t>1 645,15</w:t>
            </w:r>
          </w:p>
        </w:tc>
        <w:tc>
          <w:tcPr>
            <w:tcW w:w="486" w:type="pct"/>
            <w:vAlign w:val="center"/>
          </w:tcPr>
          <w:p w:rsidR="00853577" w:rsidRPr="005F6705" w:rsidRDefault="00853577" w:rsidP="00F8168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40</w:t>
            </w:r>
            <w:r w:rsidR="00F81681" w:rsidRPr="005F6705">
              <w:rPr>
                <w:rFonts w:ascii="Times New Roman" w:eastAsia="Times New Roman" w:hAnsi="Times New Roman"/>
              </w:rPr>
              <w:t>147</w:t>
            </w:r>
            <w:r w:rsidRPr="005F6705">
              <w:rPr>
                <w:rFonts w:ascii="Times New Roman" w:eastAsia="Times New Roman" w:hAnsi="Times New Roman"/>
              </w:rPr>
              <w:t>,82</w:t>
            </w:r>
          </w:p>
        </w:tc>
        <w:tc>
          <w:tcPr>
            <w:tcW w:w="48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40186,91</w:t>
            </w:r>
          </w:p>
        </w:tc>
        <w:tc>
          <w:tcPr>
            <w:tcW w:w="48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40305,38</w:t>
            </w:r>
          </w:p>
        </w:tc>
        <w:tc>
          <w:tcPr>
            <w:tcW w:w="48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40464,47</w:t>
            </w:r>
          </w:p>
        </w:tc>
      </w:tr>
      <w:tr w:rsidR="00853577" w:rsidRPr="005F6705" w:rsidTr="00B96D7C">
        <w:trPr>
          <w:trHeight w:val="271"/>
        </w:trPr>
        <w:tc>
          <w:tcPr>
            <w:tcW w:w="209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06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600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53577" w:rsidRPr="005F6705" w:rsidRDefault="00853577" w:rsidP="0085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705">
              <w:rPr>
                <w:rFonts w:ascii="Times New Roman" w:hAnsi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-</w:t>
            </w:r>
          </w:p>
        </w:tc>
      </w:tr>
      <w:tr w:rsidR="00853577" w:rsidRPr="005F6705" w:rsidTr="00B96D7C">
        <w:tc>
          <w:tcPr>
            <w:tcW w:w="209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6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Оплата услуг по начислению, сбору платежей за наём жилого помещения муниципального жилищного фонда и доставке квитанций</w:t>
            </w:r>
          </w:p>
        </w:tc>
        <w:tc>
          <w:tcPr>
            <w:tcW w:w="600" w:type="pct"/>
            <w:vMerge w:val="restar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53577" w:rsidRPr="005F6705" w:rsidRDefault="00853577" w:rsidP="008535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53577" w:rsidRPr="005F6705" w:rsidRDefault="00853577" w:rsidP="008535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53577" w:rsidRPr="005F6705" w:rsidRDefault="00853577" w:rsidP="008535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53577" w:rsidRPr="005F6705" w:rsidRDefault="00853577" w:rsidP="008535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53577" w:rsidRPr="005F6705" w:rsidRDefault="00853577" w:rsidP="008535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6705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42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402,51</w:t>
            </w:r>
          </w:p>
        </w:tc>
        <w:tc>
          <w:tcPr>
            <w:tcW w:w="48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410,41</w:t>
            </w:r>
          </w:p>
        </w:tc>
        <w:tc>
          <w:tcPr>
            <w:tcW w:w="48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430,17</w:t>
            </w:r>
          </w:p>
        </w:tc>
        <w:tc>
          <w:tcPr>
            <w:tcW w:w="48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448,41</w:t>
            </w:r>
          </w:p>
        </w:tc>
        <w:tc>
          <w:tcPr>
            <w:tcW w:w="48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529,00</w:t>
            </w:r>
          </w:p>
        </w:tc>
      </w:tr>
      <w:tr w:rsidR="00853577" w:rsidRPr="005F6705" w:rsidTr="00B96D7C">
        <w:tc>
          <w:tcPr>
            <w:tcW w:w="209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06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</w:t>
            </w:r>
          </w:p>
          <w:p w:rsidR="00853577" w:rsidRPr="005F6705" w:rsidRDefault="00853577" w:rsidP="008535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 xml:space="preserve">многоквартирными домами, а также </w:t>
            </w:r>
            <w:proofErr w:type="spellStart"/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ресурсоснабжающим</w:t>
            </w:r>
            <w:proofErr w:type="spellEnd"/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 xml:space="preserve"> организациям, осуществляющим поставку ресурсов на коммунальные услуги населению, в целях возмещения затрат по </w:t>
            </w:r>
            <w:r w:rsidRPr="006C3D16">
              <w:rPr>
                <w:rFonts w:ascii="Times New Roman" w:eastAsia="Times New Roman" w:hAnsi="Times New Roman"/>
                <w:sz w:val="20"/>
                <w:szCs w:val="20"/>
              </w:rPr>
              <w:t>содержанию общего имущества</w:t>
            </w: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 xml:space="preserve"> многоквартирных домов и предоставлению коммунальных услуг до заселения в установленном порядке жилых помещений муниципального жилищного фонда</w:t>
            </w:r>
          </w:p>
        </w:tc>
        <w:tc>
          <w:tcPr>
            <w:tcW w:w="600" w:type="pct"/>
            <w:vMerge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53577" w:rsidRPr="005F6705" w:rsidRDefault="00853577" w:rsidP="0085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705">
              <w:rPr>
                <w:rFonts w:ascii="Times New Roman" w:hAnsi="Times New Roman"/>
              </w:rPr>
              <w:t>1 083,05</w:t>
            </w:r>
          </w:p>
        </w:tc>
        <w:tc>
          <w:tcPr>
            <w:tcW w:w="486" w:type="pct"/>
            <w:vAlign w:val="center"/>
          </w:tcPr>
          <w:p w:rsidR="00853577" w:rsidRPr="008C5106" w:rsidRDefault="00853577" w:rsidP="008C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106">
              <w:rPr>
                <w:rFonts w:ascii="Times New Roman" w:hAnsi="Times New Roman"/>
              </w:rPr>
              <w:t>1</w:t>
            </w:r>
            <w:r w:rsidR="008C5106">
              <w:rPr>
                <w:rFonts w:ascii="Times New Roman" w:hAnsi="Times New Roman"/>
              </w:rPr>
              <w:t xml:space="preserve"> </w:t>
            </w:r>
            <w:r w:rsidRPr="008C5106">
              <w:rPr>
                <w:rFonts w:ascii="Times New Roman" w:hAnsi="Times New Roman"/>
              </w:rPr>
              <w:t>242,86</w:t>
            </w:r>
          </w:p>
        </w:tc>
        <w:tc>
          <w:tcPr>
            <w:tcW w:w="486" w:type="pct"/>
            <w:vAlign w:val="center"/>
          </w:tcPr>
          <w:p w:rsidR="00853577" w:rsidRPr="008C5106" w:rsidRDefault="00853577" w:rsidP="008C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106">
              <w:rPr>
                <w:rFonts w:ascii="Times New Roman" w:hAnsi="Times New Roman"/>
              </w:rPr>
              <w:t>1</w:t>
            </w:r>
            <w:r w:rsidR="008C5106">
              <w:rPr>
                <w:rFonts w:ascii="Times New Roman" w:hAnsi="Times New Roman"/>
              </w:rPr>
              <w:t xml:space="preserve"> </w:t>
            </w:r>
            <w:r w:rsidRPr="008C5106">
              <w:rPr>
                <w:rFonts w:ascii="Times New Roman" w:hAnsi="Times New Roman"/>
              </w:rPr>
              <w:t>342,19</w:t>
            </w:r>
          </w:p>
        </w:tc>
        <w:tc>
          <w:tcPr>
            <w:tcW w:w="486" w:type="pct"/>
            <w:vAlign w:val="center"/>
          </w:tcPr>
          <w:p w:rsidR="00853577" w:rsidRPr="008C5106" w:rsidRDefault="00853577" w:rsidP="008C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106">
              <w:rPr>
                <w:rFonts w:ascii="Times New Roman" w:hAnsi="Times New Roman"/>
              </w:rPr>
              <w:t>1</w:t>
            </w:r>
            <w:r w:rsidR="008C5106">
              <w:rPr>
                <w:rFonts w:ascii="Times New Roman" w:hAnsi="Times New Roman"/>
              </w:rPr>
              <w:t xml:space="preserve"> </w:t>
            </w:r>
            <w:r w:rsidRPr="008C5106">
              <w:rPr>
                <w:rFonts w:ascii="Times New Roman" w:hAnsi="Times New Roman"/>
              </w:rPr>
              <w:t>442,42</w:t>
            </w:r>
          </w:p>
        </w:tc>
        <w:tc>
          <w:tcPr>
            <w:tcW w:w="486" w:type="pct"/>
            <w:vAlign w:val="center"/>
          </w:tcPr>
          <w:p w:rsidR="00853577" w:rsidRPr="008C5106" w:rsidRDefault="00853577" w:rsidP="008C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106">
              <w:rPr>
                <w:rFonts w:ascii="Times New Roman" w:hAnsi="Times New Roman"/>
              </w:rPr>
              <w:t>1</w:t>
            </w:r>
            <w:r w:rsidR="008C5106">
              <w:rPr>
                <w:rFonts w:ascii="Times New Roman" w:hAnsi="Times New Roman"/>
              </w:rPr>
              <w:t xml:space="preserve"> </w:t>
            </w:r>
            <w:r w:rsidRPr="008C5106">
              <w:rPr>
                <w:rFonts w:ascii="Times New Roman" w:hAnsi="Times New Roman"/>
              </w:rPr>
              <w:t>508,17</w:t>
            </w:r>
          </w:p>
        </w:tc>
      </w:tr>
      <w:tr w:rsidR="00853577" w:rsidRPr="005F6705" w:rsidTr="00B96D7C">
        <w:tc>
          <w:tcPr>
            <w:tcW w:w="209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6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в которых имеются жилые помещения, принадлежащие на праве собственности городу Иванову, в целях возмещения затрат в связи с оказанием жилищных услуг по содержанию жилого фонда, возникающих из-за разницы между размером платы за содержание и ремонт жилых помещений, установленным общим собранием собственников помещений многоквартирного дома</w:t>
            </w:r>
            <w:proofErr w:type="gramEnd"/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, и размером платы за содержание и ремонт жилых помещений, установленным органом местного самоуправления города Иванова для нанимателей муниципального жилищного фонда</w:t>
            </w:r>
          </w:p>
        </w:tc>
        <w:tc>
          <w:tcPr>
            <w:tcW w:w="600" w:type="pct"/>
            <w:vMerge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853577" w:rsidRPr="005F6705" w:rsidRDefault="00853577" w:rsidP="0085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705">
              <w:rPr>
                <w:rFonts w:ascii="Times New Roman" w:hAnsi="Times New Roman"/>
              </w:rPr>
              <w:t>67,29</w:t>
            </w:r>
          </w:p>
        </w:tc>
        <w:tc>
          <w:tcPr>
            <w:tcW w:w="48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8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0</w:t>
            </w:r>
          </w:p>
        </w:tc>
      </w:tr>
      <w:tr w:rsidR="00853577" w:rsidRPr="005F6705" w:rsidTr="00B96D7C">
        <w:tc>
          <w:tcPr>
            <w:tcW w:w="209" w:type="pct"/>
            <w:tcBorders>
              <w:bottom w:val="dotted" w:sz="4" w:space="0" w:color="auto"/>
            </w:tcBorders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6" w:type="pct"/>
            <w:tcBorders>
              <w:bottom w:val="dotted" w:sz="4" w:space="0" w:color="auto"/>
            </w:tcBorders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жилых помещений, расположенных в них</w:t>
            </w:r>
          </w:p>
        </w:tc>
        <w:tc>
          <w:tcPr>
            <w:tcW w:w="600" w:type="pct"/>
            <w:vMerge/>
            <w:tcBorders>
              <w:bottom w:val="dotted" w:sz="4" w:space="0" w:color="auto"/>
            </w:tcBorders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bottom w:val="dotted" w:sz="4" w:space="0" w:color="auto"/>
            </w:tcBorders>
            <w:vAlign w:val="center"/>
          </w:tcPr>
          <w:p w:rsidR="00853577" w:rsidRPr="005F6705" w:rsidRDefault="00853577" w:rsidP="0085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705">
              <w:rPr>
                <w:rFonts w:ascii="Times New Roman" w:hAnsi="Times New Roman"/>
              </w:rPr>
              <w:t>0</w:t>
            </w:r>
          </w:p>
        </w:tc>
        <w:tc>
          <w:tcPr>
            <w:tcW w:w="486" w:type="pct"/>
            <w:tcBorders>
              <w:bottom w:val="dotted" w:sz="4" w:space="0" w:color="auto"/>
            </w:tcBorders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38292,65</w:t>
            </w:r>
          </w:p>
        </w:tc>
        <w:tc>
          <w:tcPr>
            <w:tcW w:w="486" w:type="pct"/>
            <w:tcBorders>
              <w:bottom w:val="dotted" w:sz="4" w:space="0" w:color="auto"/>
            </w:tcBorders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38292,65</w:t>
            </w:r>
          </w:p>
        </w:tc>
        <w:tc>
          <w:tcPr>
            <w:tcW w:w="48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38292,65</w:t>
            </w:r>
          </w:p>
        </w:tc>
        <w:tc>
          <w:tcPr>
            <w:tcW w:w="486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38292,65</w:t>
            </w:r>
          </w:p>
        </w:tc>
      </w:tr>
      <w:tr w:rsidR="00853577" w:rsidRPr="005F6705" w:rsidTr="0008598C">
        <w:trPr>
          <w:trHeight w:val="352"/>
        </w:trPr>
        <w:tc>
          <w:tcPr>
            <w:tcW w:w="209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06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выполнения функций </w:t>
            </w:r>
            <w:proofErr w:type="spellStart"/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наймодателя</w:t>
            </w:r>
            <w:proofErr w:type="spellEnd"/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жилищного фонда</w:t>
            </w:r>
          </w:p>
        </w:tc>
        <w:tc>
          <w:tcPr>
            <w:tcW w:w="600" w:type="pct"/>
          </w:tcPr>
          <w:p w:rsidR="00853577" w:rsidRPr="005F6705" w:rsidRDefault="00853577" w:rsidP="008535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 (муниципальное казенное учреждение по управлению жилищным фондом)</w:t>
            </w:r>
          </w:p>
        </w:tc>
        <w:tc>
          <w:tcPr>
            <w:tcW w:w="442" w:type="pct"/>
            <w:vAlign w:val="center"/>
          </w:tcPr>
          <w:p w:rsidR="00853577" w:rsidRPr="005F6705" w:rsidRDefault="00853577" w:rsidP="0085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705">
              <w:rPr>
                <w:rFonts w:ascii="Times New Roman" w:hAnsi="Times New Roman"/>
              </w:rPr>
              <w:t>92,30</w:t>
            </w:r>
          </w:p>
        </w:tc>
        <w:tc>
          <w:tcPr>
            <w:tcW w:w="48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121,90</w:t>
            </w:r>
          </w:p>
        </w:tc>
        <w:tc>
          <w:tcPr>
            <w:tcW w:w="486" w:type="pct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121,90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121,90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853577" w:rsidRPr="005F6705" w:rsidRDefault="00853577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134,65</w:t>
            </w:r>
          </w:p>
        </w:tc>
      </w:tr>
      <w:tr w:rsidR="009D41D9" w:rsidRPr="005F6705" w:rsidTr="00B96D7C">
        <w:trPr>
          <w:trHeight w:val="689"/>
        </w:trPr>
        <w:tc>
          <w:tcPr>
            <w:tcW w:w="209" w:type="pct"/>
          </w:tcPr>
          <w:p w:rsidR="009D41D9" w:rsidRPr="005F6705" w:rsidRDefault="009D41D9" w:rsidP="0085357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06" w:type="pct"/>
          </w:tcPr>
          <w:p w:rsidR="009D41D9" w:rsidRPr="005F6705" w:rsidRDefault="00111CB2" w:rsidP="00E5532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F6705">
              <w:rPr>
                <w:rFonts w:ascii="Times New Roman" w:eastAsia="Times New Roman" w:hAnsi="Times New Roman"/>
                <w:sz w:val="20"/>
                <w:szCs w:val="20"/>
              </w:rPr>
              <w:t>Оплата услуг по обеспечению доступа к использованию программного комплекса для организации начисления и сбора платежей за наем жилого помещения муниципального жилищного фонда</w:t>
            </w:r>
          </w:p>
        </w:tc>
        <w:tc>
          <w:tcPr>
            <w:tcW w:w="600" w:type="pct"/>
          </w:tcPr>
          <w:p w:rsidR="009D41D9" w:rsidRPr="005F6705" w:rsidRDefault="00111CB2" w:rsidP="0085357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5F6705">
              <w:rPr>
                <w:rFonts w:ascii="Times New Roman" w:eastAsia="Times New Roman" w:hAnsi="Times New Roman"/>
                <w:sz w:val="16"/>
                <w:szCs w:val="16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42" w:type="pct"/>
            <w:vAlign w:val="center"/>
          </w:tcPr>
          <w:p w:rsidR="009D41D9" w:rsidRPr="005F6705" w:rsidRDefault="006C493B" w:rsidP="00853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6705">
              <w:rPr>
                <w:rFonts w:ascii="Times New Roman" w:hAnsi="Times New Roman"/>
              </w:rPr>
              <w:t>-</w:t>
            </w:r>
          </w:p>
        </w:tc>
        <w:tc>
          <w:tcPr>
            <w:tcW w:w="486" w:type="pct"/>
            <w:vAlign w:val="center"/>
          </w:tcPr>
          <w:p w:rsidR="009D41D9" w:rsidRPr="005F6705" w:rsidRDefault="00F81681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80,0</w:t>
            </w:r>
          </w:p>
        </w:tc>
        <w:tc>
          <w:tcPr>
            <w:tcW w:w="486" w:type="pct"/>
            <w:vAlign w:val="center"/>
          </w:tcPr>
          <w:p w:rsidR="009D41D9" w:rsidRPr="005F6705" w:rsidRDefault="006C493B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D41D9" w:rsidRPr="005F6705" w:rsidRDefault="006C493B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9D41D9" w:rsidRPr="005F6705" w:rsidRDefault="006C493B" w:rsidP="0085357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F6705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853577" w:rsidRPr="005F6705" w:rsidRDefault="00853577" w:rsidP="0085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Примечания:</w:t>
      </w:r>
    </w:p>
    <w:p w:rsidR="00853577" w:rsidRDefault="00853577" w:rsidP="0085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705">
        <w:rPr>
          <w:rFonts w:ascii="Times New Roman" w:eastAsia="Times New Roman" w:hAnsi="Times New Roman"/>
          <w:sz w:val="24"/>
          <w:szCs w:val="24"/>
          <w:lang w:eastAsia="ru-RU"/>
        </w:rPr>
        <w:t>- сведения показателей программы на 2018 год имеют спр</w:t>
      </w:r>
      <w:r w:rsidR="003614C2">
        <w:rPr>
          <w:rFonts w:ascii="Times New Roman" w:eastAsia="Times New Roman" w:hAnsi="Times New Roman"/>
          <w:sz w:val="24"/>
          <w:szCs w:val="24"/>
          <w:lang w:eastAsia="ru-RU"/>
        </w:rPr>
        <w:t>авочный (прогнозный) характер.</w:t>
      </w:r>
    </w:p>
    <w:p w:rsidR="00D44127" w:rsidRDefault="00D44127" w:rsidP="008535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D16" w:rsidRDefault="006C3D16" w:rsidP="00612217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612217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612217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612217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612217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612217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612217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612217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612217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612217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612217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612217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612217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612217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612217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2AA9" w:rsidRDefault="009A2AA9" w:rsidP="00612217">
      <w:pPr>
        <w:spacing w:after="0" w:line="240" w:lineRule="auto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9A2AA9" w:rsidSect="008F2F9A">
      <w:pgSz w:w="11906" w:h="16838"/>
      <w:pgMar w:top="426" w:right="851" w:bottom="426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2F4AD5"/>
    <w:rsid w:val="000005F9"/>
    <w:rsid w:val="00000E3E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762C"/>
    <w:rsid w:val="00040654"/>
    <w:rsid w:val="00041079"/>
    <w:rsid w:val="000414A7"/>
    <w:rsid w:val="00041E1E"/>
    <w:rsid w:val="000422F0"/>
    <w:rsid w:val="00042A72"/>
    <w:rsid w:val="000430D8"/>
    <w:rsid w:val="000433A7"/>
    <w:rsid w:val="00043D64"/>
    <w:rsid w:val="00044258"/>
    <w:rsid w:val="00046428"/>
    <w:rsid w:val="00046655"/>
    <w:rsid w:val="00046D22"/>
    <w:rsid w:val="000475C8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6AF"/>
    <w:rsid w:val="000667E6"/>
    <w:rsid w:val="00067881"/>
    <w:rsid w:val="00070209"/>
    <w:rsid w:val="00070657"/>
    <w:rsid w:val="00071848"/>
    <w:rsid w:val="00073E62"/>
    <w:rsid w:val="00073EF4"/>
    <w:rsid w:val="0007429E"/>
    <w:rsid w:val="00074368"/>
    <w:rsid w:val="000743B3"/>
    <w:rsid w:val="000744DD"/>
    <w:rsid w:val="000754D8"/>
    <w:rsid w:val="000768CD"/>
    <w:rsid w:val="000818CB"/>
    <w:rsid w:val="0008228C"/>
    <w:rsid w:val="00082C4A"/>
    <w:rsid w:val="00082EE7"/>
    <w:rsid w:val="0008329E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50613"/>
    <w:rsid w:val="00251164"/>
    <w:rsid w:val="00251776"/>
    <w:rsid w:val="002517F1"/>
    <w:rsid w:val="00251AB9"/>
    <w:rsid w:val="00251DAE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AF"/>
    <w:rsid w:val="003A0381"/>
    <w:rsid w:val="003A0959"/>
    <w:rsid w:val="003A0C6E"/>
    <w:rsid w:val="003A117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3E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5D"/>
    <w:rsid w:val="00450D95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189F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6238"/>
    <w:rsid w:val="00676362"/>
    <w:rsid w:val="00676C33"/>
    <w:rsid w:val="00676F30"/>
    <w:rsid w:val="00677576"/>
    <w:rsid w:val="006803D6"/>
    <w:rsid w:val="006805B1"/>
    <w:rsid w:val="006807AD"/>
    <w:rsid w:val="00680F64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7010E0"/>
    <w:rsid w:val="0070138F"/>
    <w:rsid w:val="007015F2"/>
    <w:rsid w:val="0070251A"/>
    <w:rsid w:val="0070278C"/>
    <w:rsid w:val="007036CD"/>
    <w:rsid w:val="0070454B"/>
    <w:rsid w:val="0070517E"/>
    <w:rsid w:val="00705302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2DE2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D8D"/>
    <w:rsid w:val="00AE7E14"/>
    <w:rsid w:val="00AF0359"/>
    <w:rsid w:val="00AF0421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C0C28"/>
    <w:rsid w:val="00CC1A86"/>
    <w:rsid w:val="00CC1D44"/>
    <w:rsid w:val="00CC1E6B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C62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04CF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2045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826"/>
    <w:rsid w:val="00EE1281"/>
    <w:rsid w:val="00EE1365"/>
    <w:rsid w:val="00EE15AE"/>
    <w:rsid w:val="00EE23B1"/>
    <w:rsid w:val="00EE2E3B"/>
    <w:rsid w:val="00EE318A"/>
    <w:rsid w:val="00EE34D0"/>
    <w:rsid w:val="00EE390E"/>
    <w:rsid w:val="00EE5B94"/>
    <w:rsid w:val="00EE7269"/>
    <w:rsid w:val="00EE74D1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6214"/>
    <w:rsid w:val="00F266FB"/>
    <w:rsid w:val="00F26B34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9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0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0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9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288E9AC8F4A7477502639125031E1D0433599C1D075626E651110420BBFA8FCFB79B9721CV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7288E9AC8F4A7477503834043C6DEED54F6896C0D47637353A4A4D1502B5FF1BV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00D0-0012-4BAD-8EB8-489E5DB0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Инна Александровна Ужастина</cp:lastModifiedBy>
  <cp:revision>8</cp:revision>
  <cp:lastPrinted>2015-06-01T07:00:00Z</cp:lastPrinted>
  <dcterms:created xsi:type="dcterms:W3CDTF">2015-05-27T08:19:00Z</dcterms:created>
  <dcterms:modified xsi:type="dcterms:W3CDTF">2015-06-04T08:01:00Z</dcterms:modified>
</cp:coreProperties>
</file>