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4C" w:rsidRPr="00180C4C" w:rsidRDefault="00E72992" w:rsidP="00455FA3">
      <w:pPr>
        <w:keepNext/>
        <w:numPr>
          <w:ilvl w:val="3"/>
          <w:numId w:val="0"/>
        </w:numPr>
        <w:tabs>
          <w:tab w:val="left" w:pos="735"/>
        </w:tabs>
        <w:jc w:val="both"/>
      </w:pPr>
      <w:r>
        <w:t xml:space="preserve"> </w:t>
      </w:r>
      <w:r w:rsidR="00180C4C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06"/>
        <w:gridCol w:w="2149"/>
        <w:gridCol w:w="1019"/>
        <w:gridCol w:w="869"/>
        <w:gridCol w:w="990"/>
        <w:gridCol w:w="990"/>
        <w:gridCol w:w="848"/>
      </w:tblGrid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80C4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80C4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</w:tr>
      <w:tr w:rsidR="00180C4C" w:rsidRPr="00180C4C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13994,2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6279,2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9345,0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3220,0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3220,0</w:t>
            </w:r>
          </w:p>
        </w:tc>
      </w:tr>
      <w:tr w:rsidR="00180C4C" w:rsidRPr="00180C4C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13994,2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6279,2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9345,0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3220,0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3220,0</w:t>
            </w:r>
          </w:p>
        </w:tc>
      </w:tr>
      <w:tr w:rsidR="00180C4C" w:rsidRPr="00180C4C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Поставка, установка и настройка обновленных версий базового и прикладного программного обеспечения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4722,0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Наполнение баз данных информационной системы обеспечения градостроительной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4274,2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1269,2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1088,0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4998,0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Текущее содержание информационной системы обеспечения градостроительной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1610,0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1810,0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3220,0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3220,0</w:t>
            </w:r>
          </w:p>
        </w:tc>
      </w:tr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в Генеральный </w:t>
            </w:r>
            <w:hyperlink r:id="rId9" w:history="1">
              <w:r w:rsidRPr="00180C4C">
                <w:rPr>
                  <w:rFonts w:eastAsia="Calibri"/>
                  <w:sz w:val="20"/>
                  <w:szCs w:val="20"/>
                  <w:lang w:eastAsia="en-US"/>
                </w:rPr>
                <w:t>план</w:t>
              </w:r>
            </w:hyperlink>
            <w:r w:rsidRPr="00180C4C">
              <w:rPr>
                <w:rFonts w:eastAsia="Calibri"/>
                <w:sz w:val="20"/>
                <w:szCs w:val="20"/>
                <w:lang w:eastAsia="en-US"/>
              </w:rPr>
              <w:t xml:space="preserve"> города Иванова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в </w:t>
            </w:r>
            <w:hyperlink r:id="rId10" w:history="1">
              <w:r w:rsidRPr="00180C4C">
                <w:rPr>
                  <w:rFonts w:eastAsia="Calibri"/>
                  <w:sz w:val="20"/>
                  <w:szCs w:val="20"/>
                  <w:lang w:eastAsia="en-US"/>
                </w:rPr>
                <w:t>Правила</w:t>
              </w:r>
            </w:hyperlink>
            <w:r w:rsidRPr="00180C4C">
              <w:rPr>
                <w:rFonts w:eastAsia="Calibri"/>
                <w:sz w:val="20"/>
                <w:szCs w:val="20"/>
                <w:lang w:eastAsia="en-US"/>
              </w:rPr>
              <w:t xml:space="preserve"> землепользования и </w:t>
            </w:r>
            <w:proofErr w:type="gramStart"/>
            <w:r w:rsidRPr="00180C4C">
              <w:rPr>
                <w:rFonts w:eastAsia="Calibri"/>
                <w:sz w:val="20"/>
                <w:szCs w:val="20"/>
                <w:lang w:eastAsia="en-US"/>
              </w:rPr>
              <w:t>застройки города</w:t>
            </w:r>
            <w:proofErr w:type="gramEnd"/>
            <w:r w:rsidRPr="00180C4C">
              <w:rPr>
                <w:rFonts w:eastAsia="Calibri"/>
                <w:sz w:val="20"/>
                <w:szCs w:val="20"/>
                <w:lang w:eastAsia="en-US"/>
              </w:rPr>
              <w:t xml:space="preserve"> Иванова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Разработка местных нормативов градостроительного проектирования города Иванова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80C4C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 xml:space="preserve">Выполнение мероприятий по установлению границ городского округа Иванова и по внесению сведений о границе городского округа Иваново в государственный </w:t>
            </w:r>
            <w:r w:rsidRPr="00180C4C">
              <w:rPr>
                <w:rFonts w:eastAsia="Calibri"/>
                <w:sz w:val="20"/>
                <w:szCs w:val="20"/>
                <w:lang w:eastAsia="en-US"/>
              </w:rPr>
              <w:lastRenderedPageBreak/>
              <w:t>кадастр недвижимости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0272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880</w:t>
            </w:r>
            <w:r w:rsidR="0020098D" w:rsidRPr="00180C4C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0098D" w:rsidRPr="00180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Подготовка документации по планировке территории города Иванова (проект планировки с проектом межевания в его составе)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5567,0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D" w:rsidRPr="00180C4C" w:rsidRDefault="00200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C4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20098D" w:rsidRPr="00180C4C" w:rsidRDefault="00180C4C" w:rsidP="00180C4C">
      <w:pPr>
        <w:autoSpaceDE w:val="0"/>
        <w:autoSpaceDN w:val="0"/>
        <w:adjustRightInd w:val="0"/>
        <w:ind w:right="-144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».</w:t>
      </w:r>
    </w:p>
    <w:p w:rsidR="0020098D" w:rsidRPr="00180C4C" w:rsidRDefault="0020098D" w:rsidP="0020098D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430E36" w:rsidRPr="00180C4C" w:rsidRDefault="00430E36" w:rsidP="00430E36">
      <w:pPr>
        <w:keepNext/>
        <w:numPr>
          <w:ilvl w:val="3"/>
          <w:numId w:val="0"/>
        </w:numPr>
        <w:tabs>
          <w:tab w:val="left" w:pos="735"/>
        </w:tabs>
        <w:rPr>
          <w:sz w:val="20"/>
          <w:szCs w:val="20"/>
        </w:rPr>
      </w:pPr>
      <w:bookmarkStart w:id="0" w:name="_GoBack"/>
      <w:bookmarkEnd w:id="0"/>
    </w:p>
    <w:sectPr w:rsidR="00430E36" w:rsidRPr="00180C4C" w:rsidSect="00180C4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A9" w:rsidRDefault="008378A9" w:rsidP="00180C4C">
      <w:r>
        <w:separator/>
      </w:r>
    </w:p>
  </w:endnote>
  <w:endnote w:type="continuationSeparator" w:id="0">
    <w:p w:rsidR="008378A9" w:rsidRDefault="008378A9" w:rsidP="001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A9" w:rsidRDefault="008378A9" w:rsidP="00180C4C">
      <w:r>
        <w:separator/>
      </w:r>
    </w:p>
  </w:footnote>
  <w:footnote w:type="continuationSeparator" w:id="0">
    <w:p w:rsidR="008378A9" w:rsidRDefault="008378A9" w:rsidP="001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59967"/>
      <w:docPartObj>
        <w:docPartGallery w:val="Page Numbers (Top of Page)"/>
        <w:docPartUnique/>
      </w:docPartObj>
    </w:sdtPr>
    <w:sdtEndPr/>
    <w:sdtContent>
      <w:p w:rsidR="00180C4C" w:rsidRDefault="00180C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92">
          <w:rPr>
            <w:noProof/>
          </w:rPr>
          <w:t>2</w:t>
        </w:r>
        <w:r>
          <w:fldChar w:fldCharType="end"/>
        </w:r>
      </w:p>
    </w:sdtContent>
  </w:sdt>
  <w:p w:rsidR="00180C4C" w:rsidRDefault="00180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0FD3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27236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6D24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D72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0C4C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98D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36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1D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0E36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5FA3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D55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0B3"/>
    <w:rsid w:val="00516EE5"/>
    <w:rsid w:val="00517169"/>
    <w:rsid w:val="005171A3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233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05A1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D5D"/>
    <w:rsid w:val="006F60F9"/>
    <w:rsid w:val="006F62C1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23E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4C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17B"/>
    <w:rsid w:val="00834224"/>
    <w:rsid w:val="008353B6"/>
    <w:rsid w:val="008356BA"/>
    <w:rsid w:val="00835F10"/>
    <w:rsid w:val="00836167"/>
    <w:rsid w:val="008369DE"/>
    <w:rsid w:val="008378A9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C9E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5C6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80B"/>
    <w:rsid w:val="00A45D41"/>
    <w:rsid w:val="00A46E56"/>
    <w:rsid w:val="00A474F0"/>
    <w:rsid w:val="00A47ECD"/>
    <w:rsid w:val="00A50115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0DA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6CA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099D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25B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DA5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631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A6F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6C79"/>
    <w:rsid w:val="00DC77DD"/>
    <w:rsid w:val="00DC78BA"/>
    <w:rsid w:val="00DC7B16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2F31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03B6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E29"/>
    <w:rsid w:val="00E72823"/>
    <w:rsid w:val="00E72992"/>
    <w:rsid w:val="00E72C7F"/>
    <w:rsid w:val="00E73F91"/>
    <w:rsid w:val="00E747EC"/>
    <w:rsid w:val="00E74F0E"/>
    <w:rsid w:val="00E75C44"/>
    <w:rsid w:val="00E76654"/>
    <w:rsid w:val="00E7679F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060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E52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table" w:styleId="a7">
    <w:name w:val="Table Grid"/>
    <w:basedOn w:val="a1"/>
    <w:uiPriority w:val="59"/>
    <w:rsid w:val="000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4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4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table" w:styleId="a7">
    <w:name w:val="Table Grid"/>
    <w:basedOn w:val="a1"/>
    <w:uiPriority w:val="59"/>
    <w:rsid w:val="000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4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4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2F49E928C5E1A6ADB7962A4815BDD682D95164F643FE892264E6F760D42BEDAB46A0FA94BCACF4F332EB2AaBr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2F49E928C5E1A6ADB7962A4815BDD682D95164F643FF8A226DE6F760D42BEDABa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7A7C-441C-4313-A2B9-EC047C05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2016-10-31T08:19:00Z</cp:lastPrinted>
  <dcterms:created xsi:type="dcterms:W3CDTF">2016-11-01T13:59:00Z</dcterms:created>
  <dcterms:modified xsi:type="dcterms:W3CDTF">2016-11-07T12:20:00Z</dcterms:modified>
</cp:coreProperties>
</file>