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B3" w:rsidRDefault="00BB5CB3" w:rsidP="005004A8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BB5CB3" w:rsidRDefault="00BB5CB3" w:rsidP="005004A8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BB5CB3" w:rsidRDefault="00BB5CB3" w:rsidP="005004A8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BB5CB3" w:rsidRDefault="00BB5CB3" w:rsidP="005004A8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BB5CB3" w:rsidRDefault="00BB5CB3" w:rsidP="005004A8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25569A" w:rsidRPr="00902C14" w:rsidRDefault="0025569A" w:rsidP="00902C14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902C14">
        <w:rPr>
          <w:rFonts w:ascii="Times New Roman" w:hAnsi="Times New Roman" w:cs="Times New Roman"/>
          <w:sz w:val="24"/>
          <w:szCs w:val="24"/>
        </w:rPr>
        <w:t>Приложение</w:t>
      </w:r>
    </w:p>
    <w:p w:rsidR="00574176" w:rsidRPr="00902C14" w:rsidRDefault="0025569A" w:rsidP="00902C14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902C14">
        <w:rPr>
          <w:rFonts w:ascii="Times New Roman" w:hAnsi="Times New Roman" w:cs="Times New Roman"/>
          <w:sz w:val="24"/>
          <w:szCs w:val="24"/>
        </w:rPr>
        <w:t>к Порядку</w:t>
      </w:r>
      <w:r w:rsidR="00054067" w:rsidRPr="00902C14">
        <w:rPr>
          <w:rFonts w:ascii="Times New Roman" w:hAnsi="Times New Roman" w:cs="Times New Roman"/>
          <w:sz w:val="24"/>
          <w:szCs w:val="24"/>
        </w:rPr>
        <w:t xml:space="preserve"> </w:t>
      </w:r>
      <w:r w:rsidRPr="00902C14">
        <w:rPr>
          <w:rFonts w:ascii="Times New Roman" w:hAnsi="Times New Roman" w:cs="Times New Roman"/>
          <w:sz w:val="24"/>
          <w:szCs w:val="24"/>
        </w:rPr>
        <w:t xml:space="preserve">разработки и утверждения </w:t>
      </w:r>
    </w:p>
    <w:p w:rsidR="00902C14" w:rsidRPr="00902C14" w:rsidRDefault="0025569A" w:rsidP="00902C14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902C14">
        <w:rPr>
          <w:rFonts w:ascii="Times New Roman" w:hAnsi="Times New Roman" w:cs="Times New Roman"/>
          <w:sz w:val="24"/>
          <w:szCs w:val="24"/>
        </w:rPr>
        <w:t>бюджетного прогноза</w:t>
      </w:r>
      <w:r w:rsidR="00C44361" w:rsidRPr="00902C14">
        <w:rPr>
          <w:rFonts w:ascii="Times New Roman" w:hAnsi="Times New Roman" w:cs="Times New Roman"/>
          <w:sz w:val="24"/>
          <w:szCs w:val="24"/>
        </w:rPr>
        <w:t xml:space="preserve"> </w:t>
      </w:r>
      <w:r w:rsidR="00091271" w:rsidRPr="00902C14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25569A" w:rsidRPr="00902C14" w:rsidRDefault="00091271" w:rsidP="00902C14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902C14">
        <w:rPr>
          <w:rFonts w:ascii="Times New Roman" w:hAnsi="Times New Roman" w:cs="Times New Roman"/>
          <w:sz w:val="24"/>
          <w:szCs w:val="24"/>
        </w:rPr>
        <w:t>округа Иваново</w:t>
      </w:r>
      <w:r w:rsidR="00902C14" w:rsidRPr="00902C14">
        <w:rPr>
          <w:rFonts w:ascii="Times New Roman" w:hAnsi="Times New Roman" w:cs="Times New Roman"/>
          <w:sz w:val="24"/>
          <w:szCs w:val="24"/>
        </w:rPr>
        <w:t xml:space="preserve"> </w:t>
      </w:r>
      <w:r w:rsidR="0025569A" w:rsidRPr="00902C14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25569A" w:rsidRPr="002F5979" w:rsidRDefault="0025569A" w:rsidP="00500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69A" w:rsidRPr="002F5979" w:rsidRDefault="00E15BDF" w:rsidP="00500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0"/>
      <w:bookmarkEnd w:id="0"/>
      <w:r w:rsidRPr="002F5979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25569A" w:rsidRPr="002F5979">
        <w:rPr>
          <w:rFonts w:ascii="Times New Roman" w:hAnsi="Times New Roman" w:cs="Times New Roman"/>
          <w:sz w:val="24"/>
          <w:szCs w:val="24"/>
        </w:rPr>
        <w:t>к составу и содержанию бюджетного прогноза</w:t>
      </w:r>
    </w:p>
    <w:p w:rsidR="0025569A" w:rsidRPr="002F5979" w:rsidRDefault="00091271" w:rsidP="00500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5979">
        <w:rPr>
          <w:rFonts w:ascii="Times New Roman" w:hAnsi="Times New Roman" w:cs="Times New Roman"/>
          <w:sz w:val="24"/>
          <w:szCs w:val="24"/>
        </w:rPr>
        <w:t xml:space="preserve">городского округа Иваново </w:t>
      </w:r>
      <w:r w:rsidR="0025569A" w:rsidRPr="002F5979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25569A" w:rsidRPr="002F5979" w:rsidRDefault="0025569A" w:rsidP="00500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BDF" w:rsidRPr="002F5979" w:rsidRDefault="0025569A" w:rsidP="00500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79">
        <w:rPr>
          <w:rFonts w:ascii="Times New Roman" w:hAnsi="Times New Roman" w:cs="Times New Roman"/>
          <w:sz w:val="24"/>
          <w:szCs w:val="24"/>
        </w:rPr>
        <w:t xml:space="preserve">1. Бюджетный прогноз </w:t>
      </w:r>
      <w:r w:rsidR="00B22587" w:rsidRPr="002F5979">
        <w:rPr>
          <w:rFonts w:ascii="Times New Roman" w:hAnsi="Times New Roman" w:cs="Times New Roman"/>
          <w:sz w:val="24"/>
          <w:szCs w:val="24"/>
        </w:rPr>
        <w:t xml:space="preserve">городского округа Иваново </w:t>
      </w:r>
      <w:r w:rsidRPr="002F5979">
        <w:rPr>
          <w:rFonts w:ascii="Times New Roman" w:hAnsi="Times New Roman" w:cs="Times New Roman"/>
          <w:sz w:val="24"/>
          <w:szCs w:val="24"/>
        </w:rPr>
        <w:t xml:space="preserve">на долгосрочный период (далее - бюджетный прогноз) состоит из </w:t>
      </w:r>
      <w:r w:rsidR="00E15BDF" w:rsidRPr="002F5979">
        <w:rPr>
          <w:rFonts w:ascii="Times New Roman" w:hAnsi="Times New Roman" w:cs="Times New Roman"/>
          <w:sz w:val="24"/>
          <w:szCs w:val="24"/>
        </w:rPr>
        <w:t>текстовой части и приложений.</w:t>
      </w:r>
    </w:p>
    <w:p w:rsidR="0025569A" w:rsidRPr="002F5979" w:rsidRDefault="0025569A" w:rsidP="00500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79">
        <w:rPr>
          <w:rFonts w:ascii="Times New Roman" w:hAnsi="Times New Roman" w:cs="Times New Roman"/>
          <w:sz w:val="24"/>
          <w:szCs w:val="24"/>
        </w:rPr>
        <w:t xml:space="preserve">2. </w:t>
      </w:r>
      <w:r w:rsidR="00E15BDF" w:rsidRPr="002F5979">
        <w:rPr>
          <w:rFonts w:ascii="Times New Roman" w:hAnsi="Times New Roman" w:cs="Times New Roman"/>
          <w:sz w:val="24"/>
          <w:szCs w:val="24"/>
        </w:rPr>
        <w:t>Текстовая часть бюджетного прогноза включает следующие основные разделы</w:t>
      </w:r>
      <w:r w:rsidRPr="002F5979">
        <w:rPr>
          <w:rFonts w:ascii="Times New Roman" w:hAnsi="Times New Roman" w:cs="Times New Roman"/>
          <w:sz w:val="24"/>
          <w:szCs w:val="24"/>
        </w:rPr>
        <w:t>:</w:t>
      </w:r>
    </w:p>
    <w:p w:rsidR="00732C55" w:rsidRPr="002F5979" w:rsidRDefault="00732C55" w:rsidP="00732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79">
        <w:rPr>
          <w:rFonts w:ascii="Times New Roman" w:hAnsi="Times New Roman" w:cs="Times New Roman"/>
          <w:sz w:val="24"/>
          <w:szCs w:val="24"/>
        </w:rPr>
        <w:t>1)</w:t>
      </w:r>
      <w:r w:rsidR="00690749" w:rsidRPr="002F5979">
        <w:rPr>
          <w:rFonts w:ascii="Times New Roman" w:hAnsi="Times New Roman" w:cs="Times New Roman"/>
          <w:sz w:val="24"/>
          <w:szCs w:val="24"/>
        </w:rPr>
        <w:t> </w:t>
      </w:r>
      <w:r w:rsidRPr="002F5979">
        <w:rPr>
          <w:rFonts w:ascii="Times New Roman" w:hAnsi="Times New Roman" w:cs="Times New Roman"/>
          <w:sz w:val="24"/>
          <w:szCs w:val="24"/>
        </w:rPr>
        <w:t>цели и задачи долгосрочной бюджетной</w:t>
      </w:r>
      <w:r w:rsidR="00690749" w:rsidRPr="002F5979">
        <w:rPr>
          <w:rFonts w:ascii="Times New Roman" w:hAnsi="Times New Roman" w:cs="Times New Roman"/>
          <w:sz w:val="24"/>
          <w:szCs w:val="24"/>
        </w:rPr>
        <w:t>, налоговой</w:t>
      </w:r>
      <w:r w:rsidRPr="002F5979">
        <w:rPr>
          <w:rFonts w:ascii="Times New Roman" w:hAnsi="Times New Roman" w:cs="Times New Roman"/>
          <w:sz w:val="24"/>
          <w:szCs w:val="24"/>
        </w:rPr>
        <w:t xml:space="preserve"> политики (описание целей, задач и основных подходов к формированию</w:t>
      </w:r>
      <w:r w:rsidR="00690749" w:rsidRPr="002F5979">
        <w:rPr>
          <w:rFonts w:ascii="Times New Roman" w:hAnsi="Times New Roman" w:cs="Times New Roman"/>
          <w:sz w:val="24"/>
          <w:szCs w:val="24"/>
        </w:rPr>
        <w:t>)</w:t>
      </w:r>
      <w:r w:rsidRPr="002F5979">
        <w:rPr>
          <w:rFonts w:ascii="Times New Roman" w:hAnsi="Times New Roman" w:cs="Times New Roman"/>
          <w:sz w:val="24"/>
          <w:szCs w:val="24"/>
        </w:rPr>
        <w:t>;</w:t>
      </w:r>
    </w:p>
    <w:p w:rsidR="00690749" w:rsidRPr="002F5979" w:rsidRDefault="00732C55" w:rsidP="00732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79">
        <w:rPr>
          <w:rFonts w:ascii="Times New Roman" w:hAnsi="Times New Roman" w:cs="Times New Roman"/>
          <w:sz w:val="24"/>
          <w:szCs w:val="24"/>
        </w:rPr>
        <w:t>2)</w:t>
      </w:r>
      <w:r w:rsidR="00690749" w:rsidRPr="002F5979">
        <w:rPr>
          <w:rFonts w:ascii="Times New Roman" w:hAnsi="Times New Roman" w:cs="Times New Roman"/>
          <w:sz w:val="24"/>
          <w:szCs w:val="24"/>
        </w:rPr>
        <w:t> </w:t>
      </w:r>
      <w:r w:rsidRPr="002F5979">
        <w:rPr>
          <w:rFonts w:ascii="Times New Roman" w:hAnsi="Times New Roman" w:cs="Times New Roman"/>
          <w:sz w:val="24"/>
          <w:szCs w:val="24"/>
        </w:rPr>
        <w:t>условия формирования бюджетного прогноза</w:t>
      </w:r>
      <w:r w:rsidR="00F14746" w:rsidRPr="002F5979">
        <w:rPr>
          <w:rFonts w:ascii="Times New Roman" w:hAnsi="Times New Roman" w:cs="Times New Roman"/>
          <w:sz w:val="24"/>
          <w:szCs w:val="24"/>
        </w:rPr>
        <w:t>.</w:t>
      </w:r>
    </w:p>
    <w:p w:rsidR="00DE5735" w:rsidRPr="002F5979" w:rsidRDefault="00DE5735" w:rsidP="00DE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79">
        <w:rPr>
          <w:rFonts w:ascii="Times New Roman" w:hAnsi="Times New Roman" w:cs="Times New Roman"/>
          <w:sz w:val="24"/>
          <w:szCs w:val="24"/>
        </w:rPr>
        <w:t xml:space="preserve">3. </w:t>
      </w:r>
      <w:r w:rsidR="00690749" w:rsidRPr="002F5979">
        <w:rPr>
          <w:rFonts w:ascii="Times New Roman" w:hAnsi="Times New Roman" w:cs="Times New Roman"/>
          <w:sz w:val="24"/>
          <w:szCs w:val="24"/>
        </w:rPr>
        <w:t>Приложения к тексту бюд</w:t>
      </w:r>
      <w:r w:rsidRPr="002F5979">
        <w:rPr>
          <w:rFonts w:ascii="Times New Roman" w:hAnsi="Times New Roman" w:cs="Times New Roman"/>
          <w:sz w:val="24"/>
          <w:szCs w:val="24"/>
        </w:rPr>
        <w:t>жетн</w:t>
      </w:r>
      <w:r w:rsidR="00690749" w:rsidRPr="002F5979">
        <w:rPr>
          <w:rFonts w:ascii="Times New Roman" w:hAnsi="Times New Roman" w:cs="Times New Roman"/>
          <w:sz w:val="24"/>
          <w:szCs w:val="24"/>
        </w:rPr>
        <w:t>ого</w:t>
      </w:r>
      <w:r w:rsidRPr="002F5979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690749" w:rsidRPr="002F5979">
        <w:rPr>
          <w:rFonts w:ascii="Times New Roman" w:hAnsi="Times New Roman" w:cs="Times New Roman"/>
          <w:sz w:val="24"/>
          <w:szCs w:val="24"/>
        </w:rPr>
        <w:t>а</w:t>
      </w:r>
      <w:r w:rsidR="00054067">
        <w:rPr>
          <w:rFonts w:ascii="Times New Roman" w:hAnsi="Times New Roman" w:cs="Times New Roman"/>
          <w:sz w:val="24"/>
          <w:szCs w:val="24"/>
        </w:rPr>
        <w:t xml:space="preserve"> </w:t>
      </w:r>
      <w:r w:rsidR="00690749" w:rsidRPr="002F5979">
        <w:rPr>
          <w:rFonts w:ascii="Times New Roman" w:hAnsi="Times New Roman" w:cs="Times New Roman"/>
          <w:sz w:val="24"/>
          <w:szCs w:val="24"/>
        </w:rPr>
        <w:t>содержат:</w:t>
      </w:r>
    </w:p>
    <w:p w:rsidR="00DE5735" w:rsidRPr="002F5979" w:rsidRDefault="00DE5735" w:rsidP="00DE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79">
        <w:rPr>
          <w:rFonts w:ascii="Times New Roman" w:hAnsi="Times New Roman" w:cs="Times New Roman"/>
          <w:sz w:val="24"/>
          <w:szCs w:val="24"/>
        </w:rPr>
        <w:t>а) основные показатели прогноза социально-экономического развития</w:t>
      </w:r>
      <w:r w:rsidR="00054067">
        <w:rPr>
          <w:rFonts w:ascii="Times New Roman" w:hAnsi="Times New Roman" w:cs="Times New Roman"/>
          <w:sz w:val="24"/>
          <w:szCs w:val="24"/>
        </w:rPr>
        <w:t xml:space="preserve"> </w:t>
      </w:r>
      <w:r w:rsidR="00253991" w:rsidRPr="002F5979">
        <w:rPr>
          <w:rFonts w:ascii="Times New Roman" w:hAnsi="Times New Roman" w:cs="Times New Roman"/>
          <w:sz w:val="24"/>
          <w:szCs w:val="24"/>
        </w:rPr>
        <w:t>города Иванова</w:t>
      </w:r>
      <w:r w:rsidRPr="002F5979">
        <w:rPr>
          <w:rFonts w:ascii="Times New Roman" w:hAnsi="Times New Roman" w:cs="Times New Roman"/>
          <w:sz w:val="24"/>
          <w:szCs w:val="24"/>
        </w:rPr>
        <w:t xml:space="preserve"> на долгосрочный период по форме согласно приложению № 1;</w:t>
      </w:r>
    </w:p>
    <w:p w:rsidR="00DE5735" w:rsidRPr="002F5979" w:rsidRDefault="00DE5735" w:rsidP="00DE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79">
        <w:rPr>
          <w:rFonts w:ascii="Times New Roman" w:hAnsi="Times New Roman" w:cs="Times New Roman"/>
          <w:sz w:val="24"/>
          <w:szCs w:val="24"/>
        </w:rPr>
        <w:t xml:space="preserve">б) </w:t>
      </w:r>
      <w:r w:rsidR="00690749" w:rsidRPr="002F5979">
        <w:rPr>
          <w:rFonts w:ascii="Times New Roman" w:hAnsi="Times New Roman" w:cs="Times New Roman"/>
          <w:sz w:val="24"/>
          <w:szCs w:val="24"/>
        </w:rPr>
        <w:t>прогноз основных характеристик</w:t>
      </w:r>
      <w:r w:rsidRPr="002F597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690749" w:rsidRPr="002F5979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2F5979">
        <w:rPr>
          <w:rFonts w:ascii="Times New Roman" w:hAnsi="Times New Roman" w:cs="Times New Roman"/>
          <w:sz w:val="24"/>
          <w:szCs w:val="24"/>
        </w:rPr>
        <w:t>Иванов</w:t>
      </w:r>
      <w:r w:rsidR="00690749" w:rsidRPr="002F5979">
        <w:rPr>
          <w:rFonts w:ascii="Times New Roman" w:hAnsi="Times New Roman" w:cs="Times New Roman"/>
          <w:sz w:val="24"/>
          <w:szCs w:val="24"/>
        </w:rPr>
        <w:t>а</w:t>
      </w:r>
      <w:r w:rsidRPr="002F597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 2;</w:t>
      </w:r>
    </w:p>
    <w:p w:rsidR="00E15BDF" w:rsidRPr="002F5979" w:rsidRDefault="00DE5735" w:rsidP="00690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79">
        <w:rPr>
          <w:rFonts w:ascii="Times New Roman" w:hAnsi="Times New Roman" w:cs="Times New Roman"/>
          <w:sz w:val="24"/>
          <w:szCs w:val="24"/>
        </w:rPr>
        <w:t xml:space="preserve">в) показатели финансового обеспечения муниципальных программ </w:t>
      </w:r>
      <w:r w:rsidR="00184249" w:rsidRPr="002F5979">
        <w:rPr>
          <w:rFonts w:ascii="Times New Roman" w:hAnsi="Times New Roman" w:cs="Times New Roman"/>
          <w:sz w:val="24"/>
          <w:szCs w:val="24"/>
        </w:rPr>
        <w:t>города Иванова</w:t>
      </w:r>
      <w:r w:rsidRPr="002F5979">
        <w:rPr>
          <w:rFonts w:ascii="Times New Roman" w:hAnsi="Times New Roman" w:cs="Times New Roman"/>
          <w:sz w:val="24"/>
          <w:szCs w:val="24"/>
        </w:rPr>
        <w:t xml:space="preserve"> на</w:t>
      </w:r>
      <w:r w:rsidR="00184249" w:rsidRPr="002F5979">
        <w:rPr>
          <w:rFonts w:ascii="Times New Roman" w:hAnsi="Times New Roman" w:cs="Times New Roman"/>
          <w:sz w:val="24"/>
          <w:szCs w:val="24"/>
        </w:rPr>
        <w:t> </w:t>
      </w:r>
      <w:r w:rsidRPr="002F5979">
        <w:rPr>
          <w:rFonts w:ascii="Times New Roman" w:hAnsi="Times New Roman" w:cs="Times New Roman"/>
          <w:sz w:val="24"/>
          <w:szCs w:val="24"/>
        </w:rPr>
        <w:t>период их действия по форме согласно приложению № 3.</w:t>
      </w:r>
    </w:p>
    <w:p w:rsidR="00E15BDF" w:rsidRPr="002F5979" w:rsidRDefault="00E15BDF" w:rsidP="005004A8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253991" w:rsidRPr="002F5979" w:rsidRDefault="00253991" w:rsidP="005004A8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253991" w:rsidRPr="002F5979" w:rsidRDefault="00253991" w:rsidP="005004A8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253991" w:rsidRPr="002F5979" w:rsidRDefault="00253991" w:rsidP="005004A8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253991" w:rsidRPr="002F5979" w:rsidRDefault="00253991" w:rsidP="005004A8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bookmarkStart w:id="1" w:name="_GoBack"/>
      <w:bookmarkEnd w:id="1"/>
    </w:p>
    <w:sectPr w:rsidR="00253991" w:rsidRPr="002F5979" w:rsidSect="00902C14">
      <w:headerReference w:type="default" r:id="rId9"/>
      <w:pgSz w:w="11907" w:h="16840" w:code="9"/>
      <w:pgMar w:top="1134" w:right="851" w:bottom="1134" w:left="1701" w:header="51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49" w:rsidRDefault="001E6749" w:rsidP="00902C14">
      <w:pPr>
        <w:spacing w:line="240" w:lineRule="auto"/>
      </w:pPr>
      <w:r>
        <w:separator/>
      </w:r>
    </w:p>
  </w:endnote>
  <w:endnote w:type="continuationSeparator" w:id="0">
    <w:p w:rsidR="001E6749" w:rsidRDefault="001E6749" w:rsidP="0090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49" w:rsidRDefault="001E6749" w:rsidP="00902C14">
      <w:pPr>
        <w:spacing w:line="240" w:lineRule="auto"/>
      </w:pPr>
      <w:r>
        <w:separator/>
      </w:r>
    </w:p>
  </w:footnote>
  <w:footnote w:type="continuationSeparator" w:id="0">
    <w:p w:rsidR="001E6749" w:rsidRDefault="001E6749" w:rsidP="00902C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103070"/>
      <w:docPartObj>
        <w:docPartGallery w:val="Page Numbers (Top of Page)"/>
        <w:docPartUnique/>
      </w:docPartObj>
    </w:sdtPr>
    <w:sdtEndPr/>
    <w:sdtContent>
      <w:p w:rsidR="00902C14" w:rsidRDefault="00902C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EB6">
          <w:rPr>
            <w:noProof/>
          </w:rPr>
          <w:t>5</w:t>
        </w:r>
        <w:r>
          <w:fldChar w:fldCharType="end"/>
        </w:r>
      </w:p>
    </w:sdtContent>
  </w:sdt>
  <w:p w:rsidR="00902C14" w:rsidRDefault="00902C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508B"/>
    <w:multiLevelType w:val="hybridMultilevel"/>
    <w:tmpl w:val="3EF462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69A"/>
    <w:rsid w:val="00004A47"/>
    <w:rsid w:val="00015A43"/>
    <w:rsid w:val="0001728F"/>
    <w:rsid w:val="00054067"/>
    <w:rsid w:val="00091271"/>
    <w:rsid w:val="000A5586"/>
    <w:rsid w:val="000B799D"/>
    <w:rsid w:val="000D3937"/>
    <w:rsid w:val="000F6E3A"/>
    <w:rsid w:val="00107CD8"/>
    <w:rsid w:val="00136956"/>
    <w:rsid w:val="001559EB"/>
    <w:rsid w:val="00184249"/>
    <w:rsid w:val="001B6D69"/>
    <w:rsid w:val="001C3380"/>
    <w:rsid w:val="001E5F86"/>
    <w:rsid w:val="001E6749"/>
    <w:rsid w:val="00213878"/>
    <w:rsid w:val="00244FAF"/>
    <w:rsid w:val="00253991"/>
    <w:rsid w:val="0025569A"/>
    <w:rsid w:val="002B78B3"/>
    <w:rsid w:val="002C6606"/>
    <w:rsid w:val="002F5979"/>
    <w:rsid w:val="0032494A"/>
    <w:rsid w:val="00330F1E"/>
    <w:rsid w:val="003311F5"/>
    <w:rsid w:val="00336ECC"/>
    <w:rsid w:val="00365264"/>
    <w:rsid w:val="0039562F"/>
    <w:rsid w:val="003F509B"/>
    <w:rsid w:val="00402369"/>
    <w:rsid w:val="00447A34"/>
    <w:rsid w:val="0046439C"/>
    <w:rsid w:val="00474116"/>
    <w:rsid w:val="004944DB"/>
    <w:rsid w:val="004A2D66"/>
    <w:rsid w:val="004B3DA4"/>
    <w:rsid w:val="004B7972"/>
    <w:rsid w:val="004D5B4D"/>
    <w:rsid w:val="004D6911"/>
    <w:rsid w:val="004F4A43"/>
    <w:rsid w:val="005004A8"/>
    <w:rsid w:val="00507F5F"/>
    <w:rsid w:val="00507F7B"/>
    <w:rsid w:val="00521829"/>
    <w:rsid w:val="00524ABE"/>
    <w:rsid w:val="00574176"/>
    <w:rsid w:val="00583A57"/>
    <w:rsid w:val="005B15CC"/>
    <w:rsid w:val="005B2A49"/>
    <w:rsid w:val="00614EB6"/>
    <w:rsid w:val="00631CAD"/>
    <w:rsid w:val="00661EA1"/>
    <w:rsid w:val="006649D9"/>
    <w:rsid w:val="0067045B"/>
    <w:rsid w:val="00670E56"/>
    <w:rsid w:val="00690749"/>
    <w:rsid w:val="00692D25"/>
    <w:rsid w:val="006A2DD4"/>
    <w:rsid w:val="006A4777"/>
    <w:rsid w:val="006C0A1E"/>
    <w:rsid w:val="007127E7"/>
    <w:rsid w:val="00732C55"/>
    <w:rsid w:val="007406C8"/>
    <w:rsid w:val="00757BA2"/>
    <w:rsid w:val="007A0685"/>
    <w:rsid w:val="007B35FE"/>
    <w:rsid w:val="007F5926"/>
    <w:rsid w:val="00815BE8"/>
    <w:rsid w:val="008471A6"/>
    <w:rsid w:val="00876174"/>
    <w:rsid w:val="00890F39"/>
    <w:rsid w:val="00896FD7"/>
    <w:rsid w:val="008A012A"/>
    <w:rsid w:val="008A3216"/>
    <w:rsid w:val="008C5D8E"/>
    <w:rsid w:val="00902C14"/>
    <w:rsid w:val="00903C6A"/>
    <w:rsid w:val="00910BB1"/>
    <w:rsid w:val="00920B12"/>
    <w:rsid w:val="00972E2A"/>
    <w:rsid w:val="009A55EB"/>
    <w:rsid w:val="009B5E4A"/>
    <w:rsid w:val="009C42A1"/>
    <w:rsid w:val="009C7B88"/>
    <w:rsid w:val="009D3E64"/>
    <w:rsid w:val="009F0CED"/>
    <w:rsid w:val="00A2041E"/>
    <w:rsid w:val="00A24A6E"/>
    <w:rsid w:val="00A44732"/>
    <w:rsid w:val="00A44F43"/>
    <w:rsid w:val="00A54635"/>
    <w:rsid w:val="00A61C94"/>
    <w:rsid w:val="00A71B06"/>
    <w:rsid w:val="00A93E64"/>
    <w:rsid w:val="00AD5BA6"/>
    <w:rsid w:val="00AD702F"/>
    <w:rsid w:val="00B22587"/>
    <w:rsid w:val="00B276EC"/>
    <w:rsid w:val="00B409C9"/>
    <w:rsid w:val="00B6577B"/>
    <w:rsid w:val="00B768F6"/>
    <w:rsid w:val="00BA4888"/>
    <w:rsid w:val="00BB5CB3"/>
    <w:rsid w:val="00BB7A78"/>
    <w:rsid w:val="00BE53F2"/>
    <w:rsid w:val="00C2114F"/>
    <w:rsid w:val="00C30C16"/>
    <w:rsid w:val="00C3183E"/>
    <w:rsid w:val="00C44361"/>
    <w:rsid w:val="00C51A5D"/>
    <w:rsid w:val="00C97F33"/>
    <w:rsid w:val="00CE5AAA"/>
    <w:rsid w:val="00D075FE"/>
    <w:rsid w:val="00D164D6"/>
    <w:rsid w:val="00D24527"/>
    <w:rsid w:val="00D71EB4"/>
    <w:rsid w:val="00D91684"/>
    <w:rsid w:val="00DA23F8"/>
    <w:rsid w:val="00DA7B7C"/>
    <w:rsid w:val="00DC664B"/>
    <w:rsid w:val="00DE3505"/>
    <w:rsid w:val="00DE5735"/>
    <w:rsid w:val="00E023E9"/>
    <w:rsid w:val="00E03A0E"/>
    <w:rsid w:val="00E04DD4"/>
    <w:rsid w:val="00E15BDF"/>
    <w:rsid w:val="00E20290"/>
    <w:rsid w:val="00E21302"/>
    <w:rsid w:val="00E25B17"/>
    <w:rsid w:val="00E34FF2"/>
    <w:rsid w:val="00E46D3D"/>
    <w:rsid w:val="00E5578D"/>
    <w:rsid w:val="00E55AE6"/>
    <w:rsid w:val="00EB33DB"/>
    <w:rsid w:val="00EF2D9A"/>
    <w:rsid w:val="00F04058"/>
    <w:rsid w:val="00F14746"/>
    <w:rsid w:val="00F23F5B"/>
    <w:rsid w:val="00F37E13"/>
    <w:rsid w:val="00F44EC4"/>
    <w:rsid w:val="00F60A52"/>
    <w:rsid w:val="00F6377E"/>
    <w:rsid w:val="00F81672"/>
    <w:rsid w:val="00F8283E"/>
    <w:rsid w:val="00FA2A16"/>
    <w:rsid w:val="00FC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ahoma"/>
        <w:lang w:val="ru-RU" w:eastAsia="en-US" w:bidi="ar-SA"/>
      </w:rPr>
    </w:rPrDefault>
    <w:pPrDefault>
      <w:pPr>
        <w:spacing w:line="26" w:lineRule="atLeast"/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D9"/>
    <w:pPr>
      <w:spacing w:line="276" w:lineRule="auto"/>
      <w:ind w:right="0"/>
      <w:jc w:val="left"/>
    </w:pPr>
    <w:rPr>
      <w:rFonts w:ascii="Times New Roman" w:eastAsia="Calibri" w:hAnsi="Times New Roman" w:cs="Times New Roman"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6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69A"/>
    <w:pPr>
      <w:widowControl w:val="0"/>
      <w:autoSpaceDE w:val="0"/>
      <w:autoSpaceDN w:val="0"/>
      <w:spacing w:line="240" w:lineRule="auto"/>
      <w:ind w:right="0"/>
      <w:jc w:val="left"/>
    </w:pPr>
    <w:rPr>
      <w:rFonts w:eastAsia="Times New Roman" w:cs="Calibri"/>
      <w:lang w:eastAsia="ru-RU"/>
    </w:rPr>
  </w:style>
  <w:style w:type="paragraph" w:customStyle="1" w:styleId="ConsPlusTitle">
    <w:name w:val="ConsPlusTitle"/>
    <w:rsid w:val="0025569A"/>
    <w:pPr>
      <w:widowControl w:val="0"/>
      <w:autoSpaceDE w:val="0"/>
      <w:autoSpaceDN w:val="0"/>
      <w:spacing w:line="240" w:lineRule="auto"/>
      <w:ind w:right="0"/>
      <w:jc w:val="left"/>
    </w:pPr>
    <w:rPr>
      <w:rFonts w:eastAsia="Times New Roman" w:cs="Calibri"/>
      <w:b/>
      <w:lang w:eastAsia="ru-RU"/>
    </w:rPr>
  </w:style>
  <w:style w:type="paragraph" w:customStyle="1" w:styleId="ConsPlusTitlePage">
    <w:name w:val="ConsPlusTitlePage"/>
    <w:rsid w:val="0025569A"/>
    <w:pPr>
      <w:widowControl w:val="0"/>
      <w:autoSpaceDE w:val="0"/>
      <w:autoSpaceDN w:val="0"/>
      <w:spacing w:line="240" w:lineRule="auto"/>
      <w:ind w:right="0"/>
      <w:jc w:val="left"/>
    </w:pPr>
    <w:rPr>
      <w:rFonts w:ascii="Tahoma" w:eastAsia="Times New Roman" w:hAnsi="Tahoma"/>
      <w:lang w:eastAsia="ru-RU"/>
    </w:rPr>
  </w:style>
  <w:style w:type="paragraph" w:styleId="a3">
    <w:name w:val="List Paragraph"/>
    <w:basedOn w:val="a"/>
    <w:uiPriority w:val="34"/>
    <w:rsid w:val="001B6D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06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7A0685"/>
    <w:rPr>
      <w:rFonts w:ascii="Times New Roman" w:hAnsi="Times New Roman" w:cs="Times New Roman"/>
      <w:sz w:val="28"/>
      <w:szCs w:val="24"/>
    </w:rPr>
  </w:style>
  <w:style w:type="paragraph" w:customStyle="1" w:styleId="Pro-Gramma0">
    <w:name w:val="Pro-Gramma"/>
    <w:basedOn w:val="a"/>
    <w:link w:val="Pro-Gramma"/>
    <w:uiPriority w:val="99"/>
    <w:qFormat/>
    <w:rsid w:val="007A0685"/>
    <w:pPr>
      <w:spacing w:line="288" w:lineRule="auto"/>
      <w:ind w:firstLine="709"/>
      <w:jc w:val="both"/>
    </w:pPr>
    <w:rPr>
      <w:rFonts w:eastAsiaTheme="minorHAnsi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902C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C14"/>
    <w:rPr>
      <w:rFonts w:ascii="Times New Roman" w:eastAsia="Calibri" w:hAnsi="Times New Roman" w:cs="Times New Roman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902C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C14"/>
    <w:rPr>
      <w:rFonts w:ascii="Times New Roman" w:eastAsia="Calibri" w:hAnsi="Times New Roman" w:cs="Times New Roman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A48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888"/>
    <w:rPr>
      <w:rFonts w:ascii="Tahoma" w:eastAsia="Calibri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FD13-3D06-4CC7-BEF0-A1553B9E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Инна Александровна Ужастина</cp:lastModifiedBy>
  <cp:revision>51</cp:revision>
  <cp:lastPrinted>2016-07-19T07:22:00Z</cp:lastPrinted>
  <dcterms:created xsi:type="dcterms:W3CDTF">2016-06-21T05:44:00Z</dcterms:created>
  <dcterms:modified xsi:type="dcterms:W3CDTF">2016-07-26T13:44:00Z</dcterms:modified>
</cp:coreProperties>
</file>