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C" w:rsidRDefault="0099618C" w:rsidP="0099618C">
      <w:pPr>
        <w:tabs>
          <w:tab w:val="num" w:pos="0"/>
          <w:tab w:val="left" w:pos="600"/>
          <w:tab w:val="left" w:pos="851"/>
        </w:tabs>
        <w:ind w:firstLine="600"/>
        <w:jc w:val="both"/>
      </w:pPr>
      <w: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92"/>
      </w:tblGrid>
      <w:tr w:rsidR="0099618C" w:rsidRPr="00AC3583" w:rsidTr="004579C8">
        <w:trPr>
          <w:cantSplit/>
          <w:trHeight w:val="275"/>
        </w:trPr>
        <w:tc>
          <w:tcPr>
            <w:tcW w:w="3828" w:type="dxa"/>
          </w:tcPr>
          <w:p w:rsidR="0099618C" w:rsidRPr="00AC3583" w:rsidRDefault="0099618C" w:rsidP="004579C8">
            <w:pPr>
              <w:snapToGrid w:val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5892" w:type="dxa"/>
          </w:tcPr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477 231,72 </w:t>
            </w:r>
            <w:r w:rsidRPr="00AC3583">
              <w:rPr>
                <w:sz w:val="20"/>
                <w:szCs w:val="20"/>
              </w:rPr>
              <w:t xml:space="preserve"> тыс. руб., в том числе: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2010 год – 61 022,74 тыс. руб., из них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федерального бюджета – 37 688,84 тыс. руб.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средства городского бюджета – 23 333,90 тыс. руб.</w:t>
            </w:r>
          </w:p>
          <w:p w:rsidR="0099618C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2011 год – </w:t>
            </w:r>
            <w:r>
              <w:rPr>
                <w:sz w:val="20"/>
                <w:szCs w:val="20"/>
              </w:rPr>
              <w:t>160 915,49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AC3583">
              <w:rPr>
                <w:sz w:val="20"/>
                <w:szCs w:val="20"/>
              </w:rPr>
              <w:t xml:space="preserve"> бюджета – </w:t>
            </w:r>
            <w:r>
              <w:rPr>
                <w:sz w:val="20"/>
                <w:szCs w:val="20"/>
              </w:rPr>
              <w:t>60 000,00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100 915,49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2012 год – </w:t>
            </w:r>
            <w:r>
              <w:rPr>
                <w:sz w:val="20"/>
                <w:szCs w:val="20"/>
              </w:rPr>
              <w:t>107 252,79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107 252,79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2013 год – </w:t>
            </w:r>
            <w:r>
              <w:rPr>
                <w:sz w:val="20"/>
                <w:szCs w:val="20"/>
              </w:rPr>
              <w:t>132 500,00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99618C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132</w:t>
            </w:r>
            <w:r w:rsidRPr="00AC3583">
              <w:rPr>
                <w:sz w:val="20"/>
                <w:szCs w:val="20"/>
              </w:rPr>
              <w:t> 500,00 тыс. руб.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AC3583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99618C" w:rsidRPr="00AC3583" w:rsidRDefault="0099618C" w:rsidP="004579C8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–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99618C" w:rsidRDefault="0099618C" w:rsidP="0099618C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ED3DB6" w:rsidRDefault="00ED3DB6">
      <w:bookmarkStart w:id="0" w:name="_GoBack"/>
      <w:bookmarkEnd w:id="0"/>
    </w:p>
    <w:sectPr w:rsidR="00E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07"/>
    <w:rsid w:val="0099618C"/>
    <w:rsid w:val="00CA1807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2012-07-09T11:15:00Z</dcterms:created>
  <dcterms:modified xsi:type="dcterms:W3CDTF">2012-07-09T11:15:00Z</dcterms:modified>
</cp:coreProperties>
</file>