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0" w:rsidRPr="007B7D57" w:rsidRDefault="005B7930" w:rsidP="00E63DC9">
      <w:pPr>
        <w:pStyle w:val="11"/>
        <w:keepNext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 w:rsidRPr="007B7D57">
        <w:rPr>
          <w:rStyle w:val="11pt0pt"/>
          <w:sz w:val="24"/>
          <w:szCs w:val="24"/>
        </w:rPr>
        <w:t xml:space="preserve">В соответствии со статьей 179 Бюджетного кодекса Российской Федерации,                       Уставом города Иванова, постановлением Администрации города Иванова от 07.08.2013                       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E63DC9">
        <w:rPr>
          <w:rStyle w:val="11pt0pt"/>
          <w:sz w:val="24"/>
          <w:szCs w:val="24"/>
        </w:rPr>
        <w:t xml:space="preserve">                        </w:t>
      </w:r>
      <w:r w:rsidRPr="007B7D57">
        <w:rPr>
          <w:rStyle w:val="11pt0pt"/>
          <w:sz w:val="24"/>
          <w:szCs w:val="24"/>
        </w:rPr>
        <w:t>и критериев оценки эффективности реализации муниципальных программ города Иванова»</w:t>
      </w:r>
      <w:r w:rsidR="00E63DC9">
        <w:rPr>
          <w:rStyle w:val="11pt0pt"/>
          <w:sz w:val="24"/>
          <w:szCs w:val="24"/>
        </w:rPr>
        <w:t>,</w:t>
      </w:r>
      <w:r w:rsidRPr="007B7D57">
        <w:rPr>
          <w:rStyle w:val="11pt0pt"/>
          <w:sz w:val="24"/>
          <w:szCs w:val="24"/>
        </w:rPr>
        <w:t xml:space="preserve"> Администрация города Иванова </w:t>
      </w:r>
      <w:r w:rsidRPr="007B7D57">
        <w:rPr>
          <w:rStyle w:val="11pt2pt"/>
          <w:b/>
          <w:sz w:val="24"/>
          <w:szCs w:val="24"/>
        </w:rPr>
        <w:t>постановляет</w:t>
      </w:r>
      <w:r w:rsidRPr="007B7D57">
        <w:rPr>
          <w:rStyle w:val="11pt2pt"/>
          <w:sz w:val="24"/>
          <w:szCs w:val="24"/>
        </w:rPr>
        <w:t>:</w:t>
      </w:r>
    </w:p>
    <w:p w:rsidR="00DB57F9" w:rsidRPr="007B7D57" w:rsidRDefault="00E94B65" w:rsidP="00E63DC9">
      <w:pPr>
        <w:keepNext/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Style w:val="11pt0pt"/>
          <w:rFonts w:eastAsiaTheme="minorHAnsi"/>
          <w:sz w:val="24"/>
          <w:szCs w:val="24"/>
        </w:rPr>
      </w:pPr>
      <w:r w:rsidRPr="007B7D57">
        <w:rPr>
          <w:rFonts w:ascii="Times New Roman" w:hAnsi="Times New Roman" w:cs="Times New Roman"/>
          <w:sz w:val="24"/>
          <w:szCs w:val="24"/>
        </w:rPr>
        <w:t xml:space="preserve">1. </w:t>
      </w:r>
      <w:r w:rsidR="00D81ECA" w:rsidRPr="007B7D5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5D6ED6" w:rsidRPr="007B7D5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94001D" w:rsidRPr="007B7D57">
        <w:rPr>
          <w:rFonts w:ascii="Times New Roman" w:hAnsi="Times New Roman" w:cs="Times New Roman"/>
          <w:sz w:val="24"/>
          <w:szCs w:val="24"/>
        </w:rPr>
        <w:t>города Иванова «Градостроительство и территориальное планирование»</w:t>
      </w:r>
      <w:r w:rsidR="00FA75BB" w:rsidRPr="007B7D5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hyperlink r:id="rId9" w:history="1">
        <w:r w:rsidR="00D81ECA" w:rsidRPr="007B7D5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A75BB" w:rsidRPr="007B7D57">
        <w:rPr>
          <w:rFonts w:ascii="Times New Roman" w:hAnsi="Times New Roman" w:cs="Times New Roman"/>
          <w:sz w:val="24"/>
          <w:szCs w:val="24"/>
        </w:rPr>
        <w:t>м</w:t>
      </w:r>
      <w:r w:rsidR="00D81ECA" w:rsidRPr="007B7D5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30.10.2013 </w:t>
      </w:r>
      <w:r w:rsidR="00664DA0" w:rsidRPr="007B7D57">
        <w:rPr>
          <w:rFonts w:ascii="Times New Roman" w:hAnsi="Times New Roman" w:cs="Times New Roman"/>
          <w:sz w:val="24"/>
          <w:szCs w:val="24"/>
        </w:rPr>
        <w:t>№</w:t>
      </w:r>
      <w:r w:rsidR="00D81ECA" w:rsidRPr="007B7D57">
        <w:rPr>
          <w:rFonts w:ascii="Times New Roman" w:hAnsi="Times New Roman" w:cs="Times New Roman"/>
          <w:sz w:val="24"/>
          <w:szCs w:val="24"/>
        </w:rPr>
        <w:t xml:space="preserve"> 2375 </w:t>
      </w:r>
      <w:r w:rsidR="00664DA0" w:rsidRPr="007B7D57">
        <w:rPr>
          <w:rFonts w:ascii="Times New Roman" w:hAnsi="Times New Roman" w:cs="Times New Roman"/>
          <w:sz w:val="24"/>
          <w:szCs w:val="24"/>
        </w:rPr>
        <w:t>«</w:t>
      </w:r>
      <w:r w:rsidR="00D81ECA" w:rsidRPr="007B7D5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города Иванова </w:t>
      </w:r>
      <w:r w:rsidR="005B7930" w:rsidRPr="007B7D57">
        <w:rPr>
          <w:rStyle w:val="11pt0pt"/>
          <w:rFonts w:eastAsiaTheme="minorHAnsi"/>
          <w:sz w:val="24"/>
          <w:szCs w:val="24"/>
        </w:rPr>
        <w:t>(в редакции постановлений Администрации города Иванова от 23.04.2014 № 864, от 28.10.2014 № 2241, от 29.10.2014 № 2263, от 18.12.2014 № 2753, от 31.12.2014 № 2955, от 25.02.2015 № 378, от 12.03.2015 № 637, от 27.05.2015</w:t>
      </w:r>
      <w:r w:rsidR="00E63DC9">
        <w:rPr>
          <w:rStyle w:val="11pt0pt"/>
          <w:rFonts w:eastAsiaTheme="minorHAnsi"/>
          <w:sz w:val="24"/>
          <w:szCs w:val="24"/>
        </w:rPr>
        <w:t xml:space="preserve"> </w:t>
      </w:r>
      <w:r w:rsidR="005B7930" w:rsidRPr="007B7D57">
        <w:rPr>
          <w:rStyle w:val="11pt0pt"/>
          <w:rFonts w:eastAsiaTheme="minorHAnsi"/>
          <w:sz w:val="24"/>
          <w:szCs w:val="24"/>
        </w:rPr>
        <w:t xml:space="preserve">№ 1118, </w:t>
      </w:r>
      <w:r w:rsidR="00E63DC9" w:rsidRPr="00E63DC9">
        <w:rPr>
          <w:rStyle w:val="11pt0pt"/>
          <w:rFonts w:eastAsiaTheme="minorHAnsi"/>
          <w:sz w:val="24"/>
          <w:szCs w:val="24"/>
        </w:rPr>
        <w:t xml:space="preserve">         </w:t>
      </w:r>
      <w:r w:rsidR="005B7930" w:rsidRPr="007B7D57">
        <w:rPr>
          <w:rStyle w:val="11pt0pt"/>
          <w:rFonts w:eastAsiaTheme="minorHAnsi"/>
          <w:sz w:val="24"/>
          <w:szCs w:val="24"/>
        </w:rPr>
        <w:t>от 10.07.2015 № 1379, от</w:t>
      </w:r>
      <w:r w:rsidR="00E63DC9">
        <w:rPr>
          <w:rStyle w:val="11pt0pt"/>
          <w:rFonts w:eastAsiaTheme="minorHAnsi"/>
          <w:sz w:val="24"/>
          <w:szCs w:val="24"/>
        </w:rPr>
        <w:t xml:space="preserve"> </w:t>
      </w:r>
      <w:r w:rsidR="005B7930" w:rsidRPr="007B7D57">
        <w:rPr>
          <w:rStyle w:val="11pt0pt"/>
          <w:rFonts w:eastAsiaTheme="minorHAnsi"/>
          <w:sz w:val="24"/>
          <w:szCs w:val="24"/>
        </w:rPr>
        <w:t xml:space="preserve">07.09.2015 № 1707, от 26.10.2015 № 2130, от 04.12.2015 № 2436, от 29.12.2015 № 2714, от 15.02.2016 № 315, от 05.05.2016 № 826, от 15.06.2016 № 1097, от 05.08.2016 № 1460, от 31.10.2016 № 1973, от 14.11.2016 </w:t>
      </w:r>
      <w:hyperlink r:id="rId10" w:history="1">
        <w:r w:rsidR="005B7930" w:rsidRPr="007B7D57">
          <w:rPr>
            <w:rStyle w:val="11pt0pt"/>
            <w:rFonts w:eastAsiaTheme="minorHAnsi"/>
            <w:sz w:val="24"/>
            <w:szCs w:val="24"/>
          </w:rPr>
          <w:t>№ 2118</w:t>
        </w:r>
      </w:hyperlink>
      <w:r w:rsidR="000F68E5" w:rsidRPr="007B7D57">
        <w:rPr>
          <w:rStyle w:val="11pt0pt"/>
          <w:rFonts w:eastAsiaTheme="minorHAnsi"/>
          <w:sz w:val="24"/>
          <w:szCs w:val="24"/>
        </w:rPr>
        <w:t xml:space="preserve">, от 30.12.2016 </w:t>
      </w:r>
      <w:r w:rsidR="000F68E5" w:rsidRPr="007B7D57">
        <w:rPr>
          <w:rStyle w:val="11pt0pt"/>
          <w:rFonts w:eastAsiaTheme="minorHAnsi"/>
          <w:color w:val="auto"/>
          <w:sz w:val="24"/>
          <w:szCs w:val="24"/>
        </w:rPr>
        <w:t>№ 2499</w:t>
      </w:r>
      <w:r w:rsidR="00DB7BD9" w:rsidRPr="007B7D57">
        <w:rPr>
          <w:rStyle w:val="11pt0pt"/>
          <w:rFonts w:eastAsiaTheme="minorHAnsi"/>
          <w:color w:val="auto"/>
          <w:sz w:val="24"/>
          <w:szCs w:val="24"/>
        </w:rPr>
        <w:t xml:space="preserve">, </w:t>
      </w:r>
      <w:r w:rsidR="00DB7BD9" w:rsidRPr="007B7D57">
        <w:rPr>
          <w:rFonts w:ascii="Times New Roman" w:hAnsi="Times New Roman" w:cs="Times New Roman"/>
          <w:sz w:val="24"/>
          <w:szCs w:val="24"/>
        </w:rPr>
        <w:t xml:space="preserve">от 01.03.2017 </w:t>
      </w:r>
      <w:hyperlink r:id="rId11" w:history="1">
        <w:r w:rsidR="00DB7BD9" w:rsidRPr="007B7D57">
          <w:rPr>
            <w:rFonts w:ascii="Times New Roman" w:hAnsi="Times New Roman" w:cs="Times New Roman"/>
            <w:sz w:val="24"/>
            <w:szCs w:val="24"/>
          </w:rPr>
          <w:t>№ 276</w:t>
        </w:r>
      </w:hyperlink>
      <w:r w:rsidR="00DB7BD9" w:rsidRPr="007B7D57">
        <w:rPr>
          <w:rFonts w:ascii="Times New Roman" w:hAnsi="Times New Roman" w:cs="Times New Roman"/>
          <w:sz w:val="24"/>
          <w:szCs w:val="24"/>
        </w:rPr>
        <w:t xml:space="preserve">, от 30.03.2017 </w:t>
      </w:r>
      <w:hyperlink r:id="rId12" w:history="1">
        <w:r w:rsidR="00DB7BD9" w:rsidRPr="007B7D57">
          <w:rPr>
            <w:rFonts w:ascii="Times New Roman" w:hAnsi="Times New Roman" w:cs="Times New Roman"/>
            <w:sz w:val="24"/>
            <w:szCs w:val="24"/>
          </w:rPr>
          <w:t>№ 426</w:t>
        </w:r>
      </w:hyperlink>
      <w:r w:rsidR="00DB7BD9" w:rsidRPr="007B7D57">
        <w:rPr>
          <w:rFonts w:ascii="Times New Roman" w:hAnsi="Times New Roman" w:cs="Times New Roman"/>
          <w:sz w:val="24"/>
          <w:szCs w:val="24"/>
        </w:rPr>
        <w:t xml:space="preserve">, от 18.05.2017 </w:t>
      </w:r>
      <w:hyperlink r:id="rId13" w:history="1">
        <w:r w:rsidR="00DB7BD9" w:rsidRPr="007B7D57">
          <w:rPr>
            <w:rFonts w:ascii="Times New Roman" w:hAnsi="Times New Roman" w:cs="Times New Roman"/>
            <w:sz w:val="24"/>
            <w:szCs w:val="24"/>
          </w:rPr>
          <w:t>№ 659</w:t>
        </w:r>
      </w:hyperlink>
      <w:r w:rsidR="00A33960" w:rsidRPr="007B7D57">
        <w:rPr>
          <w:rFonts w:ascii="Times New Roman" w:hAnsi="Times New Roman" w:cs="Times New Roman"/>
          <w:sz w:val="24"/>
          <w:szCs w:val="24"/>
        </w:rPr>
        <w:t>, от 31.07.2017 № 1042</w:t>
      </w:r>
      <w:r w:rsidR="00157BFA" w:rsidRPr="007B7D57">
        <w:rPr>
          <w:rFonts w:ascii="Times New Roman" w:hAnsi="Times New Roman" w:cs="Times New Roman"/>
          <w:sz w:val="24"/>
          <w:szCs w:val="24"/>
        </w:rPr>
        <w:t xml:space="preserve">, </w:t>
      </w:r>
      <w:r w:rsidR="00E63DC9" w:rsidRPr="00E63D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7BFA" w:rsidRPr="007B7D57">
        <w:rPr>
          <w:rFonts w:ascii="Times New Roman" w:hAnsi="Times New Roman" w:cs="Times New Roman"/>
          <w:sz w:val="24"/>
          <w:szCs w:val="24"/>
        </w:rPr>
        <w:t xml:space="preserve">от 17.10.2017 № 1412, от 27.12.2017 </w:t>
      </w:r>
      <w:r w:rsidR="00E0649D" w:rsidRPr="007B7D57">
        <w:rPr>
          <w:rFonts w:ascii="Times New Roman" w:hAnsi="Times New Roman" w:cs="Times New Roman"/>
          <w:sz w:val="24"/>
          <w:szCs w:val="24"/>
        </w:rPr>
        <w:t>№</w:t>
      </w:r>
      <w:r w:rsidR="00157BFA" w:rsidRPr="007B7D57">
        <w:rPr>
          <w:rFonts w:ascii="Times New Roman" w:hAnsi="Times New Roman" w:cs="Times New Roman"/>
          <w:sz w:val="24"/>
          <w:szCs w:val="24"/>
        </w:rPr>
        <w:t xml:space="preserve"> 1843</w:t>
      </w:r>
      <w:r w:rsidR="002E433A" w:rsidRPr="007B7D57">
        <w:rPr>
          <w:rStyle w:val="11pt0pt"/>
          <w:rFonts w:eastAsiaTheme="minorHAnsi"/>
          <w:sz w:val="24"/>
          <w:szCs w:val="24"/>
        </w:rPr>
        <w:t xml:space="preserve">, 17.04.2018 </w:t>
      </w:r>
      <w:hyperlink r:id="rId14" w:history="1">
        <w:r w:rsidR="002E433A" w:rsidRPr="007B7D57">
          <w:rPr>
            <w:rStyle w:val="11pt0pt"/>
            <w:rFonts w:eastAsiaTheme="minorHAnsi"/>
            <w:sz w:val="24"/>
            <w:szCs w:val="24"/>
          </w:rPr>
          <w:t>№ 464</w:t>
        </w:r>
      </w:hyperlink>
      <w:r w:rsidR="002E433A" w:rsidRPr="007B7D57">
        <w:rPr>
          <w:rStyle w:val="11pt0pt"/>
          <w:rFonts w:eastAsiaTheme="minorHAnsi"/>
          <w:sz w:val="24"/>
          <w:szCs w:val="24"/>
        </w:rPr>
        <w:t xml:space="preserve">, от 24.05.2018 </w:t>
      </w:r>
      <w:hyperlink r:id="rId15" w:history="1">
        <w:r w:rsidR="002E433A" w:rsidRPr="007B7D57">
          <w:rPr>
            <w:rStyle w:val="11pt0pt"/>
            <w:rFonts w:eastAsiaTheme="minorHAnsi"/>
            <w:sz w:val="24"/>
            <w:szCs w:val="24"/>
          </w:rPr>
          <w:t>№ 673</w:t>
        </w:r>
      </w:hyperlink>
      <w:r w:rsidR="00DB7BD9" w:rsidRPr="007B7D57">
        <w:rPr>
          <w:rFonts w:ascii="Times New Roman" w:hAnsi="Times New Roman" w:cs="Times New Roman"/>
          <w:sz w:val="24"/>
          <w:szCs w:val="24"/>
        </w:rPr>
        <w:t>)</w:t>
      </w:r>
      <w:r w:rsidR="005B7930" w:rsidRPr="007B7D57">
        <w:rPr>
          <w:rStyle w:val="11pt0pt"/>
          <w:rFonts w:eastAsiaTheme="minorHAnsi"/>
          <w:sz w:val="24"/>
          <w:szCs w:val="24"/>
        </w:rPr>
        <w:t>:</w:t>
      </w:r>
    </w:p>
    <w:p w:rsidR="00073875" w:rsidRPr="007B7D57" w:rsidRDefault="00D10CB0" w:rsidP="00E63DC9">
      <w:pPr>
        <w:keepNext/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5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B7930" w:rsidRPr="007B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</w:t>
      </w:r>
      <w:r w:rsidR="0029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30" w:rsidRPr="007B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«Паспорт Программы» </w:t>
      </w:r>
      <w:r w:rsidR="00073875" w:rsidRPr="007B7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 w:rsidR="00B20952" w:rsidRPr="007B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240009" w:rsidRPr="007B7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073875" w:rsidRPr="007B7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Объем ресурсного обеспечения Программы</w:t>
        </w:r>
        <w:r w:rsidR="00C32283" w:rsidRPr="007B7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073875" w:rsidRPr="007B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B7930" w:rsidRPr="00D816E6" w:rsidRDefault="005B7930" w:rsidP="0031461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21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7"/>
        <w:gridCol w:w="5941"/>
      </w:tblGrid>
      <w:tr w:rsidR="005B7930" w:rsidRPr="00C212A1" w:rsidTr="00CA21A0">
        <w:tc>
          <w:tcPr>
            <w:tcW w:w="1866" w:type="pct"/>
          </w:tcPr>
          <w:p w:rsidR="005B7930" w:rsidRPr="00C212A1" w:rsidRDefault="005B7930" w:rsidP="003146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3134" w:type="pct"/>
          </w:tcPr>
          <w:p w:rsidR="00B92FE1" w:rsidRPr="002B684E" w:rsidRDefault="00B92FE1" w:rsidP="00B9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B92FE1" w:rsidRPr="002B684E" w:rsidRDefault="00B92FE1" w:rsidP="00B9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2014 год </w:t>
            </w:r>
            <w:r w:rsidR="002B684E">
              <w:rPr>
                <w:rFonts w:ascii="Times New Roman" w:hAnsi="Times New Roman" w:cs="Times New Roman"/>
              </w:rPr>
              <w:t>–</w:t>
            </w:r>
            <w:r w:rsidRPr="002B684E">
              <w:rPr>
                <w:rFonts w:ascii="Times New Roman" w:hAnsi="Times New Roman" w:cs="Times New Roman"/>
              </w:rPr>
              <w:t xml:space="preserve"> 17</w:t>
            </w:r>
            <w:r w:rsidR="002B684E"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083,20 тыс. руб.,</w:t>
            </w:r>
          </w:p>
          <w:p w:rsidR="00B92FE1" w:rsidRPr="002B684E" w:rsidRDefault="00B92FE1" w:rsidP="00B9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2015 год </w:t>
            </w:r>
            <w:r w:rsidR="002B684E"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Pr="002B684E">
              <w:rPr>
                <w:rFonts w:ascii="Times New Roman" w:hAnsi="Times New Roman" w:cs="Times New Roman"/>
              </w:rPr>
              <w:t>7</w:t>
            </w:r>
            <w:r w:rsidR="002B684E"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543,55 тыс. руб.,</w:t>
            </w:r>
          </w:p>
          <w:p w:rsidR="00B92FE1" w:rsidRPr="002B684E" w:rsidRDefault="00B92FE1" w:rsidP="00B9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2016 год </w:t>
            </w:r>
            <w:r w:rsidR="002B684E"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Pr="002B684E">
              <w:rPr>
                <w:rFonts w:ascii="Times New Roman" w:hAnsi="Times New Roman" w:cs="Times New Roman"/>
              </w:rPr>
              <w:t>8</w:t>
            </w:r>
            <w:r w:rsidR="002B684E"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110,46 тыс. руб.,</w:t>
            </w:r>
          </w:p>
          <w:p w:rsidR="00B92FE1" w:rsidRPr="002B684E" w:rsidRDefault="00B92FE1" w:rsidP="00B9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2017 год </w:t>
            </w:r>
            <w:r w:rsidR="002B684E">
              <w:rPr>
                <w:rFonts w:ascii="Times New Roman" w:hAnsi="Times New Roman" w:cs="Times New Roman"/>
              </w:rPr>
              <w:t xml:space="preserve">– </w:t>
            </w:r>
            <w:r w:rsidRPr="002B684E">
              <w:rPr>
                <w:rFonts w:ascii="Times New Roman" w:hAnsi="Times New Roman" w:cs="Times New Roman"/>
              </w:rPr>
              <w:t xml:space="preserve"> 7</w:t>
            </w:r>
            <w:r w:rsidR="002B684E"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161,91 тыс. руб.,</w:t>
            </w:r>
          </w:p>
          <w:p w:rsidR="00B92FE1" w:rsidRPr="002B684E" w:rsidRDefault="00B92FE1" w:rsidP="00B9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2018 год </w:t>
            </w:r>
            <w:r w:rsidR="002B684E"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="002B684E" w:rsidRPr="002B684E">
              <w:rPr>
                <w:rFonts w:ascii="Times New Roman" w:hAnsi="Times New Roman" w:cs="Times New Roman"/>
              </w:rPr>
              <w:t>12 790,33</w:t>
            </w:r>
            <w:r w:rsidRPr="002B684E">
              <w:rPr>
                <w:rFonts w:ascii="Times New Roman" w:hAnsi="Times New Roman" w:cs="Times New Roman"/>
              </w:rPr>
              <w:t>тыс. руб.,</w:t>
            </w:r>
          </w:p>
          <w:p w:rsidR="00B92FE1" w:rsidRPr="002B684E" w:rsidRDefault="00B92FE1" w:rsidP="002B6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2019 год </w:t>
            </w:r>
            <w:r w:rsidR="000622DE"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Pr="002B684E">
              <w:rPr>
                <w:rFonts w:ascii="Times New Roman" w:hAnsi="Times New Roman" w:cs="Times New Roman"/>
              </w:rPr>
              <w:t>9</w:t>
            </w:r>
            <w:r w:rsidR="002B684E"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465,00 тыс. руб.,</w:t>
            </w:r>
          </w:p>
          <w:p w:rsidR="00B92FE1" w:rsidRPr="002B684E" w:rsidRDefault="00B92FE1" w:rsidP="00B9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2020 год </w:t>
            </w:r>
            <w:r w:rsidR="002B684E">
              <w:rPr>
                <w:rFonts w:ascii="Times New Roman" w:hAnsi="Times New Roman" w:cs="Times New Roman"/>
              </w:rPr>
              <w:t>–</w:t>
            </w:r>
            <w:r w:rsidRPr="002B684E">
              <w:rPr>
                <w:rFonts w:ascii="Times New Roman" w:hAnsi="Times New Roman" w:cs="Times New Roman"/>
              </w:rPr>
              <w:t xml:space="preserve"> 7</w:t>
            </w:r>
            <w:r w:rsidR="002B684E"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473,00 тыс. руб.</w:t>
            </w:r>
          </w:p>
          <w:p w:rsidR="00B92FE1" w:rsidRPr="002B684E" w:rsidRDefault="00B92FE1" w:rsidP="00B9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>Бюджетные ассигнования: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2B684E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083,20 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Pr="002B684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543,55 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Pr="002B68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110,46 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2B684E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161,91 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–</w:t>
            </w:r>
            <w:r w:rsidRPr="002B684E">
              <w:rPr>
                <w:rFonts w:ascii="Times New Roman" w:hAnsi="Times New Roman" w:cs="Times New Roman"/>
              </w:rPr>
              <w:t xml:space="preserve"> 12 790,33тыс.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Pr="002B68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465,00 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 w:rsidRPr="002B684E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473,00 тыс. руб.</w:t>
            </w:r>
          </w:p>
          <w:p w:rsidR="00B92FE1" w:rsidRPr="002B684E" w:rsidRDefault="00B92FE1" w:rsidP="00B9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>- бюджет города Иванова: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2B684E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083,20 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Pr="002B684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543,55 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Pr="002B68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110,46 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2B684E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161,91 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–</w:t>
            </w:r>
            <w:r w:rsidRPr="002B684E">
              <w:rPr>
                <w:rFonts w:ascii="Times New Roman" w:hAnsi="Times New Roman" w:cs="Times New Roman"/>
              </w:rPr>
              <w:t xml:space="preserve"> 12 790,33тыс. руб.,</w:t>
            </w:r>
          </w:p>
          <w:p w:rsidR="000622DE" w:rsidRPr="002B684E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84E">
              <w:rPr>
                <w:rFonts w:ascii="Times New Roman" w:hAnsi="Times New Roman" w:cs="Times New Roman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 w:rsidR="00E63DC9">
              <w:rPr>
                <w:rFonts w:ascii="Times New Roman" w:hAnsi="Times New Roman" w:cs="Times New Roman"/>
              </w:rPr>
              <w:t xml:space="preserve"> </w:t>
            </w:r>
            <w:r w:rsidRPr="002B68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465,00 тыс. руб.,</w:t>
            </w:r>
          </w:p>
          <w:p w:rsidR="007B64D0" w:rsidRPr="00C212A1" w:rsidRDefault="000622DE" w:rsidP="0006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84E"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 w:rsidRPr="002B684E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 </w:t>
            </w:r>
            <w:r w:rsidRPr="002B684E">
              <w:rPr>
                <w:rFonts w:ascii="Times New Roman" w:hAnsi="Times New Roman" w:cs="Times New Roman"/>
              </w:rPr>
              <w:t>473,00 тыс. руб.</w:t>
            </w:r>
          </w:p>
        </w:tc>
      </w:tr>
    </w:tbl>
    <w:p w:rsidR="005B7930" w:rsidRPr="00001179" w:rsidRDefault="005B7930" w:rsidP="00314610">
      <w:pPr>
        <w:keepNext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7930" w:rsidRPr="00C212A1" w:rsidRDefault="005B7930" w:rsidP="00E63DC9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2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1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Таблицу 3 «</w:t>
      </w:r>
      <w:r w:rsidRPr="00C2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Программы» </w:t>
      </w:r>
      <w:r w:rsidRPr="00C21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4 «Ресурсное обеспечение Программы» изложить в следующей редакции:</w:t>
      </w:r>
    </w:p>
    <w:p w:rsidR="005B7930" w:rsidRPr="00C212A1" w:rsidRDefault="005B7930" w:rsidP="00E63DC9">
      <w:pPr>
        <w:keepNext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2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</w:t>
      </w:r>
      <w:r w:rsidR="0096080E" w:rsidRPr="00C212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тыс.руб.</w:t>
      </w:r>
    </w:p>
    <w:tbl>
      <w:tblPr>
        <w:tblW w:w="5185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41"/>
        <w:gridCol w:w="1443"/>
        <w:gridCol w:w="1274"/>
        <w:gridCol w:w="929"/>
        <w:gridCol w:w="929"/>
        <w:gridCol w:w="929"/>
        <w:gridCol w:w="929"/>
        <w:gridCol w:w="929"/>
        <w:gridCol w:w="929"/>
        <w:gridCol w:w="923"/>
      </w:tblGrid>
      <w:tr w:rsidR="00E63DC9" w:rsidRPr="00050BE9" w:rsidTr="006058B9">
        <w:trPr>
          <w:trHeight w:val="20"/>
          <w:tblHeader/>
        </w:trPr>
        <w:tc>
          <w:tcPr>
            <w:tcW w:w="3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6000CD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7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6000CD" w:rsidP="00E63DC9">
            <w:pPr>
              <w:keepNext/>
              <w:spacing w:after="0" w:line="240" w:lineRule="auto"/>
              <w:ind w:left="-74" w:right="-9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подпрограммы / Источник финансирования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6000CD" w:rsidP="00E63DC9">
            <w:pPr>
              <w:keepNext/>
              <w:spacing w:after="0" w:line="240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6000CD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2014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6000CD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2015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6000CD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2016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6000CD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6000CD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2018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6000CD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0CD" w:rsidRPr="00E63DC9" w:rsidRDefault="00211D4F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63D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2020</w:t>
            </w:r>
          </w:p>
        </w:tc>
      </w:tr>
      <w:tr w:rsidR="00E63DC9" w:rsidRPr="0048076B" w:rsidTr="006058B9">
        <w:trPr>
          <w:trHeight w:val="20"/>
        </w:trPr>
        <w:tc>
          <w:tcPr>
            <w:tcW w:w="17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B16" w:rsidRPr="00C212A1" w:rsidRDefault="000B0B16" w:rsidP="003146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B16" w:rsidRPr="00382222" w:rsidRDefault="000B0B16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17 083,20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B16" w:rsidRPr="00382222" w:rsidRDefault="000B0B16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7 543,55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B16" w:rsidRPr="00382222" w:rsidRDefault="000B0B16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8 110,46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B16" w:rsidRPr="00E465A4" w:rsidRDefault="00112110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7 161,91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B16" w:rsidRPr="00E465A4" w:rsidRDefault="0079337D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12 790,33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B16" w:rsidRPr="00E465A4" w:rsidRDefault="0079337D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9 465,00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0B16" w:rsidRPr="00382222" w:rsidRDefault="00B92FE1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7 473,00</w:t>
            </w:r>
          </w:p>
        </w:tc>
      </w:tr>
      <w:tr w:rsidR="00E63DC9" w:rsidRPr="00C212A1" w:rsidTr="006058B9">
        <w:trPr>
          <w:trHeight w:val="20"/>
        </w:trPr>
        <w:tc>
          <w:tcPr>
            <w:tcW w:w="17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C212A1" w:rsidRDefault="00B92FE1" w:rsidP="003146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382222" w:rsidRDefault="00B92FE1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17 083,20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382222" w:rsidRDefault="00B92FE1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7 543,55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382222" w:rsidRDefault="00B92FE1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8 110,46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E465A4" w:rsidRDefault="00932CF0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7 161,91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E465A4" w:rsidRDefault="00B92FE1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12 790,33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E465A4" w:rsidRDefault="00B92FE1" w:rsidP="00734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9 465,00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382222" w:rsidRDefault="00B92FE1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7 473,00</w:t>
            </w:r>
          </w:p>
        </w:tc>
      </w:tr>
      <w:tr w:rsidR="00E63DC9" w:rsidRPr="00C212A1" w:rsidTr="006058B9">
        <w:trPr>
          <w:trHeight w:val="20"/>
        </w:trPr>
        <w:tc>
          <w:tcPr>
            <w:tcW w:w="17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C212A1" w:rsidRDefault="00B92FE1" w:rsidP="003146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382222" w:rsidRDefault="00B92FE1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17 083,20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382222" w:rsidRDefault="00B92FE1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7 543,55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382222" w:rsidRDefault="00B92FE1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8 110,46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E465A4" w:rsidRDefault="00932CF0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7 161,91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E465A4" w:rsidRDefault="00B92FE1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12 790,33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E465A4" w:rsidRDefault="00B92FE1" w:rsidP="00734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9 465,00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FE1" w:rsidRPr="00382222" w:rsidRDefault="00B92FE1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7 473,00</w:t>
            </w:r>
          </w:p>
        </w:tc>
      </w:tr>
      <w:tr w:rsidR="00E63DC9" w:rsidRPr="00C212A1" w:rsidTr="006058B9">
        <w:trPr>
          <w:trHeight w:val="20"/>
        </w:trPr>
        <w:tc>
          <w:tcPr>
            <w:tcW w:w="17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C212A1" w:rsidRDefault="00FA0B7B" w:rsidP="003146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областной бюджет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382222" w:rsidRDefault="00FA0B7B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382222" w:rsidRDefault="00FA0B7B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382222" w:rsidRDefault="00FA0B7B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E465A4" w:rsidRDefault="00FA0B7B" w:rsidP="00E63DC9">
            <w:pPr>
              <w:keepNext/>
              <w:spacing w:after="0" w:line="240" w:lineRule="auto"/>
              <w:ind w:left="-110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E465A4" w:rsidRDefault="00FA0B7B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E465A4" w:rsidRDefault="00FA0B7B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382222" w:rsidRDefault="00FA0B7B" w:rsidP="00E63DC9">
            <w:pPr>
              <w:keepNext/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0B7B" w:rsidRPr="00C212A1" w:rsidTr="006058B9">
        <w:trPr>
          <w:trHeight w:val="20"/>
        </w:trPr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C212A1" w:rsidRDefault="00FA0B7B" w:rsidP="003146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B7B" w:rsidRPr="00E465A4" w:rsidRDefault="00FA0B7B" w:rsidP="003146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</w:tr>
      <w:tr w:rsidR="00E63DC9" w:rsidRPr="00F022AE" w:rsidTr="006058B9">
        <w:trPr>
          <w:trHeight w:val="20"/>
        </w:trPr>
        <w:tc>
          <w:tcPr>
            <w:tcW w:w="2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C212A1" w:rsidRDefault="004151D3" w:rsidP="003146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C212A1" w:rsidRDefault="004151D3" w:rsidP="00E63DC9">
            <w:pPr>
              <w:keepNext/>
              <w:spacing w:after="0" w:line="240" w:lineRule="auto"/>
              <w:ind w:left="-74" w:right="-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«Развитие информационной системы обеспечения градостроитель</w:t>
            </w:r>
            <w:r w:rsidR="0060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деятельности»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C212A1" w:rsidRDefault="004151D3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F5253D" w:rsidRDefault="004151D3" w:rsidP="00E63DC9">
            <w:pPr>
              <w:keepNext/>
              <w:spacing w:after="0" w:line="240" w:lineRule="auto"/>
              <w:ind w:left="-116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13 994,20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F5253D" w:rsidRDefault="004151D3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6 279,20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F5253D" w:rsidRDefault="004151D3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3 768,00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E465A4" w:rsidRDefault="004151D3" w:rsidP="00E63DC9">
            <w:pPr>
              <w:keepNext/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4 408,1</w:t>
            </w:r>
            <w:r w:rsidR="00112110"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E465A4" w:rsidRDefault="004151D3" w:rsidP="00E63DC9">
            <w:pPr>
              <w:keepNext/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8 940,40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E465A4" w:rsidRDefault="004151D3" w:rsidP="00734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5 732,0</w:t>
            </w:r>
            <w:r w:rsidR="00932CF0"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1D3" w:rsidRPr="005D3AF9" w:rsidRDefault="004151D3" w:rsidP="00E63DC9">
            <w:pPr>
              <w:keepNext/>
              <w:spacing w:after="0" w:line="240" w:lineRule="auto"/>
              <w:ind w:left="-11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D3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  <w:r w:rsidR="00932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3DC9" w:rsidRPr="00F022AE" w:rsidTr="006058B9">
        <w:trPr>
          <w:trHeight w:val="20"/>
        </w:trPr>
        <w:tc>
          <w:tcPr>
            <w:tcW w:w="2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C212A1" w:rsidRDefault="00B16C5E" w:rsidP="003146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C212A1" w:rsidRDefault="00B16C5E" w:rsidP="00E63DC9">
            <w:pPr>
              <w:keepNext/>
              <w:spacing w:after="0" w:line="240" w:lineRule="auto"/>
              <w:ind w:left="-74"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C212A1" w:rsidRDefault="00B16C5E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F5253D" w:rsidRDefault="00B16C5E" w:rsidP="00E63DC9">
            <w:pPr>
              <w:keepNext/>
              <w:spacing w:after="0" w:line="240" w:lineRule="auto"/>
              <w:ind w:left="-122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13 994,20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F5253D" w:rsidRDefault="00B16C5E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6 279,20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F5253D" w:rsidRDefault="00B16C5E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3 768,00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E465A4" w:rsidRDefault="00B16C5E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51D3"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  <w:r w:rsidR="00112110"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E465A4" w:rsidRDefault="00B16C5E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151D3"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940,40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E465A4" w:rsidRDefault="00B16C5E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151D3"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6C5E" w:rsidRPr="005D3AF9" w:rsidRDefault="00B16C5E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1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D3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E63DC9" w:rsidRPr="00C212A1" w:rsidTr="006058B9">
        <w:trPr>
          <w:trHeight w:val="470"/>
        </w:trPr>
        <w:tc>
          <w:tcPr>
            <w:tcW w:w="287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AF9" w:rsidRPr="00C212A1" w:rsidRDefault="005D3AF9" w:rsidP="003146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AF9" w:rsidRPr="00C212A1" w:rsidRDefault="005D3AF9" w:rsidP="00E63DC9">
            <w:pPr>
              <w:keepNext/>
              <w:spacing w:after="0" w:line="240" w:lineRule="auto"/>
              <w:ind w:left="-74"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  <w:p w:rsidR="005D3AF9" w:rsidRPr="00C212A1" w:rsidRDefault="005D3AF9" w:rsidP="00E63DC9">
            <w:pPr>
              <w:keepNext/>
              <w:spacing w:after="0" w:line="240" w:lineRule="auto"/>
              <w:ind w:left="-74"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3AF9" w:rsidRPr="00C212A1" w:rsidRDefault="005D3AF9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градострои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21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Администра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21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города Иванова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AF9" w:rsidRPr="00F5253D" w:rsidRDefault="005D3AF9" w:rsidP="00E63DC9">
            <w:pPr>
              <w:keepNext/>
              <w:spacing w:after="0" w:line="240" w:lineRule="auto"/>
              <w:ind w:left="-122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13 994,20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AF9" w:rsidRPr="00F5253D" w:rsidRDefault="005D3AF9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6 279,20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AF9" w:rsidRPr="00F5253D" w:rsidRDefault="005D3AF9" w:rsidP="003146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3 768,00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AF9" w:rsidRPr="00E465A4" w:rsidRDefault="005D3AF9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2020,06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AF9" w:rsidRPr="00E465A4" w:rsidRDefault="005D3AF9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AF9" w:rsidRPr="00E465A4" w:rsidRDefault="005D3AF9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3AF9" w:rsidRPr="005D3AF9" w:rsidRDefault="005D3AF9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3DC9" w:rsidRPr="00C212A1" w:rsidTr="006058B9">
        <w:trPr>
          <w:trHeight w:val="20"/>
        </w:trPr>
        <w:tc>
          <w:tcPr>
            <w:tcW w:w="28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C212A1" w:rsidRDefault="00932CF0" w:rsidP="008708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C212A1" w:rsidRDefault="00932CF0" w:rsidP="00E63DC9">
            <w:pPr>
              <w:keepNext/>
              <w:spacing w:after="0" w:line="240" w:lineRule="auto"/>
              <w:ind w:left="-74"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C212A1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</w:t>
            </w:r>
            <w:r w:rsidR="00D81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лице управления архитектуры и градострои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Администра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города Иванова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E63DC9">
            <w:pPr>
              <w:keepNext/>
              <w:spacing w:after="0" w:line="240" w:lineRule="auto"/>
              <w:ind w:left="-122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1 802,44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F58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8 940,40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F58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5 316,00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5D3AF9" w:rsidRDefault="00932CF0" w:rsidP="008F58D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D3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E63DC9" w:rsidRPr="00C212A1" w:rsidTr="006058B9">
        <w:trPr>
          <w:trHeight w:val="20"/>
        </w:trPr>
        <w:tc>
          <w:tcPr>
            <w:tcW w:w="28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C212A1" w:rsidRDefault="00932CF0" w:rsidP="008708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C212A1" w:rsidRDefault="00932CF0" w:rsidP="00E63DC9">
            <w:pPr>
              <w:keepNext/>
              <w:spacing w:after="0" w:line="240" w:lineRule="auto"/>
              <w:ind w:left="-74"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C212A1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585,60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4151D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5D3AF9" w:rsidRDefault="00932CF0" w:rsidP="005D3A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E63DC9" w:rsidRPr="00C212A1" w:rsidTr="006058B9">
        <w:trPr>
          <w:trHeight w:val="20"/>
        </w:trPr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C212A1" w:rsidRDefault="00932CF0" w:rsidP="008708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C212A1" w:rsidRDefault="00932CF0" w:rsidP="00E63DC9">
            <w:pPr>
              <w:keepNext/>
              <w:spacing w:after="0" w:line="240" w:lineRule="auto"/>
              <w:ind w:left="-74"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C212A1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3DC9" w:rsidRPr="00A06490" w:rsidTr="006058B9">
        <w:trPr>
          <w:trHeight w:val="20"/>
        </w:trPr>
        <w:tc>
          <w:tcPr>
            <w:tcW w:w="28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2CF0" w:rsidRPr="00A06490" w:rsidRDefault="00932CF0" w:rsidP="008708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797B98" w:rsidRDefault="00932CF0" w:rsidP="00E63DC9">
            <w:pPr>
              <w:keepNext/>
              <w:spacing w:after="0" w:line="240" w:lineRule="auto"/>
              <w:ind w:left="-74"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«Снос и разбор домов и хозяйственных построек»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797B98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жилищно-коммуналь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97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хозяйства Администра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97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города Иванова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3 089,00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1 264,35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4 342,46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C75A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2 753,81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EF261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3 849,93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3 733,00</w:t>
            </w:r>
          </w:p>
        </w:tc>
      </w:tr>
      <w:tr w:rsidR="00E63DC9" w:rsidRPr="00A06490" w:rsidTr="006058B9">
        <w:trPr>
          <w:trHeight w:val="20"/>
        </w:trPr>
        <w:tc>
          <w:tcPr>
            <w:tcW w:w="287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2CF0" w:rsidRPr="00A06490" w:rsidRDefault="00932CF0" w:rsidP="008708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797B98" w:rsidRDefault="00932CF0" w:rsidP="00E63DC9">
            <w:pPr>
              <w:keepNext/>
              <w:spacing w:after="0" w:line="240" w:lineRule="auto"/>
              <w:ind w:left="-74"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A06490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3 089,00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1 264,35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4 342,46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2 753,81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EF261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3 849,93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3 733,00</w:t>
            </w:r>
          </w:p>
        </w:tc>
      </w:tr>
      <w:tr w:rsidR="00E63DC9" w:rsidRPr="00A06490" w:rsidTr="006058B9">
        <w:trPr>
          <w:trHeight w:val="20"/>
        </w:trPr>
        <w:tc>
          <w:tcPr>
            <w:tcW w:w="287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32CF0" w:rsidRPr="00A06490" w:rsidRDefault="00932CF0" w:rsidP="008708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797B98" w:rsidRDefault="00932CF0" w:rsidP="00E63DC9">
            <w:pPr>
              <w:keepNext/>
              <w:spacing w:after="0" w:line="240" w:lineRule="auto"/>
              <w:ind w:left="-74"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A06490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3 089,00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1 264,35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4 342,46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2 753,81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EF261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3 849,93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3 733,00</w:t>
            </w:r>
          </w:p>
        </w:tc>
      </w:tr>
      <w:tr w:rsidR="00E63DC9" w:rsidRPr="00A06490" w:rsidTr="006058B9">
        <w:trPr>
          <w:trHeight w:val="20"/>
        </w:trPr>
        <w:tc>
          <w:tcPr>
            <w:tcW w:w="28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A06490" w:rsidRDefault="00932CF0" w:rsidP="008708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797B98" w:rsidRDefault="00932CF0" w:rsidP="008708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A06490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E465A4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F0" w:rsidRPr="00F5253D" w:rsidRDefault="00932CF0" w:rsidP="008708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B7930" w:rsidRPr="00797B98" w:rsidRDefault="005B7930" w:rsidP="00870898">
      <w:pPr>
        <w:keepNext/>
        <w:numPr>
          <w:ilvl w:val="3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0A51" w:rsidRPr="00FB515A" w:rsidRDefault="00CF7033" w:rsidP="00CF7033">
      <w:pPr>
        <w:pStyle w:val="11"/>
        <w:keepNext/>
        <w:shd w:val="clear" w:color="auto" w:fill="auto"/>
        <w:spacing w:line="274" w:lineRule="exact"/>
        <w:ind w:right="80" w:firstLine="567"/>
        <w:jc w:val="both"/>
        <w:rPr>
          <w:sz w:val="24"/>
          <w:szCs w:val="24"/>
        </w:rPr>
      </w:pPr>
      <w:r w:rsidRPr="00FB515A">
        <w:rPr>
          <w:rStyle w:val="11pt0pt"/>
          <w:sz w:val="24"/>
          <w:szCs w:val="24"/>
        </w:rPr>
        <w:t>1.</w:t>
      </w:r>
      <w:r w:rsidR="00FB515A" w:rsidRPr="00FB515A">
        <w:rPr>
          <w:rStyle w:val="11pt0pt"/>
          <w:sz w:val="24"/>
          <w:szCs w:val="24"/>
        </w:rPr>
        <w:t>3</w:t>
      </w:r>
      <w:r w:rsidRPr="00FB515A">
        <w:rPr>
          <w:rStyle w:val="11pt0pt"/>
          <w:sz w:val="24"/>
          <w:szCs w:val="24"/>
        </w:rPr>
        <w:t xml:space="preserve">. </w:t>
      </w:r>
      <w:r w:rsidR="00EE430D" w:rsidRPr="0077568C">
        <w:rPr>
          <w:sz w:val="24"/>
          <w:szCs w:val="24"/>
          <w:lang w:eastAsia="ru-RU"/>
        </w:rPr>
        <w:t xml:space="preserve">Таблицу 2 «Бюджетные ассигнования на выполнение мероприятий подпрограммы» </w:t>
      </w:r>
      <w:r w:rsidR="00260A51" w:rsidRPr="00260A51">
        <w:rPr>
          <w:sz w:val="24"/>
          <w:szCs w:val="24"/>
          <w:lang w:eastAsia="ru-RU"/>
        </w:rPr>
        <w:t>в приложении 2 к муниципальной программе «Градостроительство и территориальное планирование» изложить в следующей редакции:</w:t>
      </w:r>
    </w:p>
    <w:p w:rsidR="005B7930" w:rsidRPr="00E465A4" w:rsidRDefault="003E71D3" w:rsidP="00E63DC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5A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63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E46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7930" w:rsidRPr="00E465A4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1932"/>
        <w:gridCol w:w="1130"/>
        <w:gridCol w:w="930"/>
        <w:gridCol w:w="848"/>
        <w:gridCol w:w="848"/>
        <w:gridCol w:w="846"/>
        <w:gridCol w:w="848"/>
        <w:gridCol w:w="848"/>
        <w:gridCol w:w="839"/>
      </w:tblGrid>
      <w:tr w:rsidR="007A19D7" w:rsidRPr="00E465A4" w:rsidTr="006058B9">
        <w:trPr>
          <w:tblHeader/>
        </w:trPr>
        <w:tc>
          <w:tcPr>
            <w:tcW w:w="210" w:type="pct"/>
            <w:shd w:val="clear" w:color="auto" w:fill="auto"/>
            <w:vAlign w:val="center"/>
          </w:tcPr>
          <w:p w:rsidR="00E63DC9" w:rsidRPr="002922EC" w:rsidRDefault="00211D4F" w:rsidP="00E63DC9">
            <w:pPr>
              <w:keepNext/>
              <w:spacing w:after="0" w:line="240" w:lineRule="auto"/>
              <w:ind w:left="-142" w:right="-14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211D4F" w:rsidRPr="002922EC" w:rsidRDefault="0096518E" w:rsidP="00E63DC9">
            <w:pPr>
              <w:keepNext/>
              <w:spacing w:after="0" w:line="240" w:lineRule="auto"/>
              <w:ind w:left="-142" w:right="-143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п/п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11D4F" w:rsidRPr="002922EC" w:rsidRDefault="00211D4F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11D4F" w:rsidRPr="002922EC" w:rsidRDefault="00211D4F" w:rsidP="00E63DC9">
            <w:pPr>
              <w:keepNext/>
              <w:spacing w:after="0" w:line="240" w:lineRule="auto"/>
              <w:ind w:left="-61" w:right="-56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211D4F" w:rsidRPr="002922EC" w:rsidRDefault="00211D4F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11D4F" w:rsidRPr="002922EC" w:rsidRDefault="00211D4F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11D4F" w:rsidRPr="002922EC" w:rsidRDefault="00211D4F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1D4F" w:rsidRPr="002922EC" w:rsidRDefault="00211D4F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11D4F" w:rsidRPr="002922EC" w:rsidRDefault="00211D4F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8" w:type="pct"/>
            <w:vAlign w:val="center"/>
          </w:tcPr>
          <w:p w:rsidR="00211D4F" w:rsidRPr="002922EC" w:rsidRDefault="00211D4F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4" w:type="pct"/>
            <w:vAlign w:val="center"/>
          </w:tcPr>
          <w:p w:rsidR="00211D4F" w:rsidRPr="002922EC" w:rsidRDefault="0096518E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A7A4C" w:rsidRPr="00E465A4" w:rsidTr="006058B9">
        <w:trPr>
          <w:trHeight w:val="328"/>
        </w:trPr>
        <w:tc>
          <w:tcPr>
            <w:tcW w:w="1230" w:type="pct"/>
            <w:gridSpan w:val="2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Подпрограмма, всего: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3 089,00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1 264,35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4 342,46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/>
                <w:sz w:val="20"/>
                <w:lang w:eastAsia="ru-RU"/>
              </w:rPr>
              <w:t>2 753,81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A7A4C" w:rsidRPr="00E465A4" w:rsidRDefault="00C03B2C" w:rsidP="003E71D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3 849,93</w:t>
            </w:r>
          </w:p>
        </w:tc>
        <w:tc>
          <w:tcPr>
            <w:tcW w:w="448" w:type="pct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3 733,00</w:t>
            </w:r>
          </w:p>
        </w:tc>
        <w:tc>
          <w:tcPr>
            <w:tcW w:w="444" w:type="pct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3 733,00</w:t>
            </w:r>
          </w:p>
        </w:tc>
      </w:tr>
      <w:tr w:rsidR="00F57104" w:rsidRPr="00E465A4" w:rsidTr="006058B9">
        <w:tc>
          <w:tcPr>
            <w:tcW w:w="1230" w:type="pct"/>
            <w:gridSpan w:val="2"/>
            <w:shd w:val="clear" w:color="auto" w:fill="auto"/>
          </w:tcPr>
          <w:p w:rsidR="00F57104" w:rsidRPr="00E465A4" w:rsidRDefault="00F57104" w:rsidP="003E71D3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- бюджет города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F57104" w:rsidRPr="00E465A4" w:rsidRDefault="00F57104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F57104" w:rsidRPr="00E465A4" w:rsidRDefault="00F57104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3 089,00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7104" w:rsidRPr="00E465A4" w:rsidRDefault="00F57104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1 264,35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7104" w:rsidRPr="00E465A4" w:rsidRDefault="00F57104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4 342,46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57104" w:rsidRPr="00E465A4" w:rsidRDefault="00F57104" w:rsidP="003E71D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/>
                <w:sz w:val="20"/>
                <w:lang w:eastAsia="ru-RU"/>
              </w:rPr>
              <w:t>2 753,81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7104" w:rsidRPr="00E465A4" w:rsidRDefault="00EE430D" w:rsidP="003E71D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3 849,93</w:t>
            </w:r>
          </w:p>
        </w:tc>
        <w:tc>
          <w:tcPr>
            <w:tcW w:w="448" w:type="pct"/>
            <w:vAlign w:val="center"/>
          </w:tcPr>
          <w:p w:rsidR="00F57104" w:rsidRPr="00E465A4" w:rsidRDefault="00F57104" w:rsidP="00E831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3 733,00</w:t>
            </w:r>
          </w:p>
        </w:tc>
        <w:tc>
          <w:tcPr>
            <w:tcW w:w="444" w:type="pct"/>
            <w:vAlign w:val="center"/>
          </w:tcPr>
          <w:p w:rsidR="00F57104" w:rsidRPr="00E465A4" w:rsidRDefault="00F57104" w:rsidP="00E831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3 733,00</w:t>
            </w:r>
          </w:p>
        </w:tc>
      </w:tr>
      <w:tr w:rsidR="001A7A4C" w:rsidRPr="00E465A4" w:rsidTr="006058B9">
        <w:tc>
          <w:tcPr>
            <w:tcW w:w="1230" w:type="pct"/>
            <w:gridSpan w:val="2"/>
            <w:shd w:val="clear" w:color="auto" w:fill="auto"/>
          </w:tcPr>
          <w:p w:rsidR="001A7A4C" w:rsidRPr="00E465A4" w:rsidRDefault="001A7A4C" w:rsidP="003E71D3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областной бюджет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48" w:type="pct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444" w:type="pct"/>
            <w:vAlign w:val="center"/>
          </w:tcPr>
          <w:p w:rsidR="001A7A4C" w:rsidRPr="00E465A4" w:rsidRDefault="001A7A4C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5370CA" w:rsidRPr="001425B8" w:rsidTr="006058B9">
        <w:tc>
          <w:tcPr>
            <w:tcW w:w="210" w:type="pct"/>
            <w:shd w:val="clear" w:color="auto" w:fill="auto"/>
            <w:vAlign w:val="center"/>
          </w:tcPr>
          <w:p w:rsidR="005370CA" w:rsidRPr="00E465A4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5370CA" w:rsidRPr="00E465A4" w:rsidRDefault="005370CA" w:rsidP="00E63DC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370CA" w:rsidRPr="00E465A4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жилищно-комму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нального хозяйства Админи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Иванова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370CA" w:rsidRPr="00E465A4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2 336,06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370CA" w:rsidRPr="00E465A4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618,22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370CA" w:rsidRPr="00E465A4" w:rsidRDefault="005370CA" w:rsidP="00E63DC9">
            <w:pPr>
              <w:keepNext/>
              <w:spacing w:after="0" w:line="240" w:lineRule="auto"/>
              <w:ind w:left="-134" w:right="-125"/>
              <w:contextualSpacing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4 257,46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370CA" w:rsidRPr="00E465A4" w:rsidRDefault="005370CA" w:rsidP="00E63DC9">
            <w:pPr>
              <w:keepNext/>
              <w:spacing w:after="0" w:line="240" w:lineRule="auto"/>
              <w:ind w:left="-131" w:right="-1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5A4">
              <w:rPr>
                <w:rFonts w:ascii="Times New Roman" w:eastAsia="Times New Roman" w:hAnsi="Times New Roman"/>
                <w:lang w:eastAsia="ru-RU"/>
              </w:rPr>
              <w:t>2 735,81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370CA" w:rsidRPr="00E465A4" w:rsidRDefault="00C03B2C" w:rsidP="00E63DC9">
            <w:pPr>
              <w:keepNext/>
              <w:spacing w:after="0" w:line="240" w:lineRule="auto"/>
              <w:ind w:left="-127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3 804,93</w:t>
            </w:r>
          </w:p>
        </w:tc>
        <w:tc>
          <w:tcPr>
            <w:tcW w:w="448" w:type="pct"/>
            <w:vAlign w:val="center"/>
          </w:tcPr>
          <w:p w:rsidR="005370CA" w:rsidRPr="00E465A4" w:rsidRDefault="005370CA" w:rsidP="00E63DC9">
            <w:pPr>
              <w:keepNext/>
              <w:spacing w:after="0" w:line="240" w:lineRule="auto"/>
              <w:ind w:left="-124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3 688,00</w:t>
            </w:r>
          </w:p>
        </w:tc>
        <w:tc>
          <w:tcPr>
            <w:tcW w:w="444" w:type="pct"/>
            <w:vAlign w:val="center"/>
          </w:tcPr>
          <w:p w:rsidR="005370CA" w:rsidRPr="001425B8" w:rsidRDefault="005370CA" w:rsidP="00E63DC9">
            <w:pPr>
              <w:keepNext/>
              <w:spacing w:after="0" w:line="240" w:lineRule="auto"/>
              <w:ind w:left="-122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3 688,00</w:t>
            </w:r>
          </w:p>
        </w:tc>
      </w:tr>
      <w:tr w:rsidR="005370CA" w:rsidRPr="001425B8" w:rsidTr="006058B9">
        <w:tc>
          <w:tcPr>
            <w:tcW w:w="210" w:type="pct"/>
            <w:shd w:val="clear" w:color="auto" w:fill="auto"/>
            <w:vAlign w:val="center"/>
          </w:tcPr>
          <w:p w:rsidR="005370CA" w:rsidRPr="001425B8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5370CA" w:rsidRPr="00BA31D2" w:rsidRDefault="005370CA" w:rsidP="00E63DC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A31D2">
              <w:rPr>
                <w:rFonts w:ascii="Times New Roman" w:eastAsia="Calibri" w:hAnsi="Times New Roman" w:cs="Times New Roman"/>
                <w:sz w:val="19"/>
                <w:szCs w:val="19"/>
              </w:rPr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370CA" w:rsidRPr="001425B8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жилищно-комму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нального хозяйства Админи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Иванова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370CA" w:rsidRPr="001425B8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370CA" w:rsidRPr="001425B8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370CA" w:rsidRPr="001425B8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370CA" w:rsidRPr="001425B8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F83">
              <w:rPr>
                <w:rFonts w:ascii="Times New Roman" w:eastAsia="Times New Roman" w:hAnsi="Times New Roman"/>
                <w:lang w:eastAsia="ru-RU"/>
              </w:rPr>
              <w:t>18,00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370CA" w:rsidRPr="001425B8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448" w:type="pct"/>
            <w:vAlign w:val="center"/>
          </w:tcPr>
          <w:p w:rsidR="005370CA" w:rsidRPr="001425B8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444" w:type="pct"/>
            <w:vAlign w:val="center"/>
          </w:tcPr>
          <w:p w:rsidR="005370CA" w:rsidRPr="001425B8" w:rsidRDefault="005370CA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</w:tr>
      <w:tr w:rsidR="007A19D7" w:rsidRPr="001425B8" w:rsidTr="006058B9">
        <w:tc>
          <w:tcPr>
            <w:tcW w:w="210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7A19D7" w:rsidRPr="00BA31D2" w:rsidRDefault="007A19D7" w:rsidP="00E63DC9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A31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жилищно-комму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нального хозяйства Админи</w:t>
            </w:r>
            <w:r w:rsidR="00E63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Иванова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721,44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618,13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8" w:type="pct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4" w:type="pct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A19D7" w:rsidRPr="001425B8" w:rsidTr="006058B9">
        <w:tc>
          <w:tcPr>
            <w:tcW w:w="210" w:type="pct"/>
            <w:shd w:val="clear" w:color="auto" w:fill="auto"/>
            <w:vAlign w:val="center"/>
          </w:tcPr>
          <w:p w:rsidR="007A19D7" w:rsidRPr="00E465A4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7A19D7" w:rsidRPr="00E465A4" w:rsidRDefault="007A19D7" w:rsidP="00E63DC9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Снос зданий бывших детских садов, </w:t>
            </w:r>
            <w:r w:rsidRPr="00E465A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нежилых строений (складов),</w:t>
            </w:r>
            <w:r w:rsidRPr="00E465A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A19D7" w:rsidRPr="00E465A4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жилищно-комму</w:t>
            </w:r>
            <w:r w:rsidR="00292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нального хозяйства Админи</w:t>
            </w:r>
            <w:r w:rsidR="00292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Иванова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A19D7" w:rsidRPr="00E465A4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A19D7" w:rsidRPr="00E465A4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A19D7" w:rsidRPr="00E465A4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A19D7" w:rsidRPr="00E465A4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A19D7" w:rsidRPr="00E465A4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8" w:type="pct"/>
            <w:vAlign w:val="center"/>
          </w:tcPr>
          <w:p w:rsidR="007A19D7" w:rsidRPr="00E465A4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4" w:type="pct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A19D7" w:rsidRPr="001425B8" w:rsidTr="006058B9">
        <w:tc>
          <w:tcPr>
            <w:tcW w:w="210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7A19D7" w:rsidRPr="001425B8" w:rsidRDefault="007A19D7" w:rsidP="00E63DC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оценки нежилых строений (складов)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(представляющих угрозу неконтролируемого обрушения конструктивных элементов, возгорания), хозяйственных построек и прочих строений и сооружений вспомогательного использования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жилищно-комму</w:t>
            </w:r>
            <w:r w:rsidR="00292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нального </w:t>
            </w: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хозяйства Админи</w:t>
            </w:r>
            <w:r w:rsidR="00292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42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Иванова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8" w:type="pct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44" w:type="pct"/>
            <w:vAlign w:val="center"/>
          </w:tcPr>
          <w:p w:rsidR="007A19D7" w:rsidRPr="001425B8" w:rsidRDefault="007A19D7" w:rsidP="003E71D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5B7930" w:rsidRPr="001425B8" w:rsidRDefault="005B7930" w:rsidP="003E71D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25B8">
        <w:rPr>
          <w:rFonts w:ascii="Times New Roman" w:eastAsia="Times New Roman" w:hAnsi="Times New Roman" w:cs="Times New Roman"/>
          <w:lang w:eastAsia="ru-RU"/>
        </w:rPr>
        <w:lastRenderedPageBreak/>
        <w:t>».</w:t>
      </w:r>
    </w:p>
    <w:p w:rsidR="003A7788" w:rsidRDefault="003A7788" w:rsidP="006058B9">
      <w:pPr>
        <w:keepNext/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788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со дня издания.</w:t>
      </w:r>
    </w:p>
    <w:p w:rsidR="000A4161" w:rsidRPr="000A4161" w:rsidRDefault="000A4161" w:rsidP="006058B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сборнике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вестник города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Start w:id="0" w:name="_GoBack"/>
      <w:bookmarkEnd w:id="0"/>
    </w:p>
    <w:sectPr w:rsidR="000A4161" w:rsidRPr="000A4161" w:rsidSect="002922EC">
      <w:headerReference w:type="default" r:id="rId17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5B" w:rsidRDefault="00BA0E5B" w:rsidP="002922EC">
      <w:pPr>
        <w:spacing w:after="0" w:line="240" w:lineRule="auto"/>
      </w:pPr>
      <w:r>
        <w:separator/>
      </w:r>
    </w:p>
  </w:endnote>
  <w:endnote w:type="continuationSeparator" w:id="0">
    <w:p w:rsidR="00BA0E5B" w:rsidRDefault="00BA0E5B" w:rsidP="0029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5B" w:rsidRDefault="00BA0E5B" w:rsidP="002922EC">
      <w:pPr>
        <w:spacing w:after="0" w:line="240" w:lineRule="auto"/>
      </w:pPr>
      <w:r>
        <w:separator/>
      </w:r>
    </w:p>
  </w:footnote>
  <w:footnote w:type="continuationSeparator" w:id="0">
    <w:p w:rsidR="00BA0E5B" w:rsidRDefault="00BA0E5B" w:rsidP="0029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44265"/>
      <w:docPartObj>
        <w:docPartGallery w:val="Page Numbers (Top of Page)"/>
        <w:docPartUnique/>
      </w:docPartObj>
    </w:sdtPr>
    <w:sdtEndPr/>
    <w:sdtContent>
      <w:p w:rsidR="002922EC" w:rsidRDefault="002922EC">
        <w:pPr>
          <w:pStyle w:val="ab"/>
          <w:jc w:val="center"/>
        </w:pPr>
      </w:p>
      <w:p w:rsidR="002922EC" w:rsidRDefault="002922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BF">
          <w:rPr>
            <w:noProof/>
          </w:rPr>
          <w:t>2</w:t>
        </w:r>
        <w:r>
          <w:fldChar w:fldCharType="end"/>
        </w:r>
      </w:p>
    </w:sdtContent>
  </w:sdt>
  <w:p w:rsidR="002922EC" w:rsidRDefault="002922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E9"/>
    <w:multiLevelType w:val="multilevel"/>
    <w:tmpl w:val="D868D136"/>
    <w:lvl w:ilvl="0">
      <w:start w:val="1"/>
      <w:numFmt w:val="decimal"/>
      <w:lvlText w:val="%1"/>
      <w:lvlJc w:val="left"/>
      <w:pPr>
        <w:ind w:left="2787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2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5" w:hanging="1800"/>
      </w:pPr>
      <w:rPr>
        <w:rFonts w:hint="default"/>
      </w:rPr>
    </w:lvl>
  </w:abstractNum>
  <w:abstractNum w:abstractNumId="1">
    <w:nsid w:val="0BD932B0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567C0A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72343"/>
    <w:multiLevelType w:val="hybridMultilevel"/>
    <w:tmpl w:val="F1608EA0"/>
    <w:lvl w:ilvl="0" w:tplc="67E8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1D2545"/>
    <w:multiLevelType w:val="hybridMultilevel"/>
    <w:tmpl w:val="C4BE1F44"/>
    <w:lvl w:ilvl="0" w:tplc="3DF086B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A2E11"/>
    <w:multiLevelType w:val="multilevel"/>
    <w:tmpl w:val="035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B73079"/>
    <w:multiLevelType w:val="multilevel"/>
    <w:tmpl w:val="9CA4C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BF45677"/>
    <w:multiLevelType w:val="multilevel"/>
    <w:tmpl w:val="CB2284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874A77"/>
    <w:multiLevelType w:val="multilevel"/>
    <w:tmpl w:val="F7947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6D104277"/>
    <w:multiLevelType w:val="multilevel"/>
    <w:tmpl w:val="24D0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6282A"/>
    <w:multiLevelType w:val="multilevel"/>
    <w:tmpl w:val="1BB69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77FA7609"/>
    <w:multiLevelType w:val="multilevel"/>
    <w:tmpl w:val="0596B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429C0"/>
    <w:multiLevelType w:val="hybridMultilevel"/>
    <w:tmpl w:val="126621B8"/>
    <w:lvl w:ilvl="0" w:tplc="2AAEDD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20281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9"/>
    <w:rsid w:val="00001179"/>
    <w:rsid w:val="00010F5C"/>
    <w:rsid w:val="00012EA2"/>
    <w:rsid w:val="000135C9"/>
    <w:rsid w:val="000304D3"/>
    <w:rsid w:val="0004633E"/>
    <w:rsid w:val="00050BE9"/>
    <w:rsid w:val="00060864"/>
    <w:rsid w:val="000622DE"/>
    <w:rsid w:val="00063798"/>
    <w:rsid w:val="00071519"/>
    <w:rsid w:val="00072389"/>
    <w:rsid w:val="00073875"/>
    <w:rsid w:val="00080897"/>
    <w:rsid w:val="000845A7"/>
    <w:rsid w:val="00084750"/>
    <w:rsid w:val="000914A7"/>
    <w:rsid w:val="0009315E"/>
    <w:rsid w:val="000A300A"/>
    <w:rsid w:val="000A4161"/>
    <w:rsid w:val="000A5EAE"/>
    <w:rsid w:val="000B0B16"/>
    <w:rsid w:val="000B25B7"/>
    <w:rsid w:val="000B5E35"/>
    <w:rsid w:val="000B756F"/>
    <w:rsid w:val="000C2A88"/>
    <w:rsid w:val="000C54E7"/>
    <w:rsid w:val="000C5C55"/>
    <w:rsid w:val="000D2444"/>
    <w:rsid w:val="000D4B75"/>
    <w:rsid w:val="000D5F36"/>
    <w:rsid w:val="000D733B"/>
    <w:rsid w:val="000E16B7"/>
    <w:rsid w:val="000E4FB3"/>
    <w:rsid w:val="000E7637"/>
    <w:rsid w:val="000E7887"/>
    <w:rsid w:val="000F1BE1"/>
    <w:rsid w:val="000F3DF0"/>
    <w:rsid w:val="000F5744"/>
    <w:rsid w:val="000F584D"/>
    <w:rsid w:val="000F68E5"/>
    <w:rsid w:val="00102B02"/>
    <w:rsid w:val="00112110"/>
    <w:rsid w:val="00117141"/>
    <w:rsid w:val="00125F34"/>
    <w:rsid w:val="00127A02"/>
    <w:rsid w:val="0013082B"/>
    <w:rsid w:val="001352F1"/>
    <w:rsid w:val="001425B8"/>
    <w:rsid w:val="00143031"/>
    <w:rsid w:val="001446F0"/>
    <w:rsid w:val="001503B4"/>
    <w:rsid w:val="00151DB7"/>
    <w:rsid w:val="00157BFA"/>
    <w:rsid w:val="00173BD4"/>
    <w:rsid w:val="00183513"/>
    <w:rsid w:val="00184390"/>
    <w:rsid w:val="001A2941"/>
    <w:rsid w:val="001A5624"/>
    <w:rsid w:val="001A7A4C"/>
    <w:rsid w:val="001D147D"/>
    <w:rsid w:val="001D41D7"/>
    <w:rsid w:val="001F3166"/>
    <w:rsid w:val="001F62EE"/>
    <w:rsid w:val="00200A3C"/>
    <w:rsid w:val="0021097B"/>
    <w:rsid w:val="00211D4F"/>
    <w:rsid w:val="00222FCF"/>
    <w:rsid w:val="00224998"/>
    <w:rsid w:val="002311F4"/>
    <w:rsid w:val="00240009"/>
    <w:rsid w:val="0024194D"/>
    <w:rsid w:val="002422B6"/>
    <w:rsid w:val="00244901"/>
    <w:rsid w:val="00254F23"/>
    <w:rsid w:val="00260A51"/>
    <w:rsid w:val="0028238C"/>
    <w:rsid w:val="00286D19"/>
    <w:rsid w:val="002922EC"/>
    <w:rsid w:val="00296A4B"/>
    <w:rsid w:val="002A61DC"/>
    <w:rsid w:val="002A6D05"/>
    <w:rsid w:val="002B684E"/>
    <w:rsid w:val="002E0382"/>
    <w:rsid w:val="002E20CD"/>
    <w:rsid w:val="002E433A"/>
    <w:rsid w:val="003049B4"/>
    <w:rsid w:val="00310FCE"/>
    <w:rsid w:val="00314610"/>
    <w:rsid w:val="00316704"/>
    <w:rsid w:val="003263F3"/>
    <w:rsid w:val="003266A6"/>
    <w:rsid w:val="003533E3"/>
    <w:rsid w:val="00354550"/>
    <w:rsid w:val="0035710C"/>
    <w:rsid w:val="00367ADC"/>
    <w:rsid w:val="003700F0"/>
    <w:rsid w:val="00375B23"/>
    <w:rsid w:val="00377D61"/>
    <w:rsid w:val="00382222"/>
    <w:rsid w:val="003A16D9"/>
    <w:rsid w:val="003A7788"/>
    <w:rsid w:val="003B1768"/>
    <w:rsid w:val="003B7ECD"/>
    <w:rsid w:val="003C3505"/>
    <w:rsid w:val="003C6D91"/>
    <w:rsid w:val="003C74CD"/>
    <w:rsid w:val="003D09D6"/>
    <w:rsid w:val="003D77F1"/>
    <w:rsid w:val="003E03E4"/>
    <w:rsid w:val="003E6426"/>
    <w:rsid w:val="003E71D3"/>
    <w:rsid w:val="003F1796"/>
    <w:rsid w:val="00400257"/>
    <w:rsid w:val="00400916"/>
    <w:rsid w:val="00406838"/>
    <w:rsid w:val="00413302"/>
    <w:rsid w:val="004151D3"/>
    <w:rsid w:val="00415824"/>
    <w:rsid w:val="00433BF5"/>
    <w:rsid w:val="00436055"/>
    <w:rsid w:val="00437781"/>
    <w:rsid w:val="00466981"/>
    <w:rsid w:val="0048076B"/>
    <w:rsid w:val="00480C90"/>
    <w:rsid w:val="00480C92"/>
    <w:rsid w:val="00482BC5"/>
    <w:rsid w:val="00496759"/>
    <w:rsid w:val="004972B9"/>
    <w:rsid w:val="004A19ED"/>
    <w:rsid w:val="004A4E35"/>
    <w:rsid w:val="004B2C64"/>
    <w:rsid w:val="004B781A"/>
    <w:rsid w:val="004C4AB9"/>
    <w:rsid w:val="004E10C6"/>
    <w:rsid w:val="004E3A77"/>
    <w:rsid w:val="004E4C14"/>
    <w:rsid w:val="004F4640"/>
    <w:rsid w:val="00500BC7"/>
    <w:rsid w:val="0050549B"/>
    <w:rsid w:val="00516EAC"/>
    <w:rsid w:val="00517720"/>
    <w:rsid w:val="005210C0"/>
    <w:rsid w:val="00523FFA"/>
    <w:rsid w:val="00524E12"/>
    <w:rsid w:val="005370CA"/>
    <w:rsid w:val="00551CA4"/>
    <w:rsid w:val="00557D41"/>
    <w:rsid w:val="00566AA1"/>
    <w:rsid w:val="0056790E"/>
    <w:rsid w:val="005717BD"/>
    <w:rsid w:val="00585785"/>
    <w:rsid w:val="005860D9"/>
    <w:rsid w:val="0059411A"/>
    <w:rsid w:val="005A1FB0"/>
    <w:rsid w:val="005A4A21"/>
    <w:rsid w:val="005B26BA"/>
    <w:rsid w:val="005B2F41"/>
    <w:rsid w:val="005B7930"/>
    <w:rsid w:val="005C40DA"/>
    <w:rsid w:val="005C41C0"/>
    <w:rsid w:val="005D0945"/>
    <w:rsid w:val="005D3AF9"/>
    <w:rsid w:val="005D5625"/>
    <w:rsid w:val="005D6ED6"/>
    <w:rsid w:val="005F0A55"/>
    <w:rsid w:val="006000CD"/>
    <w:rsid w:val="006058B9"/>
    <w:rsid w:val="00610657"/>
    <w:rsid w:val="00613CCC"/>
    <w:rsid w:val="006204DE"/>
    <w:rsid w:val="0063266F"/>
    <w:rsid w:val="00633656"/>
    <w:rsid w:val="00633ED2"/>
    <w:rsid w:val="0063512B"/>
    <w:rsid w:val="0064044B"/>
    <w:rsid w:val="006420F7"/>
    <w:rsid w:val="006466DE"/>
    <w:rsid w:val="00652F61"/>
    <w:rsid w:val="006546AE"/>
    <w:rsid w:val="00660609"/>
    <w:rsid w:val="00664DA0"/>
    <w:rsid w:val="006657EA"/>
    <w:rsid w:val="00671AB8"/>
    <w:rsid w:val="0067676C"/>
    <w:rsid w:val="0068426D"/>
    <w:rsid w:val="006A4458"/>
    <w:rsid w:val="006A4BC4"/>
    <w:rsid w:val="006B4553"/>
    <w:rsid w:val="006B7814"/>
    <w:rsid w:val="006C11FC"/>
    <w:rsid w:val="006D6DC4"/>
    <w:rsid w:val="006E0D17"/>
    <w:rsid w:val="006E1007"/>
    <w:rsid w:val="006E2D97"/>
    <w:rsid w:val="006F1040"/>
    <w:rsid w:val="006F1543"/>
    <w:rsid w:val="006F21B0"/>
    <w:rsid w:val="006F4E3B"/>
    <w:rsid w:val="00715195"/>
    <w:rsid w:val="0073583A"/>
    <w:rsid w:val="00741713"/>
    <w:rsid w:val="0074473D"/>
    <w:rsid w:val="00744BBC"/>
    <w:rsid w:val="00751E6E"/>
    <w:rsid w:val="007540AD"/>
    <w:rsid w:val="00757F74"/>
    <w:rsid w:val="007630A8"/>
    <w:rsid w:val="007661F2"/>
    <w:rsid w:val="00772646"/>
    <w:rsid w:val="0077568C"/>
    <w:rsid w:val="00787775"/>
    <w:rsid w:val="0079337D"/>
    <w:rsid w:val="0079370D"/>
    <w:rsid w:val="00797B98"/>
    <w:rsid w:val="007A19D7"/>
    <w:rsid w:val="007A1DEB"/>
    <w:rsid w:val="007B22D4"/>
    <w:rsid w:val="007B2D39"/>
    <w:rsid w:val="007B64D0"/>
    <w:rsid w:val="007B7D57"/>
    <w:rsid w:val="007C148F"/>
    <w:rsid w:val="007E0608"/>
    <w:rsid w:val="007E5485"/>
    <w:rsid w:val="007F1D85"/>
    <w:rsid w:val="007F4370"/>
    <w:rsid w:val="007F5AF2"/>
    <w:rsid w:val="00802C8A"/>
    <w:rsid w:val="00804E29"/>
    <w:rsid w:val="00812DCC"/>
    <w:rsid w:val="00816339"/>
    <w:rsid w:val="00817CAA"/>
    <w:rsid w:val="008223BD"/>
    <w:rsid w:val="00832F50"/>
    <w:rsid w:val="0083321A"/>
    <w:rsid w:val="00840461"/>
    <w:rsid w:val="00842AE8"/>
    <w:rsid w:val="0084693A"/>
    <w:rsid w:val="00850E9D"/>
    <w:rsid w:val="00855F55"/>
    <w:rsid w:val="00870898"/>
    <w:rsid w:val="00875BD5"/>
    <w:rsid w:val="0089502A"/>
    <w:rsid w:val="00895F8D"/>
    <w:rsid w:val="00897242"/>
    <w:rsid w:val="008A23B8"/>
    <w:rsid w:val="008A668B"/>
    <w:rsid w:val="008A78A2"/>
    <w:rsid w:val="008B1F2D"/>
    <w:rsid w:val="008B55D7"/>
    <w:rsid w:val="008C2A59"/>
    <w:rsid w:val="008C455D"/>
    <w:rsid w:val="008D6751"/>
    <w:rsid w:val="008E04CF"/>
    <w:rsid w:val="008E5B3C"/>
    <w:rsid w:val="008F7FE4"/>
    <w:rsid w:val="00907C23"/>
    <w:rsid w:val="00912DBF"/>
    <w:rsid w:val="009200B7"/>
    <w:rsid w:val="009202F4"/>
    <w:rsid w:val="009216C6"/>
    <w:rsid w:val="00923844"/>
    <w:rsid w:val="00927384"/>
    <w:rsid w:val="00927E56"/>
    <w:rsid w:val="0093022E"/>
    <w:rsid w:val="0093088E"/>
    <w:rsid w:val="00932CF0"/>
    <w:rsid w:val="00933AD1"/>
    <w:rsid w:val="00934F47"/>
    <w:rsid w:val="0094001D"/>
    <w:rsid w:val="00942EC1"/>
    <w:rsid w:val="00945778"/>
    <w:rsid w:val="0096080E"/>
    <w:rsid w:val="0096518E"/>
    <w:rsid w:val="00982879"/>
    <w:rsid w:val="009926BF"/>
    <w:rsid w:val="00996CB7"/>
    <w:rsid w:val="009970B1"/>
    <w:rsid w:val="009A058D"/>
    <w:rsid w:val="009B106E"/>
    <w:rsid w:val="009E2B8F"/>
    <w:rsid w:val="009E363D"/>
    <w:rsid w:val="009E7852"/>
    <w:rsid w:val="009F02CB"/>
    <w:rsid w:val="009F2954"/>
    <w:rsid w:val="009F32EE"/>
    <w:rsid w:val="009F5577"/>
    <w:rsid w:val="00A06490"/>
    <w:rsid w:val="00A225C2"/>
    <w:rsid w:val="00A33960"/>
    <w:rsid w:val="00A33F3E"/>
    <w:rsid w:val="00A37F97"/>
    <w:rsid w:val="00A45147"/>
    <w:rsid w:val="00A476AD"/>
    <w:rsid w:val="00A50CD2"/>
    <w:rsid w:val="00A517A3"/>
    <w:rsid w:val="00A52318"/>
    <w:rsid w:val="00A57FA0"/>
    <w:rsid w:val="00A62B69"/>
    <w:rsid w:val="00A6724D"/>
    <w:rsid w:val="00A71B7A"/>
    <w:rsid w:val="00A72CB7"/>
    <w:rsid w:val="00A80FCB"/>
    <w:rsid w:val="00A90167"/>
    <w:rsid w:val="00A975BA"/>
    <w:rsid w:val="00A97DA7"/>
    <w:rsid w:val="00AA2C3B"/>
    <w:rsid w:val="00AD040A"/>
    <w:rsid w:val="00AD0DE7"/>
    <w:rsid w:val="00AD0E8A"/>
    <w:rsid w:val="00AD3E20"/>
    <w:rsid w:val="00AE27BA"/>
    <w:rsid w:val="00AE5DE3"/>
    <w:rsid w:val="00B10978"/>
    <w:rsid w:val="00B16C5E"/>
    <w:rsid w:val="00B20952"/>
    <w:rsid w:val="00B23706"/>
    <w:rsid w:val="00B338CD"/>
    <w:rsid w:val="00B421F6"/>
    <w:rsid w:val="00B43C5E"/>
    <w:rsid w:val="00B50486"/>
    <w:rsid w:val="00B560DE"/>
    <w:rsid w:val="00B74554"/>
    <w:rsid w:val="00B849E7"/>
    <w:rsid w:val="00B92FE1"/>
    <w:rsid w:val="00BA0E5B"/>
    <w:rsid w:val="00BA184E"/>
    <w:rsid w:val="00BA31D2"/>
    <w:rsid w:val="00BA5358"/>
    <w:rsid w:val="00BB3529"/>
    <w:rsid w:val="00BB683C"/>
    <w:rsid w:val="00BC2FA6"/>
    <w:rsid w:val="00BC3F56"/>
    <w:rsid w:val="00BC7D2B"/>
    <w:rsid w:val="00BD7B30"/>
    <w:rsid w:val="00BE10CA"/>
    <w:rsid w:val="00BF2B78"/>
    <w:rsid w:val="00BF3179"/>
    <w:rsid w:val="00BF616D"/>
    <w:rsid w:val="00C037B0"/>
    <w:rsid w:val="00C03B2C"/>
    <w:rsid w:val="00C10ADB"/>
    <w:rsid w:val="00C10F50"/>
    <w:rsid w:val="00C16627"/>
    <w:rsid w:val="00C1762B"/>
    <w:rsid w:val="00C17896"/>
    <w:rsid w:val="00C212A1"/>
    <w:rsid w:val="00C2133E"/>
    <w:rsid w:val="00C32283"/>
    <w:rsid w:val="00C372C7"/>
    <w:rsid w:val="00C44FFB"/>
    <w:rsid w:val="00C529EF"/>
    <w:rsid w:val="00C62972"/>
    <w:rsid w:val="00C64F83"/>
    <w:rsid w:val="00C67223"/>
    <w:rsid w:val="00C75A5C"/>
    <w:rsid w:val="00C866F2"/>
    <w:rsid w:val="00C9504E"/>
    <w:rsid w:val="00C978E9"/>
    <w:rsid w:val="00CA21A0"/>
    <w:rsid w:val="00CA4468"/>
    <w:rsid w:val="00CA7B0E"/>
    <w:rsid w:val="00CB2F2B"/>
    <w:rsid w:val="00CB459F"/>
    <w:rsid w:val="00CE0DAA"/>
    <w:rsid w:val="00CE28F4"/>
    <w:rsid w:val="00CF7033"/>
    <w:rsid w:val="00CF7981"/>
    <w:rsid w:val="00D10A92"/>
    <w:rsid w:val="00D10CB0"/>
    <w:rsid w:val="00D17956"/>
    <w:rsid w:val="00D20103"/>
    <w:rsid w:val="00D21228"/>
    <w:rsid w:val="00D240AB"/>
    <w:rsid w:val="00D26519"/>
    <w:rsid w:val="00D27D13"/>
    <w:rsid w:val="00D33C9C"/>
    <w:rsid w:val="00D406A1"/>
    <w:rsid w:val="00D4153A"/>
    <w:rsid w:val="00D42BC6"/>
    <w:rsid w:val="00D446BA"/>
    <w:rsid w:val="00D44B5D"/>
    <w:rsid w:val="00D45A87"/>
    <w:rsid w:val="00D56CDA"/>
    <w:rsid w:val="00D57FD8"/>
    <w:rsid w:val="00D63919"/>
    <w:rsid w:val="00D70B91"/>
    <w:rsid w:val="00D816E6"/>
    <w:rsid w:val="00D81ECA"/>
    <w:rsid w:val="00D823A5"/>
    <w:rsid w:val="00D86E23"/>
    <w:rsid w:val="00D93324"/>
    <w:rsid w:val="00D94643"/>
    <w:rsid w:val="00D9621B"/>
    <w:rsid w:val="00DA45CC"/>
    <w:rsid w:val="00DB0AF1"/>
    <w:rsid w:val="00DB57F9"/>
    <w:rsid w:val="00DB7BD9"/>
    <w:rsid w:val="00DB7DBC"/>
    <w:rsid w:val="00DC5234"/>
    <w:rsid w:val="00DD1B83"/>
    <w:rsid w:val="00DD72FC"/>
    <w:rsid w:val="00DE5319"/>
    <w:rsid w:val="00DF0851"/>
    <w:rsid w:val="00DF1B12"/>
    <w:rsid w:val="00DF6FF3"/>
    <w:rsid w:val="00E0649D"/>
    <w:rsid w:val="00E07755"/>
    <w:rsid w:val="00E313F7"/>
    <w:rsid w:val="00E342E3"/>
    <w:rsid w:val="00E43CE1"/>
    <w:rsid w:val="00E465A4"/>
    <w:rsid w:val="00E5494D"/>
    <w:rsid w:val="00E54F23"/>
    <w:rsid w:val="00E569A7"/>
    <w:rsid w:val="00E57A88"/>
    <w:rsid w:val="00E61F05"/>
    <w:rsid w:val="00E63DC9"/>
    <w:rsid w:val="00E65DD3"/>
    <w:rsid w:val="00E72941"/>
    <w:rsid w:val="00E738CC"/>
    <w:rsid w:val="00E77C83"/>
    <w:rsid w:val="00E94B65"/>
    <w:rsid w:val="00EA0F50"/>
    <w:rsid w:val="00EA7CFC"/>
    <w:rsid w:val="00EB0E11"/>
    <w:rsid w:val="00EB20B9"/>
    <w:rsid w:val="00EB2CF0"/>
    <w:rsid w:val="00EC19F2"/>
    <w:rsid w:val="00EC2016"/>
    <w:rsid w:val="00EC4925"/>
    <w:rsid w:val="00EC5890"/>
    <w:rsid w:val="00ED5FE9"/>
    <w:rsid w:val="00ED6A8B"/>
    <w:rsid w:val="00ED79AE"/>
    <w:rsid w:val="00EE0D13"/>
    <w:rsid w:val="00EE430D"/>
    <w:rsid w:val="00EF261B"/>
    <w:rsid w:val="00F022AE"/>
    <w:rsid w:val="00F076D0"/>
    <w:rsid w:val="00F23CF3"/>
    <w:rsid w:val="00F24096"/>
    <w:rsid w:val="00F24AED"/>
    <w:rsid w:val="00F30EDA"/>
    <w:rsid w:val="00F3291C"/>
    <w:rsid w:val="00F3576E"/>
    <w:rsid w:val="00F42057"/>
    <w:rsid w:val="00F5253D"/>
    <w:rsid w:val="00F52EA1"/>
    <w:rsid w:val="00F56377"/>
    <w:rsid w:val="00F57104"/>
    <w:rsid w:val="00F61C61"/>
    <w:rsid w:val="00F625B5"/>
    <w:rsid w:val="00F70AC1"/>
    <w:rsid w:val="00F741E3"/>
    <w:rsid w:val="00F86DFB"/>
    <w:rsid w:val="00F9102F"/>
    <w:rsid w:val="00F943F9"/>
    <w:rsid w:val="00F96637"/>
    <w:rsid w:val="00FA0B7B"/>
    <w:rsid w:val="00FA2406"/>
    <w:rsid w:val="00FA75BB"/>
    <w:rsid w:val="00FA7BAE"/>
    <w:rsid w:val="00FB515A"/>
    <w:rsid w:val="00FB773A"/>
    <w:rsid w:val="00FD0C79"/>
    <w:rsid w:val="00FE1F5F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7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6F4E3B"/>
    <w:rPr>
      <w:color w:val="0000FF" w:themeColor="hyperlink"/>
      <w:u w:val="single"/>
    </w:rPr>
  </w:style>
  <w:style w:type="paragraph" w:styleId="a9">
    <w:name w:val="Body Text"/>
    <w:basedOn w:val="a"/>
    <w:link w:val="aa"/>
    <w:rsid w:val="00EA7CF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A7C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12">
    <w:name w:val="Знак Знак Знак Знак Знак Знак Знак Знак Знак1 Знак"/>
    <w:basedOn w:val="a"/>
    <w:rsid w:val="00A064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1 Знак"/>
    <w:basedOn w:val="a"/>
    <w:rsid w:val="003A77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29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22EC"/>
  </w:style>
  <w:style w:type="paragraph" w:styleId="ad">
    <w:name w:val="footer"/>
    <w:basedOn w:val="a"/>
    <w:link w:val="ae"/>
    <w:uiPriority w:val="99"/>
    <w:unhideWhenUsed/>
    <w:rsid w:val="0029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7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6F4E3B"/>
    <w:rPr>
      <w:color w:val="0000FF" w:themeColor="hyperlink"/>
      <w:u w:val="single"/>
    </w:rPr>
  </w:style>
  <w:style w:type="paragraph" w:styleId="a9">
    <w:name w:val="Body Text"/>
    <w:basedOn w:val="a"/>
    <w:link w:val="aa"/>
    <w:rsid w:val="00EA7CF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A7C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12">
    <w:name w:val="Знак Знак Знак Знак Знак Знак Знак Знак Знак1 Знак"/>
    <w:basedOn w:val="a"/>
    <w:rsid w:val="00A064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1 Знак"/>
    <w:basedOn w:val="a"/>
    <w:rsid w:val="003A77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29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22EC"/>
  </w:style>
  <w:style w:type="paragraph" w:styleId="ad">
    <w:name w:val="footer"/>
    <w:basedOn w:val="a"/>
    <w:link w:val="ae"/>
    <w:uiPriority w:val="99"/>
    <w:unhideWhenUsed/>
    <w:rsid w:val="0029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F258B237FB2ED32953796419BD803397A38DFD67E2F54BC4FACB578432BA720A1AF283D1224E0CA87E32FFQAe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F258B237FB2ED32953796419BD803397A38DFD67E2F740C8F6CB578432BA720A1AF283D1224E0CA87E32FFQAe7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C3BAF6AE80C0E5C00BBFBB4488BFD8ACBB37A3AF0D5829DED9DBDC45F1AB3936AA24F8B084489FB176F23DsB5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F258B237FB2ED32953796419BD803397A38DFD67E2F641CAF6CB578432BA720A1AF283D1224E0CA87E32FFQAe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B7B1E89E45EF15B377B38B2EDDA7CD1EF5494A5C1F3643A073C20D0338DFC5D5D1F940875784A120E8292Cx5i9I" TargetMode="External"/><Relationship Id="rId10" Type="http://schemas.openxmlformats.org/officeDocument/2006/relationships/hyperlink" Target="consultantplus://offline/ref=3D44959D1C95A061B57FC6F08DECA663690E8346837997F0FA296EBA3FD9B947AB71D91CF1BE6AD4063194E6x8Z9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86173583379DD719D78FCAF1266F5ED609D2B86AE21C2E7414AB6E5970FA5E0EH1NCK" TargetMode="External"/><Relationship Id="rId14" Type="http://schemas.openxmlformats.org/officeDocument/2006/relationships/hyperlink" Target="consultantplus://offline/ref=4AB7B1E89E45EF15B377B38B2EDDA7CD1EF5494A5C1F3942A376C20D0338DFC5D5D1F940875784A120E8292Cx5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C368-1D99-458B-8010-B40D4D1E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v.shusherova</dc:creator>
  <cp:lastModifiedBy>Евгения Валерьевна Пискунова</cp:lastModifiedBy>
  <cp:revision>2</cp:revision>
  <cp:lastPrinted>2018-07-19T12:21:00Z</cp:lastPrinted>
  <dcterms:created xsi:type="dcterms:W3CDTF">2018-07-24T08:09:00Z</dcterms:created>
  <dcterms:modified xsi:type="dcterms:W3CDTF">2018-07-24T08:09:00Z</dcterms:modified>
</cp:coreProperties>
</file>