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A" w:rsidRPr="006A05DA" w:rsidRDefault="006A05DA" w:rsidP="006A05DA">
      <w:pPr>
        <w:pStyle w:val="ac"/>
        <w:tabs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A05DA" w:rsidRPr="00943979" w:rsidRDefault="006A05DA" w:rsidP="006A05D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43979">
        <w:rPr>
          <w:rFonts w:ascii="Times New Roman" w:eastAsia="Calibri" w:hAnsi="Times New Roman" w:cs="Times New Roman"/>
        </w:rPr>
        <w:t>Таблица 5. Сведения о целевых индикаторах (показателях) реализации программы</w:t>
      </w:r>
    </w:p>
    <w:tbl>
      <w:tblPr>
        <w:tblW w:w="9500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38"/>
        <w:gridCol w:w="623"/>
        <w:gridCol w:w="810"/>
        <w:gridCol w:w="810"/>
        <w:gridCol w:w="810"/>
        <w:gridCol w:w="811"/>
        <w:gridCol w:w="810"/>
        <w:gridCol w:w="810"/>
        <w:gridCol w:w="811"/>
      </w:tblGrid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служащих Администрации города Иванова, прошедших повышение квалификации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официально опубликованных постановлений Администрации города Иванова от общего числа принятых за год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территориальных общественных самоуправлений, зарегистрированных в городе Иванове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официального сайта Администрации города Иванова в сети Интернет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посещений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информационных сообщений на "Ленте новостей" официального сайта Администрации города Иванова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сообщений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организованных </w:t>
            </w:r>
            <w:proofErr w:type="gramStart"/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</w:t>
            </w:r>
            <w:proofErr w:type="gramEnd"/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радиопередач, освещающих деятельность Администрации города Иванова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официальных сообщений (извещений) Администрации города Иванова, опубликованных в печатных СМИ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размещения социальной рекламы на рекламных щитах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</w:t>
            </w:r>
          </w:p>
        </w:tc>
        <w:tc>
          <w:tcPr>
            <w:tcW w:w="810" w:type="dxa"/>
          </w:tcPr>
          <w:p w:rsidR="006A05DA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10" w:type="dxa"/>
          </w:tcPr>
          <w:p w:rsidR="006A05DA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10" w:type="dxa"/>
          </w:tcPr>
          <w:p w:rsidR="006A05DA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6A05DA" w:rsidRPr="003F07F5" w:rsidTr="001D44E4">
        <w:tc>
          <w:tcPr>
            <w:tcW w:w="567" w:type="dxa"/>
          </w:tcPr>
          <w:p w:rsidR="006A05DA" w:rsidRPr="003F07F5" w:rsidRDefault="006A05DA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8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623" w:type="dxa"/>
          </w:tcPr>
          <w:p w:rsidR="006A05DA" w:rsidRPr="003F07F5" w:rsidRDefault="006A05DA" w:rsidP="00BF41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10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11" w:type="dxa"/>
          </w:tcPr>
          <w:p w:rsidR="006A05DA" w:rsidRPr="003F07F5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10" w:type="dxa"/>
          </w:tcPr>
          <w:p w:rsidR="006A05DA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  <w:p w:rsidR="00A40CE3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(*)</w:t>
            </w:r>
          </w:p>
        </w:tc>
        <w:tc>
          <w:tcPr>
            <w:tcW w:w="810" w:type="dxa"/>
          </w:tcPr>
          <w:p w:rsidR="006A05DA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  <w:p w:rsidR="00A40CE3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(*)</w:t>
            </w:r>
          </w:p>
        </w:tc>
        <w:tc>
          <w:tcPr>
            <w:tcW w:w="811" w:type="dxa"/>
          </w:tcPr>
          <w:p w:rsidR="006A05DA" w:rsidRDefault="006A05DA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  <w:p w:rsidR="00A40CE3" w:rsidRPr="003F07F5" w:rsidRDefault="00A40CE3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(*)</w:t>
            </w:r>
          </w:p>
        </w:tc>
      </w:tr>
    </w:tbl>
    <w:p w:rsidR="00A40CE3" w:rsidRDefault="00A40CE3" w:rsidP="00A40CE3">
      <w:pPr>
        <w:pStyle w:val="ConsPlusNormal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CE3" w:rsidRDefault="00A40CE3" w:rsidP="00A40CE3">
      <w:pPr>
        <w:pStyle w:val="ConsPlusNormal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6A05DA" w:rsidRPr="00A40CE3" w:rsidRDefault="00A40CE3" w:rsidP="00A40CE3">
      <w:pPr>
        <w:pStyle w:val="ConsPlusNormal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(*) При условии, что субсидии из областного бюджета будут выделены на повышение квалификации не </w:t>
      </w:r>
      <w:r w:rsidR="00C47CC8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r>
        <w:rPr>
          <w:rFonts w:ascii="Times New Roman" w:hAnsi="Times New Roman"/>
          <w:color w:val="000000"/>
          <w:sz w:val="24"/>
          <w:szCs w:val="24"/>
        </w:rPr>
        <w:t>85 муниципальных служащих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6A05DA" w:rsidRPr="0013446E">
        <w:rPr>
          <w:rFonts w:ascii="Times New Roman" w:hAnsi="Times New Roman"/>
          <w:color w:val="000000"/>
          <w:sz w:val="24"/>
          <w:szCs w:val="24"/>
        </w:rPr>
        <w:t>».</w:t>
      </w:r>
      <w:bookmarkStart w:id="0" w:name="_GoBack"/>
      <w:bookmarkEnd w:id="0"/>
      <w:proofErr w:type="gramEnd"/>
    </w:p>
    <w:sectPr w:rsidR="006A05DA" w:rsidRPr="00A40CE3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247DBD">
          <w:rPr>
            <w:rFonts w:ascii="Times New Roman" w:hAnsi="Times New Roman"/>
            <w:noProof/>
            <w:sz w:val="24"/>
            <w:szCs w:val="24"/>
          </w:rPr>
          <w:t>13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47DBD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CE96-4EEE-4332-BDBF-CFFCD4D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2016-08-01T11:17:00Z</dcterms:modified>
</cp:coreProperties>
</file>