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C75DF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EA7ECB" w:rsidRPr="00EA7ECB">
        <w:rPr>
          <w:rFonts w:eastAsia="Times New Roman"/>
          <w:sz w:val="28"/>
          <w:szCs w:val="28"/>
        </w:rPr>
        <w:t>Дооборудование спортивных сооружений по адресу: Ивановская область, г. Иваново ул. Маршала Василевского, д. 13</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40BBD"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2645AE">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w:t>
      </w:r>
      <w:r w:rsidRPr="00193A40">
        <w:rPr>
          <w:rFonts w:eastAsia="Times New Roman" w:cs="Times New Roman"/>
          <w:color w:val="0D0D0D"/>
          <w:lang w:eastAsia="ru-RU" w:bidi="ar-SA"/>
        </w:rPr>
        <w:lastRenderedPageBreak/>
        <w:t>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 xml:space="preserve">язи с такими </w:t>
      </w:r>
      <w:r w:rsidRPr="00193A40">
        <w:rPr>
          <w:rFonts w:eastAsia="Times New Roman" w:cs="Times New Roman"/>
          <w:color w:val="0D0D0D"/>
          <w:lang w:eastAsia="ru-RU" w:bidi="ar-SA"/>
        </w:rPr>
        <w:lastRenderedPageBreak/>
        <w:t>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sidR="003E2855">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w:t>
      </w:r>
      <w:r w:rsidRPr="00D35FB0">
        <w:lastRenderedPageBreak/>
        <w:t xml:space="preserve">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sidR="003E2855">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193A40">
        <w:rPr>
          <w:rFonts w:eastAsia="Times New Roman" w:cs="Times New Roman"/>
          <w:bCs/>
          <w:color w:val="0D0D0D"/>
          <w:lang w:eastAsia="ru-RU" w:bidi="ar-SA"/>
        </w:rPr>
        <w:lastRenderedPageBreak/>
        <w:t>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193A40">
        <w:rPr>
          <w:rFonts w:eastAsia="Times New Roman" w:cs="Times New Roman"/>
          <w:color w:val="0D0D0D"/>
          <w:lang w:eastAsia="ru-RU" w:bidi="ar-SA"/>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C75DF6" w:rsidP="00C75DF6">
            <w:pPr>
              <w:spacing w:after="0" w:line="240" w:lineRule="auto"/>
              <w:jc w:val="both"/>
            </w:pPr>
            <w:r>
              <w:rPr>
                <w:rFonts w:eastAsia="Times New Roman"/>
              </w:rPr>
              <w:t>Муниципальное бюджетное учреждение Центр физкультурно-спортивной работы по месту жительства "Восток"</w:t>
            </w:r>
            <w:r w:rsidR="000908F8">
              <w:rPr>
                <w:rFonts w:eastAsia="Times New Roman"/>
              </w:rPr>
              <w:t xml:space="preserve"> </w:t>
            </w:r>
            <w:r>
              <w:rPr>
                <w:rFonts w:eastAsia="Times New Roman"/>
              </w:rPr>
              <w:t>комитета по физической культуре и спорту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908F8" w:rsidP="000908F8">
            <w:pPr>
              <w:spacing w:after="0" w:line="240" w:lineRule="auto"/>
              <w:jc w:val="both"/>
            </w:pPr>
            <w:r>
              <w:t xml:space="preserve">153048, </w:t>
            </w:r>
            <w:r w:rsidR="006A5BAE" w:rsidRPr="00D63B3B">
              <w:t xml:space="preserve">Российская Федерация, Ивановская область, </w:t>
            </w:r>
            <w:r>
              <w:t>г. Иваново, ул. Генерала Хлебникова, д.36</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908F8" w:rsidP="0019730D">
            <w:pPr>
              <w:keepNext/>
              <w:keepLines/>
              <w:widowControl/>
              <w:spacing w:after="0" w:line="240" w:lineRule="auto"/>
              <w:rPr>
                <w:highlight w:val="yellow"/>
              </w:rPr>
            </w:pPr>
            <w:r>
              <w:rPr>
                <w:rFonts w:eastAsia="Times New Roman"/>
              </w:rPr>
              <w:t>myskvostok@mail.ru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0908F8">
              <w:t>56-86-09</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0908F8" w:rsidP="00D34BEB">
            <w:pPr>
              <w:keepNext/>
              <w:keepLines/>
              <w:widowControl/>
              <w:spacing w:after="0" w:line="240" w:lineRule="auto"/>
            </w:pPr>
            <w:proofErr w:type="spellStart"/>
            <w:r>
              <w:rPr>
                <w:rFonts w:eastAsia="Times New Roman"/>
              </w:rPr>
              <w:t>Чикунов</w:t>
            </w:r>
            <w:proofErr w:type="spellEnd"/>
            <w:r>
              <w:rPr>
                <w:rFonts w:eastAsia="Times New Roman"/>
              </w:rPr>
              <w:t xml:space="preserve"> Дмитрий Андреевич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908F8" w:rsidRDefault="000908F8" w:rsidP="000908F8">
            <w:proofErr w:type="spellStart"/>
            <w:r>
              <w:t>Чикунов</w:t>
            </w:r>
            <w:proofErr w:type="spellEnd"/>
            <w:r>
              <w:t xml:space="preserve"> Дмитрий Андреевич</w:t>
            </w:r>
          </w:p>
          <w:p w:rsidR="006A5BAE" w:rsidRPr="006A5BAE" w:rsidRDefault="006A5BAE" w:rsidP="0019730D">
            <w:pPr>
              <w:spacing w:after="0" w:line="240" w:lineRule="auto"/>
            </w:pP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0908F8" w:rsidRDefault="00EA7ECB" w:rsidP="003E3D4F">
            <w:pPr>
              <w:spacing w:after="0" w:line="240" w:lineRule="auto"/>
              <w:jc w:val="both"/>
              <w:rPr>
                <w:rFonts w:cs="Times New Roman"/>
              </w:rPr>
            </w:pPr>
            <w:r>
              <w:rPr>
                <w:rFonts w:eastAsia="Times New Roman"/>
              </w:rPr>
              <w:t>Дооборудование спортивных сооружений по адресу: Ивановская область, г. Иваново ул. Маршала Василевского, д. 13</w:t>
            </w:r>
            <w:r w:rsidR="000908F8">
              <w:rPr>
                <w:rFonts w:eastAsia="Times New Roman"/>
              </w:rPr>
              <w:t>.</w:t>
            </w:r>
            <w:r w:rsidR="000908F8"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EA7ECB"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Ивановская область, г. Иваново, ул. Маршала Василевского, д. 13</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C10E89" w:rsidRDefault="00C10E89" w:rsidP="00C10E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В течение 30-ти (тридцати) календарных дней со дня подписания Контракта.</w:t>
            </w:r>
          </w:p>
          <w:p w:rsidR="00377A9D" w:rsidRDefault="00377A9D" w:rsidP="00220DA8">
            <w:pPr>
              <w:spacing w:after="0" w:line="240" w:lineRule="auto"/>
              <w:jc w:val="both"/>
            </w:pP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A7ECB" w:rsidP="00377A9D">
            <w:pPr>
              <w:widowControl/>
              <w:suppressAutoHyphens w:val="0"/>
              <w:spacing w:after="0" w:line="240" w:lineRule="auto"/>
              <w:rPr>
                <w:rFonts w:eastAsia="Times New Roman" w:cs="Times New Roman"/>
                <w:lang w:eastAsia="ru-RU" w:bidi="ar-SA"/>
              </w:rPr>
            </w:pPr>
            <w:r>
              <w:rPr>
                <w:rFonts w:eastAsia="Times New Roman"/>
              </w:rPr>
              <w:t>299 857</w:t>
            </w:r>
            <w:r w:rsidR="00C10E89">
              <w:rPr>
                <w:rFonts w:eastAsia="Times New Roman"/>
              </w:rPr>
              <w:t xml:space="preserve">,00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C10E89" w:rsidP="00C10E89">
            <w:pPr>
              <w:spacing w:after="0" w:line="240" w:lineRule="auto"/>
              <w:jc w:val="both"/>
            </w:pPr>
            <w:r>
              <w:rPr>
                <w:color w:val="000000"/>
              </w:rPr>
              <w:t xml:space="preserve">Начальная максимальная цена контракта определена посредством применения затратного метода (ст. 22 Закона № 44 ФЗ) в соответствии с локальным сметным расчетом </w:t>
            </w:r>
            <w:r w:rsidRPr="0088704D">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E7A58" w:rsidRDefault="00CE7A58" w:rsidP="007B0F51">
            <w:pPr>
              <w:spacing w:after="0" w:line="240" w:lineRule="auto"/>
              <w:jc w:val="both"/>
              <w:rPr>
                <w:rFonts w:eastAsia="Times New Roman"/>
              </w:rPr>
            </w:pPr>
            <w:r>
              <w:rPr>
                <w:rFonts w:eastAsia="Times New Roman"/>
              </w:rPr>
              <w:t>Цена контракта включает все расходы, связанные с исполнением контракта, в том числе стоимость работ, стоимость материалов, налоги, в том числе НДС</w:t>
            </w:r>
            <w:r w:rsidRPr="00CE7A58">
              <w:rPr>
                <w:rStyle w:val="affe"/>
                <w:rFonts w:eastAsia="Times New Roman"/>
              </w:rPr>
              <w:footnoteReference w:customMarkFollows="1" w:id="3"/>
              <w:sym w:font="Symbol" w:char="F02A"/>
            </w:r>
            <w:r>
              <w:rPr>
                <w:rFonts w:eastAsia="Times New Roman"/>
              </w:rPr>
              <w:t>, сборы и другие обязательные платежи.</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F24DF" w:rsidRDefault="002F24DF" w:rsidP="002F24DF">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377A9D" w:rsidRPr="00FC176D" w:rsidRDefault="002F24DF" w:rsidP="002F24D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CE7A58" w:rsidRDefault="00CE7A58" w:rsidP="00CE7A58">
            <w:pPr>
              <w:spacing w:after="0" w:line="240" w:lineRule="auto"/>
              <w:jc w:val="both"/>
            </w:pP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w:t>
            </w:r>
            <w:r w:rsidR="006A5BAE" w:rsidRPr="00FC176D">
              <w:rPr>
                <w:rFonts w:eastAsia="Times New Roman" w:cs="Times New Roman"/>
                <w:lang w:eastAsia="ru-RU" w:bidi="ar-SA"/>
              </w:rPr>
              <w:lastRenderedPageBreak/>
              <w:t>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w:t>
            </w:r>
            <w:r w:rsidR="006A5BAE" w:rsidRPr="00FC176D">
              <w:rPr>
                <w:rFonts w:eastAsia="Times New Roman" w:cs="Times New Roman"/>
                <w:lang w:eastAsia="ru-RU" w:bidi="ar-SA"/>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 xml:space="preserve">Ограничение участия в определении поставщика (подрядчика, исполнителя), установленное в </w:t>
            </w:r>
            <w:r w:rsidRPr="00EC3CE0">
              <w:rPr>
                <w:rFonts w:eastAsia="Times New Roman" w:cs="Times New Roman"/>
                <w:lang w:eastAsia="ru-RU"/>
              </w:rPr>
              <w:lastRenderedPageBreak/>
              <w:t>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w:t>
            </w:r>
            <w:r>
              <w:rPr>
                <w:rFonts w:eastAsia="Times New Roman" w:cs="Times New Roman"/>
                <w:lang w:eastAsia="ru-RU" w:bidi="ar-SA"/>
              </w:rPr>
              <w:lastRenderedPageBreak/>
              <w:t>(при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6A4CD2">
              <w:t xml:space="preserve">, а также </w:t>
            </w:r>
            <w:r w:rsidR="006A4CD2">
              <w:rPr>
                <w:rFonts w:eastAsia="Times New Roman" w:cs="Times New Roman"/>
                <w:lang w:eastAsia="ru-RU" w:bidi="ar-SA"/>
              </w:rPr>
              <w:t>д</w:t>
            </w:r>
            <w:r w:rsidR="006A4CD2" w:rsidRPr="00836F40">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6A4CD2">
              <w:rPr>
                <w:rFonts w:eastAsia="Times New Roman" w:cs="Times New Roman"/>
                <w:lang w:eastAsia="ru-RU" w:bidi="ar-SA"/>
              </w:rPr>
              <w:t xml:space="preserve"> </w:t>
            </w:r>
            <w:r w:rsidR="006A4CD2" w:rsidRPr="00836F40">
              <w:rPr>
                <w:rFonts w:eastAsia="Times New Roman" w:cs="Times New Roman"/>
                <w:lang w:eastAsia="ru-RU" w:bidi="ar-SA"/>
              </w:rPr>
              <w:t>3 ст.30 Закона №44</w:t>
            </w:r>
            <w:proofErr w:type="gramEnd"/>
            <w:r w:rsidR="006A4CD2" w:rsidRPr="00836F40">
              <w:rPr>
                <w:rFonts w:eastAsia="Times New Roman" w:cs="Times New Roman"/>
                <w:lang w:eastAsia="ru-RU" w:bidi="ar-SA"/>
              </w:rPr>
              <w:t xml:space="preserve"> – ФЗ</w:t>
            </w:r>
            <w:r w:rsidR="006A4CD2">
              <w:rPr>
                <w:rFonts w:eastAsia="Times New Roman" w:cs="Times New Roman"/>
                <w:lang w:eastAsia="ru-RU" w:bidi="ar-SA"/>
              </w:rP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C51C20"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w:t>
            </w:r>
            <w:r w:rsidRPr="00FC176D">
              <w:rPr>
                <w:rFonts w:eastAsia="Times New Roman" w:cs="Times New Roman"/>
                <w:lang w:eastAsia="ru-RU" w:bidi="ar-SA"/>
              </w:rPr>
              <w:lastRenderedPageBreak/>
              <w:t>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Pr="00F8142A" w:rsidRDefault="00F8142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val="en-US" w:eastAsia="ru-RU" w:bidi="ar-SA"/>
              </w:rPr>
              <w:t>24</w:t>
            </w:r>
            <w:r>
              <w:rPr>
                <w:rFonts w:eastAsia="Times New Roman" w:cs="Times New Roman"/>
                <w:lang w:eastAsia="ru-RU" w:bidi="ar-SA"/>
              </w:rPr>
              <w:t>.04.2015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F8142A"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02.05.2015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F8142A"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06.05.2014</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F8142A"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07.05.2015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F8142A"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12.05.2015</w:t>
            </w:r>
            <w:bookmarkStart w:id="1" w:name="_GoBack"/>
            <w:bookmarkEnd w:id="1"/>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CE7A58"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E7A58" w:rsidRDefault="00CE7A58" w:rsidP="00CE7A58">
            <w:pPr>
              <w:spacing w:after="0" w:line="240" w:lineRule="auto"/>
              <w:ind w:firstLine="94"/>
            </w:pPr>
            <w:r>
              <w:t>ИНН 3702137266, КПП 370201001</w:t>
            </w:r>
          </w:p>
          <w:p w:rsidR="00CE7A58" w:rsidRDefault="00CE7A58" w:rsidP="00CE7A58">
            <w:pPr>
              <w:spacing w:after="0" w:line="240" w:lineRule="auto"/>
              <w:ind w:firstLine="94"/>
            </w:pPr>
            <w:r>
              <w:t>Расчетный счет  40701810900003000001</w:t>
            </w:r>
          </w:p>
          <w:p w:rsidR="00CE7A58" w:rsidRDefault="00CE7A58" w:rsidP="00CE7A58">
            <w:pPr>
              <w:spacing w:after="0" w:line="240" w:lineRule="auto"/>
              <w:ind w:firstLine="94"/>
            </w:pPr>
            <w:r>
              <w:t>Лицевой счет (на временное распоряжение) 005.99.200.0</w:t>
            </w:r>
          </w:p>
          <w:p w:rsidR="00CE7A58" w:rsidRDefault="00CE7A58" w:rsidP="00CE7A58">
            <w:pPr>
              <w:spacing w:after="0" w:line="240" w:lineRule="auto"/>
              <w:ind w:firstLine="94"/>
            </w:pPr>
            <w:r>
              <w:t>ОТДЕЛЕНИЕ ИВАНОВО г. Иваново</w:t>
            </w:r>
          </w:p>
          <w:p w:rsidR="00CE7A58" w:rsidRDefault="00CE7A58" w:rsidP="00CE7A58">
            <w:pPr>
              <w:spacing w:after="0" w:line="240" w:lineRule="auto"/>
              <w:ind w:firstLine="94"/>
            </w:pPr>
            <w:r>
              <w:t>БИК 042406001</w:t>
            </w:r>
          </w:p>
          <w:p w:rsidR="0007582A" w:rsidRPr="003F4BB1" w:rsidRDefault="0007582A" w:rsidP="00984EB7">
            <w:pPr>
              <w:spacing w:after="0" w:line="240" w:lineRule="auto"/>
            </w:pP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w:t>
            </w:r>
            <w:r w:rsidRPr="00FC176D">
              <w:rPr>
                <w:rFonts w:eastAsia="Times New Roman" w:cs="Times New Roman"/>
                <w:lang w:eastAsia="ru-RU" w:bidi="ar-SA"/>
              </w:rPr>
              <w:lastRenderedPageBreak/>
              <w:t>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E7A58" w:rsidRDefault="00CE7A58" w:rsidP="00CE7A5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w:t>
            </w:r>
          </w:p>
          <w:p w:rsidR="00CE7A58" w:rsidRDefault="00CE7A58" w:rsidP="00CE7A5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5C3FE1" w:rsidRDefault="005C3FE1" w:rsidP="00CE7A58">
            <w:pPr>
              <w:tabs>
                <w:tab w:val="num" w:pos="0"/>
              </w:tabs>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EA7ECB">
      <w:pPr>
        <w:spacing w:after="0" w:line="240" w:lineRule="auto"/>
        <w:ind w:firstLine="567"/>
        <w:jc w:val="both"/>
        <w:rPr>
          <w:rFonts w:cs="Times New Roman"/>
          <w:i/>
        </w:rPr>
      </w:pPr>
      <w:r w:rsidRPr="006B33A5">
        <w:rPr>
          <w:bCs/>
          <w:spacing w:val="-9"/>
        </w:rPr>
        <w:t>Согласие участника электронного аукциона</w:t>
      </w:r>
      <w:r w:rsidRPr="006B33A5">
        <w:t xml:space="preserve"> </w:t>
      </w:r>
      <w:r w:rsidRPr="00EA7ECB">
        <w:rPr>
          <w:rFonts w:cs="Times New Roman"/>
        </w:rPr>
        <w:t>на</w:t>
      </w:r>
      <w:r w:rsidR="00EA7ECB" w:rsidRPr="00EA7ECB">
        <w:rPr>
          <w:rFonts w:cs="Times New Roman"/>
        </w:rPr>
        <w:t xml:space="preserve"> выполнение работ по</w:t>
      </w:r>
      <w:r w:rsidRPr="00481E1B">
        <w:rPr>
          <w:rFonts w:cs="Times New Roman"/>
          <w:i/>
        </w:rPr>
        <w:t xml:space="preserve"> </w:t>
      </w:r>
      <w:r w:rsidR="00EA7ECB" w:rsidRPr="00EA7ECB">
        <w:rPr>
          <w:rFonts w:eastAsia="Times New Roman"/>
          <w:i/>
        </w:rPr>
        <w:t>д</w:t>
      </w:r>
      <w:r w:rsidR="00EA7ECB">
        <w:rPr>
          <w:rFonts w:eastAsia="Times New Roman"/>
          <w:i/>
        </w:rPr>
        <w:t>ооборудованию</w:t>
      </w:r>
      <w:r w:rsidR="00EA7ECB" w:rsidRPr="00EA7ECB">
        <w:rPr>
          <w:rFonts w:eastAsia="Times New Roman"/>
          <w:i/>
        </w:rPr>
        <w:t xml:space="preserve"> спортивных сооружений по адресу: Ивановская область, г. Иваново ул. Маршала Василевского, д. 13</w:t>
      </w:r>
      <w:r w:rsidR="00D22BB9" w:rsidRPr="00EA7ECB">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AD605C" w:rsidRPr="00AD605C">
        <w:rPr>
          <w:rFonts w:ascii="Times New Roman" w:hAnsi="Times New Roman" w:cs="Times New Roman"/>
          <w:sz w:val="24"/>
          <w:szCs w:val="24"/>
        </w:rPr>
        <w:t>на выполнение работ по</w:t>
      </w:r>
      <w:r w:rsidR="00AD605C" w:rsidRPr="00AD605C">
        <w:rPr>
          <w:rFonts w:ascii="Times New Roman" w:hAnsi="Times New Roman" w:cs="Times New Roman"/>
          <w:i/>
          <w:sz w:val="24"/>
          <w:szCs w:val="24"/>
        </w:rPr>
        <w:t xml:space="preserve"> дооборудованию спортивных сооружений по адресу: Ивановская область, г. Иваново ул. Маршала Василевского, д. 13</w:t>
      </w:r>
      <w:r w:rsidRPr="00AD605C">
        <w:rPr>
          <w:rFonts w:ascii="Times New Roman" w:hAnsi="Times New Roman" w:cs="Times New Roman"/>
          <w:sz w:val="24"/>
          <w:szCs w:val="24"/>
          <w:lang w:eastAsia="ru-RU"/>
        </w:rPr>
        <w:t>,</w:t>
      </w:r>
      <w:r w:rsidRPr="00300CAD">
        <w:rPr>
          <w:rFonts w:ascii="Times New Roman" w:hAnsi="Times New Roman" w:cs="Times New Roman"/>
          <w:sz w:val="24"/>
          <w:szCs w:val="24"/>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81323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00AD605C">
        <w:rPr>
          <w:rFonts w:eastAsia="Times New Roman" w:cs="Times New Roman"/>
          <w:i/>
          <w:iCs/>
          <w:sz w:val="22"/>
          <w:szCs w:val="22"/>
          <w:lang w:eastAsia="ru-RU" w:bidi="ar-SA"/>
        </w:rPr>
        <w:t>.</w:t>
      </w:r>
    </w:p>
    <w:p w:rsidR="00AD605C" w:rsidRDefault="00AD605C"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B700FC" w:rsidRPr="00D22BB9">
        <w:rPr>
          <w:rFonts w:ascii="Times New Roman" w:hAnsi="Times New Roman" w:cs="Times New Roman"/>
          <w:i/>
          <w:sz w:val="24"/>
          <w:szCs w:val="24"/>
        </w:rPr>
        <w:t xml:space="preserve">на выполнение работ по </w:t>
      </w:r>
      <w:r w:rsidR="00AD605C" w:rsidRPr="00AD605C">
        <w:rPr>
          <w:rFonts w:ascii="Times New Roman" w:hAnsi="Times New Roman" w:cs="Times New Roman"/>
          <w:i/>
          <w:sz w:val="24"/>
          <w:szCs w:val="24"/>
        </w:rPr>
        <w:t>дооборудованию спортивных сооружений по адресу: Ивановская область, г. Иваново ул. Маршала Василевского, д. 13</w:t>
      </w:r>
      <w:r w:rsidR="00B700FC">
        <w:rPr>
          <w:rFonts w:ascii="Times New Roman" w:hAnsi="Times New Roman" w:cs="Times New Roman"/>
          <w:i/>
          <w:sz w:val="24"/>
          <w:szCs w:val="24"/>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AD605C">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AD605C">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AD605C">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AD605C">
      <w:pPr>
        <w:widowControl/>
        <w:suppressAutoHyphens w:val="0"/>
        <w:spacing w:after="0" w:line="240" w:lineRule="auto"/>
        <w:jc w:val="center"/>
        <w:rPr>
          <w:rFonts w:eastAsia="SimSun" w:cs="Times New Roman"/>
          <w:caps/>
          <w:lang w:eastAsia="ru-RU" w:bidi="ar-SA"/>
        </w:rPr>
      </w:pPr>
    </w:p>
    <w:p w:rsidR="00166B42" w:rsidRPr="001320D8" w:rsidRDefault="00166B42" w:rsidP="00AD605C">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AD605C">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AD605C">
      <w:pPr>
        <w:pStyle w:val="a5"/>
        <w:spacing w:before="0" w:after="0" w:line="240" w:lineRule="auto"/>
        <w:rPr>
          <w:rFonts w:ascii="Times New Roman" w:hAnsi="Times New Roman" w:cs="Times New Roman"/>
          <w:color w:val="000000"/>
          <w:sz w:val="24"/>
          <w:szCs w:val="24"/>
        </w:rPr>
      </w:pPr>
    </w:p>
    <w:p w:rsidR="001320D8" w:rsidRPr="001320D8" w:rsidRDefault="001320D8" w:rsidP="00AD605C">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AD605C">
      <w:pPr>
        <w:spacing w:after="0" w:line="240" w:lineRule="auto"/>
        <w:jc w:val="both"/>
        <w:rPr>
          <w:rFonts w:cs="Times New Roman"/>
          <w:color w:val="000000"/>
        </w:rPr>
      </w:pPr>
    </w:p>
    <w:p w:rsidR="00AD605C" w:rsidRDefault="00AD605C" w:rsidP="00AD605C">
      <w:pPr>
        <w:spacing w:after="0"/>
        <w:ind w:firstLine="425"/>
        <w:jc w:val="both"/>
      </w:pPr>
      <w:proofErr w:type="gramStart"/>
      <w:r>
        <w:rPr>
          <w:b/>
          <w:i/>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t xml:space="preserve">, именуемое в дальнейшем </w:t>
      </w:r>
      <w:r>
        <w:rPr>
          <w:i/>
        </w:rPr>
        <w:t>«Заказчик»</w:t>
      </w:r>
      <w:r>
        <w:t xml:space="preserve">, в лице директора </w:t>
      </w:r>
      <w:proofErr w:type="spellStart"/>
      <w:r>
        <w:t>Чикунова</w:t>
      </w:r>
      <w:proofErr w:type="spellEnd"/>
      <w:r>
        <w:t xml:space="preserve"> Дмитрия Андреевича, действующей на основании Устава, с одной стороны, и </w:t>
      </w:r>
      <w:r>
        <w:rPr>
          <w:b/>
          <w:i/>
        </w:rPr>
        <w:t xml:space="preserve">____________________________________________________________________________, </w:t>
      </w:r>
      <w:r>
        <w:t xml:space="preserve">в лице _________________________, действующего на основании ______________________, именуемое в дальнейшем </w:t>
      </w:r>
      <w:r>
        <w:rPr>
          <w:i/>
        </w:rPr>
        <w:t>«Подрядчик»</w:t>
      </w:r>
      <w:r>
        <w:t>, с другой стороны, заключили настоящий Контракт в соответствии с ____________ ______________ _________________________, о нижеследующем:</w:t>
      </w:r>
      <w:proofErr w:type="gramEnd"/>
    </w:p>
    <w:p w:rsidR="00AD605C" w:rsidRDefault="00AD605C" w:rsidP="00AD605C">
      <w:pPr>
        <w:pStyle w:val="ConsNonformat"/>
        <w:widowControl/>
        <w:ind w:right="0" w:firstLine="425"/>
        <w:jc w:val="both"/>
        <w:rPr>
          <w:rFonts w:ascii="Times New Roman" w:hAnsi="Times New Roman" w:cs="Times New Roman"/>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 ПРЕДМЕТ КОНТРАКТА</w:t>
      </w:r>
    </w:p>
    <w:p w:rsidR="00AD605C" w:rsidRDefault="00AD605C" w:rsidP="00680CE4">
      <w:pPr>
        <w:widowControl/>
        <w:spacing w:after="0"/>
        <w:jc w:val="both"/>
        <w:rPr>
          <w:rFonts w:cs="Times New Roman"/>
          <w:b/>
          <w:i/>
        </w:rPr>
      </w:pPr>
      <w:r>
        <w:t xml:space="preserve">1.1. По настоящему Контракту Подрядчик обязуется выполнить следующие работы для </w:t>
      </w:r>
      <w:r>
        <w:rPr>
          <w:b/>
          <w:i/>
        </w:rPr>
        <w:t>муниципального бюджетного учреждения Центр физкультурно-спортивной работы по месту жительства «Восток» комитета по физической культуре и спорту Администрации города Иванова</w:t>
      </w:r>
    </w:p>
    <w:p w:rsidR="00AD605C" w:rsidRDefault="00AD605C" w:rsidP="00680CE4">
      <w:pPr>
        <w:spacing w:after="0"/>
        <w:jc w:val="both"/>
      </w:pPr>
      <w:r>
        <w:t>- Дооборудование спортивных сооружений по адресу: Ивановская область, г. Иваново ул. Маршала Василевского, д. 13.</w:t>
      </w:r>
    </w:p>
    <w:p w:rsidR="00AD605C" w:rsidRDefault="00AD605C" w:rsidP="00680CE4">
      <w:pPr>
        <w:spacing w:after="0"/>
        <w:jc w:val="both"/>
      </w:pPr>
      <w:r>
        <w:t>1.2. Объем выполняемых работ указан в локальном сметном расчете, ведомости объемов работ, которые являются неотъемлемой часть настоящего контракта (приложение №1).</w:t>
      </w:r>
    </w:p>
    <w:p w:rsidR="00AD605C" w:rsidRDefault="00AD605C" w:rsidP="00AD605C">
      <w:pPr>
        <w:spacing w:after="0"/>
        <w:ind w:firstLine="425"/>
        <w:jc w:val="both"/>
        <w:rPr>
          <w:b/>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 xml:space="preserve">2. ЦЕНА КОНТРАКТА </w:t>
      </w:r>
    </w:p>
    <w:p w:rsidR="00AD605C" w:rsidRDefault="00AD605C" w:rsidP="00680CE4">
      <w:pPr>
        <w:pStyle w:val="a6"/>
        <w:tabs>
          <w:tab w:val="num" w:pos="576"/>
        </w:tabs>
        <w:spacing w:after="0"/>
        <w:jc w:val="both"/>
        <w:rPr>
          <w:rFonts w:cs="Times New Roman"/>
        </w:rPr>
      </w:pPr>
      <w:r>
        <w:t>2.1. Цена контракта составляет: _____________ руб., в том числе НДС</w:t>
      </w:r>
      <w:r>
        <w:rPr>
          <w:rStyle w:val="affe"/>
        </w:rPr>
        <w:footnoteReference w:customMarkFollows="1" w:id="4"/>
        <w:t>*</w:t>
      </w:r>
      <w:r>
        <w:t xml:space="preserve"> ___________ руб.</w:t>
      </w:r>
    </w:p>
    <w:p w:rsidR="00AD605C" w:rsidRDefault="00AD605C" w:rsidP="00680CE4">
      <w:pPr>
        <w:pStyle w:val="a6"/>
        <w:tabs>
          <w:tab w:val="num" w:pos="576"/>
        </w:tabs>
        <w:spacing w:after="0"/>
        <w:jc w:val="both"/>
      </w:pPr>
      <w: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AD605C" w:rsidRDefault="00AD605C" w:rsidP="00680CE4">
      <w:pPr>
        <w:spacing w:after="0"/>
        <w:jc w:val="both"/>
      </w:pPr>
      <w:r>
        <w:t xml:space="preserve">2.2. </w:t>
      </w:r>
      <w:r>
        <w:rPr>
          <w:color w:val="000000"/>
        </w:rPr>
        <w:t>Указанная цена контракта является твердой и</w:t>
      </w:r>
      <w:r>
        <w:t xml:space="preserve"> определяется на весь срок исполнения контракта </w:t>
      </w:r>
    </w:p>
    <w:p w:rsidR="00AD605C" w:rsidRDefault="00AD605C" w:rsidP="00680CE4">
      <w:pPr>
        <w:spacing w:after="0"/>
        <w:jc w:val="both"/>
        <w:rPr>
          <w:rFonts w:eastAsia="Times New Roman"/>
          <w:color w:val="000000"/>
          <w:lang w:eastAsia="en-US"/>
        </w:rPr>
      </w:pPr>
      <w:r>
        <w:t xml:space="preserve">2.3. При исполнении контракта изменение его условий не допускается, за исключением случаев, предусмотренных </w:t>
      </w:r>
      <w:r>
        <w:rPr>
          <w:rFonts w:eastAsia="Times New Roman"/>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 и настоящим контрактом.</w:t>
      </w:r>
    </w:p>
    <w:p w:rsidR="00AD605C" w:rsidRDefault="00AD605C" w:rsidP="00680CE4">
      <w:pPr>
        <w:spacing w:after="0"/>
        <w:jc w:val="both"/>
        <w:rPr>
          <w:rFonts w:eastAsia="Calibri"/>
          <w:color w:val="000000"/>
          <w:lang w:eastAsia="ru-RU"/>
        </w:rPr>
      </w:pPr>
      <w:r>
        <w:rPr>
          <w:bCs/>
        </w:rPr>
        <w:t>2.4. В случае</w:t>
      </w:r>
      <w:proofErr w:type="gramStart"/>
      <w:r>
        <w:rPr>
          <w:bCs/>
        </w:rPr>
        <w:t>,</w:t>
      </w:r>
      <w:proofErr w:type="gramEnd"/>
      <w:r>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AD605C" w:rsidRDefault="00AD605C" w:rsidP="00AD605C">
      <w:pPr>
        <w:pStyle w:val="ConsNormal"/>
        <w:widowControl/>
        <w:ind w:right="0" w:firstLine="425"/>
        <w:jc w:val="center"/>
        <w:outlineLvl w:val="0"/>
        <w:rPr>
          <w:rFonts w:ascii="Times New Roman" w:hAnsi="Times New Roman" w:cs="Times New Roman"/>
          <w:b/>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3. ПОРЯДОК И СРОК ОПЛАТЫ</w:t>
      </w:r>
    </w:p>
    <w:p w:rsidR="00AD605C" w:rsidRDefault="00AD605C" w:rsidP="00680CE4">
      <w:pPr>
        <w:spacing w:after="0"/>
        <w:jc w:val="both"/>
        <w:rPr>
          <w:rFonts w:cs="Times New Roman"/>
        </w:rPr>
      </w:pPr>
      <w:r>
        <w:t xml:space="preserve">3.1. </w:t>
      </w: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p w:rsidR="00AD605C" w:rsidRDefault="00AD605C" w:rsidP="00AD605C">
      <w:pPr>
        <w:spacing w:after="0"/>
        <w:ind w:firstLine="425"/>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4. ОБЯЗАТЕЛЬСТВА ПОДРЯДЧИКА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Выполнять Работы в соответствии со сметной документацией и пожеланиями Заказчика.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Выполнить работы по настоящему Контракту, с использованием материалов с характеристиками в соответствии с Приложением №2.</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4.4. Выполнить в полном объеме все свои обязательства, предусмотренные в настоящем Контракте. </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4.7. Обеспечить доступ Заказчика и специалистов МКУ «ПДС и ТК» на объект, порученный в работу.</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4.8.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4.9. Подрядчик обязан выполнить в полном объеме все свои обязательства, предусмотренные в других пунктах настоящего Контракта.</w:t>
      </w:r>
    </w:p>
    <w:p w:rsidR="00AD605C" w:rsidRDefault="00AD605C" w:rsidP="00680CE4">
      <w:pPr>
        <w:pStyle w:val="a6"/>
        <w:spacing w:after="0"/>
        <w:jc w:val="both"/>
        <w:rPr>
          <w:rFonts w:cs="Times New Roman"/>
        </w:rPr>
      </w:pPr>
      <w: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2 (два) месяца.</w:t>
      </w:r>
    </w:p>
    <w:p w:rsidR="00AD605C" w:rsidRDefault="00AD605C" w:rsidP="00AD605C">
      <w:pPr>
        <w:pStyle w:val="ConsNormal"/>
        <w:widowControl/>
        <w:ind w:right="0" w:firstLine="425"/>
        <w:jc w:val="center"/>
        <w:rPr>
          <w:rFonts w:ascii="Times New Roman" w:hAnsi="Times New Roman" w:cs="Times New Roman"/>
          <w:b/>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5. ОБЯЗАТЕЛЬСТВА ЗАКАЗЧИКА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w:t>
      </w:r>
      <w:r>
        <w:rPr>
          <w:rFonts w:ascii="Times New Roman" w:hAnsi="Times New Roman" w:cs="Times New Roman"/>
          <w:sz w:val="24"/>
          <w:szCs w:val="24"/>
        </w:rPr>
        <w:lastRenderedPageBreak/>
        <w:t>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работ по акту выполненных работ,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AD605C" w:rsidRDefault="00AD605C" w:rsidP="00680CE4">
      <w:pPr>
        <w:pStyle w:val="a6"/>
        <w:spacing w:after="0"/>
        <w:jc w:val="both"/>
        <w:rPr>
          <w:rFonts w:cs="Times New Roman"/>
        </w:rPr>
      </w:pPr>
      <w:r>
        <w:t xml:space="preserve">5.6. </w:t>
      </w:r>
      <w:proofErr w:type="gramStart"/>
      <w: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AD605C" w:rsidRDefault="00AD605C" w:rsidP="00680CE4">
      <w:pPr>
        <w:pStyle w:val="a6"/>
        <w:spacing w:after="0"/>
        <w:jc w:val="both"/>
      </w:pPr>
      <w: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30 (Тридцати) банковских дней с момента уплаты Подрядчиком неустойки за ненадлежащее исполнение обязательств по настоящему контракту.</w:t>
      </w:r>
    </w:p>
    <w:p w:rsidR="00AD605C" w:rsidRDefault="00AD605C" w:rsidP="00AD605C">
      <w:pPr>
        <w:pStyle w:val="ConsNormal"/>
        <w:widowControl/>
        <w:ind w:right="0" w:firstLine="425"/>
        <w:jc w:val="both"/>
        <w:rPr>
          <w:rFonts w:ascii="Times New Roman" w:hAnsi="Times New Roman" w:cs="Times New Roman"/>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6. СРОК ЗАВЕРШЕНИЯ РАБОТ</w:t>
      </w:r>
    </w:p>
    <w:p w:rsidR="00AD605C" w:rsidRDefault="00AD605C" w:rsidP="00680CE4">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6.1. Срок завершения работ по настоящему Контракту устанавливается в течение 30-ти (тридцати) календарных дней со дня подписания Контракта.</w:t>
      </w:r>
    </w:p>
    <w:p w:rsidR="00AD605C" w:rsidRDefault="00AD605C" w:rsidP="00AD605C">
      <w:pPr>
        <w:pStyle w:val="ConsNormal"/>
        <w:widowControl/>
        <w:ind w:right="0" w:firstLine="425"/>
        <w:jc w:val="center"/>
        <w:outlineLvl w:val="0"/>
        <w:rPr>
          <w:rFonts w:ascii="Times New Roman" w:hAnsi="Times New Roman" w:cs="Times New Roman"/>
          <w:b/>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7. ВЫПОЛНЕНИЕ РАБОТ</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7.1. Заказчик имеет право беспрепятственного доступа ко всем видам </w:t>
      </w:r>
      <w:r>
        <w:rPr>
          <w:rFonts w:ascii="Times New Roman" w:hAnsi="Times New Roman" w:cs="Times New Roman"/>
          <w:caps/>
          <w:sz w:val="24"/>
          <w:szCs w:val="24"/>
        </w:rPr>
        <w:t>р</w:t>
      </w:r>
      <w:r>
        <w:rPr>
          <w:rFonts w:ascii="Times New Roman" w:hAnsi="Times New Roman" w:cs="Times New Roman"/>
          <w:sz w:val="24"/>
          <w:szCs w:val="24"/>
        </w:rPr>
        <w:t>абот в течение всего периода их выполнения и в любое время производства.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7.2. Подрядчик самостоятельно организует производство </w:t>
      </w:r>
      <w:r>
        <w:rPr>
          <w:rFonts w:ascii="Times New Roman" w:hAnsi="Times New Roman" w:cs="Times New Roman"/>
          <w:caps/>
          <w:sz w:val="24"/>
          <w:szCs w:val="24"/>
        </w:rPr>
        <w:t>р</w:t>
      </w:r>
      <w:r>
        <w:rPr>
          <w:rFonts w:ascii="Times New Roman" w:hAnsi="Times New Roman" w:cs="Times New Roman"/>
          <w:sz w:val="24"/>
          <w:szCs w:val="24"/>
        </w:rPr>
        <w:t xml:space="preserve">абот в соответствии со сроками, указанными в разделе 6 настоящего </w:t>
      </w:r>
      <w:r>
        <w:rPr>
          <w:rFonts w:ascii="Times New Roman" w:hAnsi="Times New Roman" w:cs="Times New Roman"/>
          <w:caps/>
          <w:sz w:val="24"/>
          <w:szCs w:val="24"/>
        </w:rPr>
        <w:t>к</w:t>
      </w:r>
      <w:r>
        <w:rPr>
          <w:rFonts w:ascii="Times New Roman" w:hAnsi="Times New Roman" w:cs="Times New Roman"/>
          <w:sz w:val="24"/>
          <w:szCs w:val="24"/>
        </w:rPr>
        <w:t>онтракта.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7.5. Подрядчик письменно информирует Заказчика за 3 (три)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AD605C" w:rsidRDefault="00AD605C" w:rsidP="00680CE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AD605C" w:rsidRDefault="00AD605C" w:rsidP="00AD605C">
      <w:pPr>
        <w:pStyle w:val="ConsNormal"/>
        <w:widowControl/>
        <w:ind w:right="0" w:firstLine="425"/>
        <w:jc w:val="both"/>
        <w:rPr>
          <w:rFonts w:ascii="Times New Roman" w:hAnsi="Times New Roman" w:cs="Times New Roman"/>
          <w:sz w:val="24"/>
          <w:szCs w:val="24"/>
        </w:rPr>
      </w:pPr>
    </w:p>
    <w:p w:rsidR="00AD605C" w:rsidRDefault="00AD605C" w:rsidP="00AD605C">
      <w:pPr>
        <w:numPr>
          <w:ilvl w:val="12"/>
          <w:numId w:val="0"/>
        </w:numPr>
        <w:spacing w:after="0"/>
        <w:ind w:firstLine="425"/>
        <w:jc w:val="center"/>
        <w:rPr>
          <w:rFonts w:cs="Times New Roman"/>
          <w:b/>
        </w:rPr>
      </w:pPr>
      <w:r>
        <w:rPr>
          <w:b/>
        </w:rPr>
        <w:t>8. ФОРС-МАЖОР</w:t>
      </w:r>
    </w:p>
    <w:p w:rsidR="00AD605C" w:rsidRDefault="00AD605C" w:rsidP="00AD605C">
      <w:pPr>
        <w:pStyle w:val="a6"/>
        <w:spacing w:after="0"/>
        <w:ind w:firstLine="425"/>
        <w:jc w:val="both"/>
      </w:pPr>
      <w: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w:t>
      </w:r>
      <w:r>
        <w:lastRenderedPageBreak/>
        <w:t xml:space="preserve">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AD605C" w:rsidRPr="00AA1FAB" w:rsidRDefault="00AD605C" w:rsidP="00AD605C">
      <w:pPr>
        <w:pStyle w:val="36"/>
        <w:ind w:firstLine="425"/>
        <w:jc w:val="both"/>
        <w:rPr>
          <w:b w:val="0"/>
          <w:szCs w:val="24"/>
        </w:rPr>
      </w:pPr>
      <w:r w:rsidRPr="00AA1FAB">
        <w:rPr>
          <w:b w:val="0"/>
          <w:szCs w:val="24"/>
        </w:rPr>
        <w:t xml:space="preserve">8.2.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AD605C" w:rsidRDefault="00AD605C" w:rsidP="00AD605C">
      <w:pPr>
        <w:pStyle w:val="ConsNonformat"/>
        <w:widowControl/>
        <w:ind w:right="0" w:firstLine="425"/>
        <w:jc w:val="both"/>
        <w:rPr>
          <w:rFonts w:ascii="Times New Roman" w:hAnsi="Times New Roman" w:cs="Times New Roman"/>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9. ПРИЕМКА РЕЗУЛЬТАТА ВЫПОЛНЕННЫХ РАБОТ</w:t>
      </w:r>
    </w:p>
    <w:p w:rsidR="00AD605C" w:rsidRDefault="00AD605C" w:rsidP="00AD605C">
      <w:pPr>
        <w:spacing w:after="0"/>
        <w:jc w:val="both"/>
        <w:rPr>
          <w:rFonts w:cs="Times New Roman"/>
          <w:b/>
        </w:rPr>
      </w:pPr>
      <w:r>
        <w:rPr>
          <w:b/>
        </w:rPr>
        <w:t>9.1.</w:t>
      </w:r>
      <w: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2 (двух) рабочих дней с момента сдачи-приемки работ обязан предоставить Заказчику акт о приемке выполненных работ (форма № КС-2).</w:t>
      </w:r>
    </w:p>
    <w:p w:rsidR="00AD605C" w:rsidRDefault="00AD605C" w:rsidP="00AD605C">
      <w:pPr>
        <w:widowControl/>
        <w:spacing w:after="0"/>
        <w:jc w:val="both"/>
      </w:pPr>
      <w:r>
        <w:rPr>
          <w:b/>
        </w:rPr>
        <w:t xml:space="preserve">9.2. </w:t>
      </w:r>
      <w:proofErr w:type="gramStart"/>
      <w:r>
        <w:t xml:space="preserve">Заказчик в течение 10 (десяти)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Pr>
          <w:color w:val="000000"/>
        </w:rPr>
        <w:t xml:space="preserve">по причинам, предусмотренным п. 9.4, или иным причинам, предусмотренным действующим законодательством РФ, а также оформить </w:t>
      </w:r>
      <w:r>
        <w:t>заключение по результатам проведенной своими силами экспертизы отдельного этапа исполнения контракта выполненных работ.</w:t>
      </w:r>
      <w:proofErr w:type="gramEnd"/>
    </w:p>
    <w:p w:rsidR="00AD605C" w:rsidRDefault="00AD605C" w:rsidP="00AD605C">
      <w:pPr>
        <w:pStyle w:val="a6"/>
        <w:spacing w:after="0"/>
        <w:jc w:val="both"/>
      </w:pPr>
      <w:r>
        <w:rPr>
          <w:b/>
        </w:rPr>
        <w:t xml:space="preserve">9.3. </w:t>
      </w:r>
      <w: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AD605C" w:rsidRDefault="00AD605C" w:rsidP="00AD605C">
      <w:pPr>
        <w:pStyle w:val="a6"/>
        <w:spacing w:after="0"/>
        <w:jc w:val="both"/>
        <w:rPr>
          <w:color w:val="000000"/>
        </w:rPr>
      </w:pPr>
      <w:r>
        <w:rPr>
          <w:b/>
        </w:rPr>
        <w:t xml:space="preserve">9.4. </w:t>
      </w:r>
      <w: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Pr>
          <w:color w:val="000000"/>
        </w:rPr>
        <w:t xml:space="preserve"> и уплаты выставленной неустойки (штрафа, пени) в соответствии с условиями, предусмотренными настоящим контрактом.</w:t>
      </w:r>
    </w:p>
    <w:p w:rsidR="00AD605C" w:rsidRDefault="00AD605C" w:rsidP="00AD605C">
      <w:pPr>
        <w:pStyle w:val="a6"/>
        <w:spacing w:after="0"/>
        <w:jc w:val="both"/>
      </w:pPr>
      <w:r>
        <w:rPr>
          <w:b/>
        </w:rPr>
        <w:t>9.5.</w:t>
      </w:r>
      <w: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AD605C" w:rsidRDefault="00AD605C" w:rsidP="00AD605C">
      <w:pPr>
        <w:pStyle w:val="a6"/>
        <w:spacing w:after="0"/>
        <w:jc w:val="both"/>
      </w:pPr>
      <w:r>
        <w:rPr>
          <w:b/>
        </w:rPr>
        <w:t xml:space="preserve">9.6. </w:t>
      </w:r>
      <w:r>
        <w:t xml:space="preserve">Заказчик осуществляет </w:t>
      </w:r>
      <w:proofErr w:type="gramStart"/>
      <w:r>
        <w:t>контроль за</w:t>
      </w:r>
      <w:proofErr w:type="gramEnd"/>
      <w: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AD605C" w:rsidRDefault="00AD605C" w:rsidP="00AD605C">
      <w:pPr>
        <w:pStyle w:val="ConsNormal"/>
        <w:widowControl/>
        <w:ind w:right="0" w:firstLine="425"/>
        <w:jc w:val="both"/>
        <w:rPr>
          <w:rFonts w:ascii="Times New Roman" w:hAnsi="Times New Roman" w:cs="Times New Roman"/>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10. ГАРАНТИИ</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10.1. Подрядчик гарантирует:</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качество выполнения Работ в соответствии со сметной документацией и действующими нормами;</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w:t>
      </w:r>
      <w:r>
        <w:rPr>
          <w:rFonts w:ascii="Times New Roman" w:hAnsi="Times New Roman" w:cs="Times New Roman"/>
          <w:sz w:val="24"/>
          <w:szCs w:val="24"/>
        </w:rPr>
        <w:lastRenderedPageBreak/>
        <w:t xml:space="preserve">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AD605C" w:rsidRDefault="00AD605C" w:rsidP="00AD605C">
      <w:pPr>
        <w:spacing w:after="0"/>
        <w:ind w:firstLine="425"/>
        <w:jc w:val="center"/>
        <w:outlineLvl w:val="0"/>
        <w:rPr>
          <w:rFonts w:cs="Times New Roman"/>
          <w:b/>
        </w:rPr>
      </w:pPr>
    </w:p>
    <w:p w:rsidR="00AD605C" w:rsidRDefault="00AD605C" w:rsidP="00AD605C">
      <w:pPr>
        <w:spacing w:after="0"/>
        <w:ind w:firstLine="425"/>
        <w:jc w:val="center"/>
        <w:outlineLvl w:val="0"/>
        <w:rPr>
          <w:b/>
        </w:rPr>
      </w:pPr>
      <w:r>
        <w:rPr>
          <w:b/>
        </w:rPr>
        <w:t>11. ПОРЯДОК РАССМОТРЕНИЯ СПОРОВ</w:t>
      </w:r>
    </w:p>
    <w:p w:rsidR="00AD605C" w:rsidRDefault="00AD605C" w:rsidP="00AD605C">
      <w:pPr>
        <w:spacing w:after="0"/>
        <w:ind w:firstLine="425"/>
        <w:jc w:val="both"/>
      </w:pPr>
      <w:r>
        <w:rPr>
          <w:spacing w:val="20"/>
        </w:rPr>
        <w:t xml:space="preserve">11.1. </w:t>
      </w:r>
      <w:r>
        <w:t>Настоящий Контракт может быть изменен, расторгнут на основании действующего законодательства РФ.</w:t>
      </w:r>
    </w:p>
    <w:p w:rsidR="00AD605C" w:rsidRDefault="00AD605C" w:rsidP="00AD605C">
      <w:pPr>
        <w:spacing w:after="0"/>
        <w:ind w:firstLine="425"/>
        <w:jc w:val="both"/>
      </w:pPr>
      <w: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AD605C" w:rsidRDefault="00AD605C" w:rsidP="00AD605C">
      <w:pPr>
        <w:spacing w:after="0"/>
        <w:ind w:firstLine="426"/>
        <w:jc w:val="both"/>
      </w:pPr>
      <w:r>
        <w:t xml:space="preserve">11.3. Споры, возникающие из настоящего Контракта, подлежат рассмотрению в Арбитражном  суде Ивановской области в случае </w:t>
      </w:r>
      <w:proofErr w:type="gramStart"/>
      <w:r>
        <w:t>не достижения</w:t>
      </w:r>
      <w:proofErr w:type="gramEnd"/>
      <w:r>
        <w:t xml:space="preserve"> сторонами согласия по спорным вопросам.</w:t>
      </w:r>
    </w:p>
    <w:p w:rsidR="00AD605C" w:rsidRDefault="00AD605C" w:rsidP="00AD605C">
      <w:pPr>
        <w:pStyle w:val="ConsNormal"/>
        <w:widowControl/>
        <w:ind w:right="0" w:firstLine="425"/>
        <w:jc w:val="both"/>
        <w:rPr>
          <w:rFonts w:ascii="Times New Roman" w:hAnsi="Times New Roman" w:cs="Times New Roman"/>
          <w:b/>
          <w:sz w:val="24"/>
          <w:szCs w:val="24"/>
        </w:rPr>
      </w:pPr>
    </w:p>
    <w:p w:rsidR="00AD605C" w:rsidRDefault="00AD605C" w:rsidP="00AD605C">
      <w:pPr>
        <w:spacing w:after="0"/>
        <w:jc w:val="center"/>
        <w:rPr>
          <w:rFonts w:cs="Times New Roman"/>
          <w:b/>
        </w:rPr>
      </w:pPr>
      <w:r>
        <w:rPr>
          <w:b/>
        </w:rPr>
        <w:t>12. ОСНОВАНИЯ И ПОРЯДОК ИЗМЕНЕНИЯ И РАСТОРЖЕНИЯ КОНТРАКТА</w:t>
      </w:r>
    </w:p>
    <w:p w:rsidR="00AD605C" w:rsidRDefault="00AD605C" w:rsidP="00AD605C">
      <w:pPr>
        <w:spacing w:after="0"/>
        <w:jc w:val="both"/>
      </w:pPr>
      <w:r>
        <w:t xml:space="preserve">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AD605C" w:rsidRDefault="00AD605C" w:rsidP="00AD605C">
      <w:pPr>
        <w:spacing w:after="0"/>
        <w:ind w:firstLine="426"/>
        <w:jc w:val="both"/>
      </w:pPr>
      <w: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t>п.</w:t>
      </w:r>
      <w:proofErr w:type="gramStart"/>
      <w:r>
        <w:t>п</w:t>
      </w:r>
      <w:proofErr w:type="spellEnd"/>
      <w:r>
        <w:t>. б</w:t>
      </w:r>
      <w:proofErr w:type="gramEnd"/>
      <w:r>
        <w:t xml:space="preserve"> п.1 ч.1 ст. 95 Федерального закона от 05.04.2013 № 44-ФЗ.</w:t>
      </w:r>
    </w:p>
    <w:p w:rsidR="00AD605C" w:rsidRDefault="00AD605C" w:rsidP="00AD605C">
      <w:pPr>
        <w:widowControl/>
        <w:spacing w:after="0"/>
        <w:ind w:firstLine="426"/>
        <w:jc w:val="both"/>
      </w:pPr>
      <w:r>
        <w:t>12.3.</w:t>
      </w:r>
      <w:r>
        <w:rPr>
          <w:rFonts w:eastAsia="Times New Roman"/>
          <w:lang w:eastAsia="en-US"/>
        </w:rPr>
        <w:t xml:space="preserve"> Расторжение контракта допускается по соглашению Сторон, по решению суда или в случае </w:t>
      </w:r>
      <w:r>
        <w:t>одностороннего отказа Стороны контракта от исполнения контракта в соответствии с гражданским законодательством.</w:t>
      </w:r>
    </w:p>
    <w:p w:rsidR="00AD605C" w:rsidRDefault="00AD605C" w:rsidP="00AD605C">
      <w:pPr>
        <w:tabs>
          <w:tab w:val="num" w:pos="540"/>
        </w:tabs>
        <w:spacing w:after="0"/>
        <w:jc w:val="both"/>
      </w:pPr>
      <w:r>
        <w:t xml:space="preserve">Расторжение </w:t>
      </w:r>
      <w:r>
        <w:rPr>
          <w:rFonts w:eastAsia="Times New Roman"/>
          <w:lang w:eastAsia="en-US"/>
        </w:rPr>
        <w:t>муниципального контракта</w:t>
      </w:r>
      <w:r>
        <w:t xml:space="preserve"> в связи с односторонним отказом Стороны от исполнения </w:t>
      </w:r>
      <w:r>
        <w:rPr>
          <w:rFonts w:eastAsia="Times New Roman"/>
          <w:lang w:eastAsia="en-US"/>
        </w:rPr>
        <w:t xml:space="preserve">муниципального контракта </w:t>
      </w:r>
      <w: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AD605C" w:rsidRDefault="00AD605C" w:rsidP="00AD605C">
      <w:pPr>
        <w:tabs>
          <w:tab w:val="num" w:pos="540"/>
        </w:tabs>
        <w:spacing w:after="0"/>
        <w:ind w:firstLine="426"/>
        <w:jc w:val="both"/>
      </w:pPr>
      <w:r>
        <w:t>12.4</w:t>
      </w:r>
      <w:r>
        <w:rPr>
          <w:b/>
        </w:rPr>
        <w:t>.</w:t>
      </w:r>
      <w: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D605C" w:rsidRDefault="00AD605C" w:rsidP="00AD605C">
      <w:pPr>
        <w:pStyle w:val="ConsNormal"/>
        <w:widowControl/>
        <w:ind w:right="0" w:firstLine="425"/>
        <w:jc w:val="center"/>
        <w:outlineLvl w:val="0"/>
        <w:rPr>
          <w:rFonts w:ascii="Times New Roman" w:hAnsi="Times New Roman" w:cs="Times New Roman"/>
          <w:b/>
          <w:sz w:val="24"/>
          <w:szCs w:val="24"/>
        </w:rPr>
      </w:pPr>
    </w:p>
    <w:p w:rsidR="00AD605C" w:rsidRDefault="00AD605C" w:rsidP="00AD605C">
      <w:pPr>
        <w:pStyle w:val="ConsNormal"/>
        <w:widowControl/>
        <w:ind w:right="0" w:firstLine="425"/>
        <w:jc w:val="center"/>
        <w:rPr>
          <w:rFonts w:ascii="Times New Roman" w:hAnsi="Times New Roman" w:cs="Times New Roman"/>
          <w:b/>
          <w:sz w:val="24"/>
          <w:szCs w:val="24"/>
        </w:rPr>
      </w:pPr>
      <w:r>
        <w:rPr>
          <w:rFonts w:ascii="Times New Roman" w:hAnsi="Times New Roman" w:cs="Times New Roman"/>
          <w:b/>
          <w:sz w:val="24"/>
          <w:szCs w:val="24"/>
        </w:rPr>
        <w:t>13. ОТВЕТСТВЕННОСТЬ СТОРОН</w:t>
      </w:r>
    </w:p>
    <w:p w:rsidR="00AD605C" w:rsidRDefault="00AD605C" w:rsidP="00AD605C">
      <w:pPr>
        <w:pStyle w:val="a6"/>
        <w:spacing w:after="0"/>
        <w:ind w:firstLine="425"/>
        <w:jc w:val="both"/>
        <w:rPr>
          <w:rFonts w:cs="Times New Roman"/>
        </w:rPr>
      </w:pPr>
      <w: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AD605C" w:rsidRDefault="00AD605C" w:rsidP="00AD605C">
      <w:pPr>
        <w:pStyle w:val="a6"/>
        <w:spacing w:after="0"/>
        <w:ind w:firstLine="425"/>
        <w:jc w:val="both"/>
      </w:pPr>
      <w:r>
        <w:t>13.2. Неустойка (штраф, пени) по контракту выплачивается только на основании письменного требования (Претензии) Стороны.</w:t>
      </w:r>
    </w:p>
    <w:p w:rsidR="00AD605C" w:rsidRDefault="00AD605C" w:rsidP="00AD605C">
      <w:pPr>
        <w:pStyle w:val="a6"/>
        <w:spacing w:after="0"/>
        <w:ind w:firstLine="425"/>
        <w:jc w:val="both"/>
      </w:pPr>
      <w:r>
        <w:t>13.3. Ответственность Заказчика:</w:t>
      </w:r>
    </w:p>
    <w:p w:rsidR="00AD605C" w:rsidRDefault="00AD605C" w:rsidP="00AD605C">
      <w:pPr>
        <w:pStyle w:val="a6"/>
        <w:spacing w:after="0"/>
        <w:ind w:firstLine="720"/>
        <w:jc w:val="both"/>
      </w:pPr>
      <w: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AD605C" w:rsidRDefault="00AD605C" w:rsidP="00AD605C">
      <w:pPr>
        <w:pStyle w:val="a6"/>
        <w:spacing w:after="0"/>
        <w:ind w:firstLine="720"/>
        <w:jc w:val="both"/>
      </w:pPr>
      <w:proofErr w:type="gramStart"/>
      <w:r>
        <w:lastRenderedPageBreak/>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680CE4">
        <w:t xml:space="preserve">так же </w:t>
      </w:r>
      <w:r>
        <w:t>штраф</w:t>
      </w:r>
      <w:r w:rsidR="00680CE4">
        <w:t>а</w:t>
      </w:r>
      <w:r>
        <w:t xml:space="preserve">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t xml:space="preserve">, </w:t>
      </w:r>
      <w:proofErr w:type="gramStart"/>
      <w:r>
        <w:t>предусмотренного контрактом, утвержденные Постановлением Правительства РФ от 25.11.2013 № 1063).</w:t>
      </w:r>
      <w:proofErr w:type="gramEnd"/>
    </w:p>
    <w:p w:rsidR="00AD605C" w:rsidRDefault="00AD605C" w:rsidP="00AD605C">
      <w:pPr>
        <w:pStyle w:val="a6"/>
        <w:spacing w:after="0"/>
        <w:ind w:firstLine="708"/>
        <w:jc w:val="both"/>
      </w:pPr>
      <w:r>
        <w:t>13.4. Ответственность Подрядчика:</w:t>
      </w:r>
    </w:p>
    <w:p w:rsidR="00AD605C" w:rsidRDefault="00AD605C" w:rsidP="00AD605C">
      <w:pPr>
        <w:widowControl/>
        <w:spacing w:after="0"/>
        <w:ind w:firstLine="720"/>
        <w:jc w:val="both"/>
      </w:pPr>
      <w:proofErr w:type="gramStart"/>
      <w:r>
        <w:t xml:space="preserve">-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680CE4">
        <w:t xml:space="preserve">не менее </w:t>
      </w:r>
      <w:r>
        <w:t>1/3</w:t>
      </w:r>
      <w:r w:rsidR="00680CE4">
        <w:t>00</w:t>
      </w:r>
      <w: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t xml:space="preserve">, </w:t>
      </w:r>
      <w:proofErr w:type="gramStart"/>
      <w:r>
        <w:t>за каждый</w:t>
      </w:r>
      <w:r w:rsidR="00680CE4">
        <w:t xml:space="preserve"> </w:t>
      </w:r>
      <w: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D605C" w:rsidRDefault="00AD605C" w:rsidP="00AD605C">
      <w:pPr>
        <w:widowControl/>
        <w:spacing w:after="0"/>
        <w:ind w:firstLine="720"/>
        <w:jc w:val="both"/>
      </w:pPr>
      <w: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 </w:t>
      </w:r>
    </w:p>
    <w:p w:rsidR="00AD605C" w:rsidRDefault="00AD605C" w:rsidP="00AD605C">
      <w:pPr>
        <w:pStyle w:val="a6"/>
        <w:spacing w:after="0"/>
        <w:ind w:firstLine="708"/>
        <w:jc w:val="both"/>
      </w:pPr>
      <w:r>
        <w:t xml:space="preserve">13.5. Неустойка (штраф, пени) перечисляются </w:t>
      </w:r>
      <w:r>
        <w:rPr>
          <w:bCs/>
        </w:rPr>
        <w:t>Сторонами</w:t>
      </w:r>
      <w:r>
        <w:t xml:space="preserve"> в течение 10 дней с момента выставления соответствующей претензии на расчетный счет </w:t>
      </w:r>
      <w:r>
        <w:rPr>
          <w:bCs/>
        </w:rPr>
        <w:t>Стороны</w:t>
      </w:r>
      <w:r>
        <w:t>, указанный в претензии. Уплата неустойки не освобождает Стороны от выполнения своих обязательств в натуре.</w:t>
      </w:r>
    </w:p>
    <w:p w:rsidR="00AD605C" w:rsidRDefault="00AD605C" w:rsidP="00AD605C">
      <w:pPr>
        <w:pStyle w:val="a6"/>
        <w:spacing w:after="0"/>
        <w:ind w:firstLine="708"/>
        <w:jc w:val="both"/>
      </w:pPr>
      <w: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D605C" w:rsidRDefault="00AD605C" w:rsidP="00AD605C">
      <w:pPr>
        <w:spacing w:after="0"/>
        <w:ind w:firstLine="708"/>
        <w:jc w:val="both"/>
      </w:pPr>
      <w:r>
        <w:rPr>
          <w:color w:val="000000"/>
        </w:rPr>
        <w:t xml:space="preserve">13.7. </w:t>
      </w:r>
      <w: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AD605C" w:rsidRDefault="00AD605C" w:rsidP="00AD605C">
      <w:pPr>
        <w:spacing w:after="0"/>
        <w:ind w:firstLine="425"/>
        <w:jc w:val="both"/>
        <w:rPr>
          <w:color w:val="000000"/>
        </w:rPr>
      </w:pPr>
      <w:r>
        <w:t xml:space="preserve">13.8. </w:t>
      </w:r>
      <w:proofErr w:type="gramStart"/>
      <w: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lastRenderedPageBreak/>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AD605C" w:rsidRDefault="00AD605C" w:rsidP="00AD605C">
      <w:pPr>
        <w:pStyle w:val="ConsNormal"/>
        <w:widowControl/>
        <w:ind w:right="0" w:firstLine="0"/>
        <w:jc w:val="both"/>
        <w:rPr>
          <w:rFonts w:ascii="Times New Roman" w:hAnsi="Times New Roman" w:cs="Times New Roman"/>
          <w:sz w:val="24"/>
          <w:szCs w:val="24"/>
        </w:rPr>
      </w:pPr>
    </w:p>
    <w:p w:rsidR="00AD605C" w:rsidRDefault="00AD605C" w:rsidP="00AD605C">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14. ПРОЧИЕ УСЛОВИЯ</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 xml:space="preserve">упает в силу с момента заключения и действует до полного и 31.12.2015 г. </w:t>
      </w:r>
      <w:r w:rsidRPr="00AD605C">
        <w:rPr>
          <w:rFonts w:ascii="Times New Roman" w:hAnsi="Times New Roman" w:cs="Times New Roman"/>
          <w:sz w:val="24"/>
          <w:szCs w:val="24"/>
        </w:rPr>
        <w:t>(до полного исполнения сторонами принятых на себя обязательств)</w:t>
      </w:r>
      <w:r>
        <w:rPr>
          <w:rFonts w:ascii="Times New Roman" w:hAnsi="Times New Roman" w:cs="Times New Roman"/>
          <w:sz w:val="24"/>
          <w:szCs w:val="24"/>
        </w:rPr>
        <w:t xml:space="preserve">. Обязательства по контракту могут быть исполнены досрочно. </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AD605C" w:rsidRDefault="00AD605C" w:rsidP="00AD605C">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AD605C" w:rsidRDefault="00AD605C" w:rsidP="00AD605C">
      <w:pPr>
        <w:spacing w:after="0"/>
        <w:ind w:firstLine="425"/>
        <w:jc w:val="both"/>
        <w:rPr>
          <w:rFonts w:cs="Times New Roman"/>
        </w:rPr>
      </w:pPr>
      <w: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AD605C" w:rsidRDefault="00AD605C" w:rsidP="00AD605C">
      <w:pPr>
        <w:spacing w:after="0"/>
        <w:ind w:firstLine="425"/>
        <w:jc w:val="both"/>
      </w:pPr>
      <w: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AD605C" w:rsidRDefault="00AD605C" w:rsidP="00AD605C">
      <w:pPr>
        <w:spacing w:after="0"/>
        <w:ind w:firstLine="425"/>
        <w:jc w:val="both"/>
      </w:pPr>
      <w:r>
        <w:t>14.7. Стороны также заключают Контракт в письменной форме в 3-х экземплярах, имеющих равную юридическую силу.</w:t>
      </w:r>
    </w:p>
    <w:p w:rsidR="00AD605C" w:rsidRDefault="00AD605C" w:rsidP="00AD605C">
      <w:pPr>
        <w:spacing w:after="0"/>
        <w:ind w:firstLine="425"/>
        <w:jc w:val="both"/>
        <w:rPr>
          <w:b/>
        </w:rPr>
      </w:pPr>
    </w:p>
    <w:p w:rsidR="00AD605C" w:rsidRDefault="00AD605C" w:rsidP="00AD605C">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РЕКВИЗИТЫ СТОРОН</w:t>
      </w:r>
    </w:p>
    <w:p w:rsidR="00AD605C" w:rsidRDefault="00AD605C" w:rsidP="00AD605C">
      <w:pPr>
        <w:pStyle w:val="ConsNormal"/>
        <w:widowControl/>
        <w:ind w:right="0" w:firstLine="0"/>
        <w:jc w:val="center"/>
        <w:rPr>
          <w:rFonts w:ascii="Times New Roman" w:hAnsi="Times New Roman" w:cs="Times New Roman"/>
          <w:b/>
          <w:sz w:val="24"/>
          <w:szCs w:val="24"/>
        </w:rPr>
      </w:pPr>
    </w:p>
    <w:tbl>
      <w:tblPr>
        <w:tblW w:w="11023" w:type="dxa"/>
        <w:tblInd w:w="108" w:type="dxa"/>
        <w:tblLayout w:type="fixed"/>
        <w:tblLook w:val="04A0" w:firstRow="1" w:lastRow="0" w:firstColumn="1" w:lastColumn="0" w:noHBand="0" w:noVBand="1"/>
      </w:tblPr>
      <w:tblGrid>
        <w:gridCol w:w="5245"/>
        <w:gridCol w:w="5778"/>
      </w:tblGrid>
      <w:tr w:rsidR="00AD605C" w:rsidTr="00AD605C">
        <w:tc>
          <w:tcPr>
            <w:tcW w:w="5245" w:type="dxa"/>
          </w:tcPr>
          <w:p w:rsidR="00AD605C" w:rsidRDefault="00AD605C" w:rsidP="00AD605C">
            <w:pPr>
              <w:widowControl/>
              <w:spacing w:after="0"/>
              <w:jc w:val="center"/>
              <w:rPr>
                <w:b/>
              </w:rPr>
            </w:pPr>
            <w:r>
              <w:rPr>
                <w:b/>
              </w:rPr>
              <w:t>ЗАКАЗЧИК:</w:t>
            </w:r>
          </w:p>
          <w:p w:rsidR="00AD605C" w:rsidRDefault="00AD605C" w:rsidP="00AD605C">
            <w:pPr>
              <w:widowControl/>
              <w:spacing w:after="0"/>
              <w:jc w:val="center"/>
              <w:rPr>
                <w:b/>
              </w:rPr>
            </w:pPr>
            <w:r>
              <w:rPr>
                <w:b/>
              </w:rPr>
              <w:t>Муниципальное бюджетное учреждение</w:t>
            </w:r>
          </w:p>
          <w:p w:rsidR="00AD605C" w:rsidRDefault="00AD605C" w:rsidP="00AD605C">
            <w:pPr>
              <w:widowControl/>
              <w:spacing w:after="0"/>
              <w:jc w:val="center"/>
              <w:rPr>
                <w:b/>
              </w:rPr>
            </w:pPr>
            <w:r>
              <w:rPr>
                <w:b/>
              </w:rPr>
              <w:t>Центр физкультурно-спортивной работы по месту жительства</w:t>
            </w:r>
          </w:p>
          <w:p w:rsidR="00AD605C" w:rsidRDefault="00AD605C" w:rsidP="00AD605C">
            <w:pPr>
              <w:widowControl/>
              <w:spacing w:after="0"/>
              <w:jc w:val="center"/>
              <w:rPr>
                <w:b/>
              </w:rPr>
            </w:pPr>
            <w:r>
              <w:rPr>
                <w:b/>
              </w:rPr>
              <w:t>«Восток»</w:t>
            </w:r>
          </w:p>
          <w:p w:rsidR="00AD605C" w:rsidRDefault="00AD605C" w:rsidP="00AD605C">
            <w:pPr>
              <w:widowControl/>
              <w:spacing w:after="0"/>
              <w:jc w:val="center"/>
              <w:rPr>
                <w:b/>
              </w:rPr>
            </w:pPr>
            <w:r>
              <w:rPr>
                <w:b/>
              </w:rPr>
              <w:t>Юридический адрес/Фактический адрес:</w:t>
            </w:r>
          </w:p>
          <w:p w:rsidR="00AD605C" w:rsidRDefault="00AD605C" w:rsidP="00AD605C">
            <w:pPr>
              <w:widowControl/>
              <w:spacing w:after="0"/>
              <w:jc w:val="center"/>
            </w:pPr>
            <w:r>
              <w:t>153048, г. Иваново, ул. Генерала Хлебникова, д.36</w:t>
            </w:r>
          </w:p>
          <w:p w:rsidR="00AD605C" w:rsidRDefault="00AD605C" w:rsidP="00AD605C">
            <w:pPr>
              <w:widowControl/>
              <w:spacing w:after="0"/>
              <w:jc w:val="center"/>
            </w:pPr>
            <w:r>
              <w:t>ИНН/КПП 3702137266/370201001</w:t>
            </w:r>
          </w:p>
          <w:p w:rsidR="00AD605C" w:rsidRDefault="00AD605C" w:rsidP="00AD605C">
            <w:pPr>
              <w:widowControl/>
              <w:spacing w:after="0"/>
              <w:jc w:val="center"/>
            </w:pPr>
            <w:proofErr w:type="gramStart"/>
            <w:r>
              <w:t>Р</w:t>
            </w:r>
            <w:proofErr w:type="gramEnd"/>
            <w:r>
              <w:t>/с: 40701810900003000001</w:t>
            </w:r>
          </w:p>
          <w:p w:rsidR="00AD605C" w:rsidRDefault="00AD605C" w:rsidP="00AD605C">
            <w:pPr>
              <w:widowControl/>
              <w:spacing w:after="0"/>
              <w:jc w:val="center"/>
            </w:pPr>
            <w:r>
              <w:t>Л /c: 005202001</w:t>
            </w:r>
          </w:p>
          <w:p w:rsidR="00AD605C" w:rsidRDefault="00AD605C" w:rsidP="00AD605C">
            <w:pPr>
              <w:widowControl/>
              <w:spacing w:after="0"/>
              <w:jc w:val="center"/>
            </w:pPr>
            <w:r>
              <w:t>ОТДЕЛЕНИЕ ИВАНОВО г. Иваново</w:t>
            </w:r>
          </w:p>
          <w:p w:rsidR="00AD605C" w:rsidRDefault="00AD605C" w:rsidP="00AD605C">
            <w:pPr>
              <w:widowControl/>
              <w:spacing w:after="0"/>
              <w:jc w:val="center"/>
            </w:pPr>
            <w:r>
              <w:t>БИК 042406001</w:t>
            </w:r>
          </w:p>
          <w:p w:rsidR="00AD605C" w:rsidRDefault="00AD605C" w:rsidP="00AD605C">
            <w:pPr>
              <w:widowControl/>
              <w:spacing w:after="0"/>
              <w:jc w:val="center"/>
            </w:pPr>
            <w:r>
              <w:t>Телефон/ факс 8 (4932)56-86-09</w:t>
            </w:r>
          </w:p>
          <w:p w:rsidR="00AD605C" w:rsidRDefault="00AD605C" w:rsidP="00AD605C">
            <w:pPr>
              <w:widowControl/>
              <w:spacing w:after="0"/>
              <w:jc w:val="center"/>
            </w:pPr>
          </w:p>
          <w:p w:rsidR="00AD605C" w:rsidRDefault="00AD605C" w:rsidP="00AD605C">
            <w:pPr>
              <w:widowControl/>
              <w:spacing w:after="0"/>
              <w:jc w:val="center"/>
            </w:pPr>
            <w:r>
              <w:t>___________________/</w:t>
            </w:r>
            <w:proofErr w:type="spellStart"/>
            <w:r>
              <w:t>Д.А.Чикунов</w:t>
            </w:r>
            <w:proofErr w:type="spellEnd"/>
            <w:r>
              <w:t>/</w:t>
            </w:r>
          </w:p>
          <w:p w:rsidR="00AD605C" w:rsidRDefault="00AD605C" w:rsidP="00AD605C">
            <w:pPr>
              <w:widowControl/>
              <w:spacing w:after="0"/>
              <w:jc w:val="center"/>
            </w:pPr>
            <w:r>
              <w:t>М.П.</w:t>
            </w: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tabs>
                <w:tab w:val="num" w:pos="435"/>
                <w:tab w:val="right" w:pos="9976"/>
              </w:tabs>
              <w:autoSpaceDN w:val="0"/>
              <w:spacing w:after="0"/>
              <w:ind w:hanging="426"/>
            </w:pPr>
          </w:p>
        </w:tc>
        <w:tc>
          <w:tcPr>
            <w:tcW w:w="5778" w:type="dxa"/>
            <w:vAlign w:val="center"/>
          </w:tcPr>
          <w:p w:rsidR="00AD605C" w:rsidRDefault="00AD605C" w:rsidP="00AD605C">
            <w:pPr>
              <w:widowControl/>
              <w:spacing w:after="0"/>
              <w:jc w:val="center"/>
              <w:rPr>
                <w:b/>
              </w:rPr>
            </w:pPr>
            <w:r>
              <w:rPr>
                <w:b/>
              </w:rPr>
              <w:t>ИСПОЛНИТЕЛЬ:</w:t>
            </w:r>
          </w:p>
          <w:p w:rsidR="00AD605C" w:rsidRDefault="00AD605C" w:rsidP="00AD605C">
            <w:pPr>
              <w:widowControl/>
              <w:spacing w:after="0"/>
              <w:jc w:val="center"/>
              <w:rPr>
                <w:b/>
              </w:rPr>
            </w:pPr>
          </w:p>
          <w:p w:rsidR="00AD605C" w:rsidRDefault="00AD605C" w:rsidP="00AD605C">
            <w:pPr>
              <w:widowControl/>
              <w:spacing w:after="0"/>
              <w:jc w:val="center"/>
              <w:rPr>
                <w:b/>
              </w:rPr>
            </w:pPr>
          </w:p>
          <w:p w:rsidR="00AD605C" w:rsidRDefault="00AD605C" w:rsidP="00AD605C">
            <w:pPr>
              <w:widowControl/>
              <w:spacing w:after="0"/>
              <w:jc w:val="center"/>
              <w:rPr>
                <w:b/>
              </w:rPr>
            </w:pPr>
          </w:p>
          <w:p w:rsidR="00AD605C" w:rsidRDefault="00AD605C" w:rsidP="00AD605C">
            <w:pPr>
              <w:widowControl/>
              <w:spacing w:after="0"/>
              <w:jc w:val="center"/>
              <w:rPr>
                <w:b/>
              </w:rPr>
            </w:pPr>
          </w:p>
          <w:p w:rsidR="00AD605C" w:rsidRDefault="00AD605C" w:rsidP="00AD605C">
            <w:pPr>
              <w:widowControl/>
              <w:spacing w:after="0"/>
              <w:jc w:val="center"/>
              <w:rPr>
                <w:b/>
              </w:rPr>
            </w:pPr>
            <w:r>
              <w:rPr>
                <w:b/>
              </w:rPr>
              <w:t>Юридический адрес/ Фактический адрес:</w:t>
            </w: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pPr>
          </w:p>
          <w:p w:rsidR="00AD605C" w:rsidRDefault="00AD605C" w:rsidP="00AD605C">
            <w:pPr>
              <w:widowControl/>
              <w:spacing w:after="0"/>
              <w:jc w:val="center"/>
            </w:pPr>
          </w:p>
          <w:p w:rsidR="00AD605C" w:rsidRDefault="00AD605C" w:rsidP="003268DF">
            <w:pPr>
              <w:widowControl/>
              <w:spacing w:after="0"/>
            </w:pPr>
          </w:p>
          <w:p w:rsidR="00AD605C" w:rsidRDefault="00AD605C" w:rsidP="00AD605C">
            <w:pPr>
              <w:widowControl/>
              <w:spacing w:after="0"/>
              <w:jc w:val="center"/>
            </w:pPr>
            <w:r>
              <w:t>___________________/________________/</w:t>
            </w:r>
          </w:p>
          <w:p w:rsidR="00AD605C" w:rsidRDefault="00AD605C" w:rsidP="00AD605C">
            <w:pPr>
              <w:widowControl/>
              <w:spacing w:after="0"/>
              <w:jc w:val="center"/>
            </w:pPr>
            <w:r>
              <w:t>М.П.</w:t>
            </w: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spacing w:after="0"/>
              <w:jc w:val="center"/>
            </w:pPr>
          </w:p>
          <w:p w:rsidR="00AD605C" w:rsidRDefault="00AD605C" w:rsidP="00AD605C">
            <w:pPr>
              <w:widowControl/>
              <w:autoSpaceDN w:val="0"/>
              <w:spacing w:after="0"/>
              <w:jc w:val="center"/>
            </w:pPr>
          </w:p>
        </w:tc>
      </w:tr>
    </w:tbl>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4E2D6A" w:rsidRDefault="003241EA" w:rsidP="003241EA">
      <w:pPr>
        <w:spacing w:after="0" w:line="240" w:lineRule="auto"/>
        <w:jc w:val="center"/>
      </w:pPr>
      <w:r>
        <w:t>Сметная документация</w:t>
      </w:r>
      <w:r w:rsidR="004E2D6A" w:rsidRPr="0021412E">
        <w:rPr>
          <w:rStyle w:val="affe"/>
          <w:iCs/>
          <w:vertAlign w:val="baseline"/>
        </w:rPr>
        <w:t>*</w:t>
      </w:r>
      <w:r>
        <w:t xml:space="preserve"> </w:t>
      </w:r>
    </w:p>
    <w:p w:rsidR="003241EA" w:rsidRDefault="003241EA" w:rsidP="003241EA">
      <w:pPr>
        <w:spacing w:after="0" w:line="240" w:lineRule="auto"/>
        <w:jc w:val="center"/>
      </w:pPr>
      <w:r>
        <w:t xml:space="preserve">(локальный сметный расчет, </w:t>
      </w:r>
      <w:r w:rsidRPr="00653C8B">
        <w:rPr>
          <w:rFonts w:cs="Times New Roman"/>
        </w:rPr>
        <w:t>ведомости объемов работ</w:t>
      </w:r>
      <w:r w:rsidR="004E2D6A">
        <w:rPr>
          <w:rFonts w:cs="Times New Roman"/>
        </w:rPr>
        <w:t>)</w:t>
      </w: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r w:rsidR="004E2D6A">
        <w:t>а</w:t>
      </w:r>
      <w:proofErr w:type="gramEnd"/>
      <w:r>
        <w:t xml:space="preserve"> отдельным файл</w:t>
      </w:r>
      <w:r w:rsidR="004E2D6A">
        <w:t>о</w:t>
      </w:r>
      <w:r>
        <w:t xml:space="preserve">м на сайте </w:t>
      </w:r>
      <w:hyperlink r:id="rId31" w:history="1">
        <w:r>
          <w:rPr>
            <w:rStyle w:val="afc"/>
            <w:lang w:val="en-US"/>
          </w:rPr>
          <w:t>www</w:t>
        </w:r>
        <w:r>
          <w:rPr>
            <w:rStyle w:val="afc"/>
          </w:rPr>
          <w:t>.zakupki.gov.ru</w:t>
        </w:r>
      </w:hyperlink>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C02BD1" w:rsidRDefault="00C02BD1"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CC7F99" w:rsidRDefault="00DD285D" w:rsidP="00457996">
      <w:pPr>
        <w:spacing w:after="0" w:line="240" w:lineRule="auto"/>
        <w:ind w:right="153"/>
        <w:jc w:val="center"/>
        <w:rPr>
          <w:b/>
          <w:bCs/>
        </w:rPr>
      </w:pPr>
      <w:r w:rsidRPr="00CC7F99">
        <w:rPr>
          <w:b/>
          <w:bCs/>
        </w:rPr>
        <w:t>1. Технические характеристики работ, объем работ.</w:t>
      </w:r>
    </w:p>
    <w:p w:rsidR="00853B4A" w:rsidRDefault="00853B4A" w:rsidP="00853B4A">
      <w:pPr>
        <w:ind w:firstLine="709"/>
        <w:jc w:val="both"/>
      </w:pPr>
      <w:r>
        <w:t xml:space="preserve">Все работы выполняются в соответствии со сметной документацией, размещенной на сайте </w:t>
      </w:r>
      <w:hyperlink r:id="rId32" w:history="1">
        <w:r>
          <w:rPr>
            <w:rStyle w:val="afc"/>
            <w:lang w:val="en-US"/>
          </w:rPr>
          <w:t>www</w:t>
        </w:r>
        <w:r>
          <w:rPr>
            <w:rStyle w:val="afc"/>
          </w:rPr>
          <w:t>.zakupki.gov.ru</w:t>
        </w:r>
      </w:hyperlink>
      <w: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5D3D30" w:rsidRPr="00D411BC" w:rsidRDefault="005D3D30" w:rsidP="005D3D30">
      <w:pPr>
        <w:suppressAutoHyphens w:val="0"/>
        <w:autoSpaceDE w:val="0"/>
        <w:autoSpaceDN w:val="0"/>
        <w:adjustRightInd w:val="0"/>
        <w:spacing w:after="0" w:line="240" w:lineRule="auto"/>
        <w:ind w:firstLine="720"/>
        <w:rPr>
          <w:rFonts w:cs="Times New Roman"/>
          <w:b/>
          <w:lang w:eastAsia="ru-RU" w:bidi="ar-SA"/>
        </w:rPr>
      </w:pPr>
    </w:p>
    <w:p w:rsidR="00E51C42" w:rsidRPr="00CC7F99" w:rsidRDefault="00E51C42" w:rsidP="00E51C42">
      <w:pPr>
        <w:tabs>
          <w:tab w:val="left" w:pos="0"/>
        </w:tabs>
        <w:spacing w:after="0" w:line="240" w:lineRule="auto"/>
        <w:ind w:left="-426"/>
        <w:jc w:val="center"/>
        <w:rPr>
          <w:b/>
          <w:iCs/>
          <w:lang w:eastAsia="ar-SA"/>
        </w:rPr>
      </w:pPr>
      <w:r w:rsidRPr="00CC7F99">
        <w:rPr>
          <w:b/>
          <w:iCs/>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263E5B" w:rsidRDefault="00263E5B" w:rsidP="002D7F53">
      <w:pPr>
        <w:widowControl/>
        <w:spacing w:after="0" w:line="240" w:lineRule="auto"/>
        <w:jc w:val="both"/>
        <w:rPr>
          <w:i/>
          <w:color w:val="000000"/>
        </w:rPr>
      </w:pPr>
    </w:p>
    <w:tbl>
      <w:tblPr>
        <w:tblW w:w="9765" w:type="dxa"/>
        <w:tblInd w:w="108" w:type="dxa"/>
        <w:tblLayout w:type="fixed"/>
        <w:tblLook w:val="0000" w:firstRow="0" w:lastRow="0" w:firstColumn="0" w:lastColumn="0" w:noHBand="0" w:noVBand="0"/>
      </w:tblPr>
      <w:tblGrid>
        <w:gridCol w:w="709"/>
        <w:gridCol w:w="1701"/>
        <w:gridCol w:w="7355"/>
      </w:tblGrid>
      <w:tr w:rsidR="00CC7F99" w:rsidTr="00CC7F99">
        <w:tc>
          <w:tcPr>
            <w:tcW w:w="709"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b/>
                <w:sz w:val="22"/>
                <w:szCs w:val="22"/>
              </w:rPr>
            </w:pPr>
          </w:p>
          <w:p w:rsidR="00CC7F99" w:rsidRPr="00CC7F99" w:rsidRDefault="00CC7F99" w:rsidP="00CC7F99">
            <w:pPr>
              <w:spacing w:after="0"/>
              <w:jc w:val="center"/>
              <w:rPr>
                <w:rFonts w:cs="Times New Roman"/>
                <w:b/>
                <w:sz w:val="22"/>
                <w:szCs w:val="22"/>
              </w:rPr>
            </w:pPr>
            <w:r w:rsidRPr="00CC7F99">
              <w:rPr>
                <w:rFonts w:cs="Times New Roman"/>
                <w:b/>
                <w:sz w:val="22"/>
                <w:szCs w:val="22"/>
              </w:rPr>
              <w:t xml:space="preserve">№ </w:t>
            </w:r>
            <w:proofErr w:type="gramStart"/>
            <w:r w:rsidRPr="00CC7F99">
              <w:rPr>
                <w:rFonts w:cs="Times New Roman"/>
                <w:b/>
                <w:sz w:val="22"/>
                <w:szCs w:val="22"/>
              </w:rPr>
              <w:t>п</w:t>
            </w:r>
            <w:proofErr w:type="gramEnd"/>
            <w:r w:rsidRPr="00CC7F99">
              <w:rPr>
                <w:rFonts w:cs="Times New Roman"/>
                <w:b/>
                <w:sz w:val="22"/>
                <w:szCs w:val="22"/>
              </w:rPr>
              <w:t>/п</w:t>
            </w:r>
          </w:p>
        </w:tc>
        <w:tc>
          <w:tcPr>
            <w:tcW w:w="1701"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b/>
                <w:sz w:val="22"/>
                <w:szCs w:val="22"/>
              </w:rPr>
            </w:pPr>
          </w:p>
          <w:p w:rsidR="00CC7F99" w:rsidRPr="00CC7F99" w:rsidRDefault="00CC7F99" w:rsidP="00CC7F99">
            <w:pPr>
              <w:spacing w:after="0"/>
              <w:jc w:val="center"/>
              <w:rPr>
                <w:rFonts w:cs="Times New Roman"/>
                <w:b/>
                <w:sz w:val="22"/>
                <w:szCs w:val="22"/>
              </w:rPr>
            </w:pPr>
            <w:r w:rsidRPr="00CC7F99">
              <w:rPr>
                <w:rFonts w:cs="Times New Roman"/>
                <w:b/>
                <w:sz w:val="22"/>
                <w:szCs w:val="22"/>
              </w:rPr>
              <w:t>Наименование материалов</w:t>
            </w:r>
          </w:p>
        </w:tc>
        <w:tc>
          <w:tcPr>
            <w:tcW w:w="7355" w:type="dxa"/>
            <w:tcBorders>
              <w:top w:val="single" w:sz="4" w:space="0" w:color="000000"/>
              <w:left w:val="single" w:sz="4" w:space="0" w:color="000000"/>
              <w:bottom w:val="single" w:sz="4" w:space="0" w:color="000000"/>
              <w:right w:val="single" w:sz="4" w:space="0" w:color="000000"/>
            </w:tcBorders>
            <w:shd w:val="clear" w:color="auto" w:fill="auto"/>
          </w:tcPr>
          <w:p w:rsidR="00CC7F99" w:rsidRPr="00CC7F99" w:rsidRDefault="00CC7F99" w:rsidP="00CC7F99">
            <w:pPr>
              <w:snapToGrid w:val="0"/>
              <w:spacing w:after="0"/>
              <w:jc w:val="center"/>
              <w:rPr>
                <w:rFonts w:cs="Times New Roman"/>
                <w:b/>
                <w:sz w:val="22"/>
                <w:szCs w:val="22"/>
              </w:rPr>
            </w:pPr>
          </w:p>
          <w:p w:rsidR="00CC7F99" w:rsidRPr="00CC7F99" w:rsidRDefault="00CC7F99" w:rsidP="00CC7F99">
            <w:pPr>
              <w:spacing w:after="0"/>
              <w:jc w:val="center"/>
              <w:rPr>
                <w:rFonts w:cs="Times New Roman"/>
                <w:sz w:val="22"/>
                <w:szCs w:val="22"/>
              </w:rPr>
            </w:pPr>
            <w:r w:rsidRPr="00CC7F99">
              <w:rPr>
                <w:rFonts w:cs="Times New Roman"/>
                <w:b/>
                <w:sz w:val="22"/>
                <w:szCs w:val="22"/>
              </w:rPr>
              <w:t>Технические характеристики</w:t>
            </w:r>
          </w:p>
        </w:tc>
      </w:tr>
      <w:tr w:rsidR="00CC7F99" w:rsidTr="00CC7F99">
        <w:tc>
          <w:tcPr>
            <w:tcW w:w="709" w:type="dxa"/>
            <w:tcBorders>
              <w:top w:val="single" w:sz="4" w:space="0" w:color="000000"/>
              <w:left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w:t>
            </w:r>
          </w:p>
        </w:tc>
        <w:tc>
          <w:tcPr>
            <w:tcW w:w="1701" w:type="dxa"/>
            <w:tcBorders>
              <w:top w:val="single" w:sz="4" w:space="0" w:color="000000"/>
              <w:left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pacing w:after="0"/>
              <w:rPr>
                <w:rFonts w:cs="Times New Roman"/>
                <w:bCs/>
                <w:sz w:val="22"/>
                <w:szCs w:val="22"/>
              </w:rPr>
            </w:pPr>
            <w:r w:rsidRPr="00CC7F99">
              <w:rPr>
                <w:rFonts w:cs="Times New Roman"/>
                <w:sz w:val="22"/>
                <w:szCs w:val="22"/>
              </w:rPr>
              <w:t>Песок для строительных работ</w:t>
            </w:r>
          </w:p>
        </w:tc>
        <w:tc>
          <w:tcPr>
            <w:tcW w:w="7355" w:type="dxa"/>
            <w:tcBorders>
              <w:top w:val="single" w:sz="4" w:space="0" w:color="000000"/>
              <w:left w:val="single" w:sz="4" w:space="0" w:color="000000"/>
              <w:right w:val="single" w:sz="4" w:space="0" w:color="000000"/>
            </w:tcBorders>
            <w:shd w:val="clear" w:color="auto" w:fill="auto"/>
          </w:tcPr>
          <w:p w:rsidR="00CC7F99" w:rsidRPr="00CC7F99" w:rsidRDefault="00CC7F99" w:rsidP="00CC7F99">
            <w:pPr>
              <w:spacing w:after="0"/>
              <w:rPr>
                <w:rFonts w:cs="Times New Roman"/>
                <w:bCs/>
                <w:sz w:val="22"/>
                <w:szCs w:val="22"/>
              </w:rPr>
            </w:pPr>
            <w:r w:rsidRPr="00CC7F99">
              <w:rPr>
                <w:rFonts w:cs="Times New Roman"/>
                <w:bCs/>
                <w:sz w:val="22"/>
                <w:szCs w:val="22"/>
              </w:rPr>
              <w:t>Марка песка, не менее</w:t>
            </w:r>
            <w:r w:rsidRPr="00CC7F99">
              <w:rPr>
                <w:rFonts w:cs="Times New Roman"/>
                <w:bCs/>
                <w:sz w:val="22"/>
                <w:szCs w:val="22"/>
              </w:rPr>
              <w:tab/>
            </w:r>
            <w:r w:rsidRPr="00CC7F99">
              <w:rPr>
                <w:rFonts w:cs="Times New Roman"/>
                <w:bCs/>
                <w:sz w:val="22"/>
                <w:szCs w:val="22"/>
              </w:rPr>
              <w:tab/>
            </w:r>
            <w:r w:rsidRPr="00CC7F99">
              <w:rPr>
                <w:rFonts w:cs="Times New Roman"/>
                <w:bCs/>
                <w:sz w:val="22"/>
                <w:szCs w:val="22"/>
              </w:rPr>
              <w:tab/>
            </w:r>
            <w:r w:rsidRPr="00CC7F99">
              <w:rPr>
                <w:rFonts w:cs="Times New Roman"/>
                <w:bCs/>
                <w:sz w:val="22"/>
                <w:szCs w:val="22"/>
              </w:rPr>
              <w:tab/>
              <w:t>1000</w:t>
            </w:r>
          </w:p>
          <w:p w:rsidR="00CC7F99" w:rsidRPr="00CC7F99" w:rsidRDefault="00CC7F99" w:rsidP="00CC7F99">
            <w:pPr>
              <w:spacing w:after="0"/>
              <w:rPr>
                <w:rFonts w:cs="Times New Roman"/>
                <w:bCs/>
                <w:sz w:val="22"/>
                <w:szCs w:val="22"/>
              </w:rPr>
            </w:pPr>
            <w:r w:rsidRPr="00CC7F99">
              <w:rPr>
                <w:rFonts w:cs="Times New Roman"/>
                <w:bCs/>
                <w:sz w:val="22"/>
                <w:szCs w:val="22"/>
              </w:rPr>
              <w:t>Классы песка: I или II</w:t>
            </w:r>
          </w:p>
          <w:p w:rsidR="00CC7F99" w:rsidRPr="00CC7F99" w:rsidRDefault="00CC7F99" w:rsidP="00CC7F99">
            <w:pPr>
              <w:spacing w:after="0"/>
              <w:rPr>
                <w:rFonts w:cs="Times New Roman"/>
                <w:bCs/>
                <w:sz w:val="22"/>
                <w:szCs w:val="22"/>
              </w:rPr>
            </w:pPr>
            <w:r w:rsidRPr="00CC7F99">
              <w:rPr>
                <w:rFonts w:cs="Times New Roman"/>
                <w:bCs/>
                <w:sz w:val="22"/>
                <w:szCs w:val="22"/>
              </w:rPr>
              <w:t xml:space="preserve">Группы по крупности песка: повышенной крупности или </w:t>
            </w:r>
            <w:proofErr w:type="gramStart"/>
            <w:r w:rsidRPr="00CC7F99">
              <w:rPr>
                <w:rFonts w:cs="Times New Roman"/>
                <w:bCs/>
                <w:sz w:val="22"/>
                <w:szCs w:val="22"/>
              </w:rPr>
              <w:t>крупный</w:t>
            </w:r>
            <w:proofErr w:type="gramEnd"/>
            <w:r w:rsidRPr="00CC7F99">
              <w:rPr>
                <w:rFonts w:cs="Times New Roman"/>
                <w:bCs/>
                <w:sz w:val="22"/>
                <w:szCs w:val="22"/>
              </w:rPr>
              <w:t xml:space="preserve"> или средний </w:t>
            </w:r>
          </w:p>
          <w:p w:rsidR="00CC7F99" w:rsidRPr="00CC7F99" w:rsidRDefault="00CC7F99" w:rsidP="00CC7F99">
            <w:pPr>
              <w:spacing w:after="0"/>
              <w:rPr>
                <w:rFonts w:cs="Times New Roman"/>
                <w:bCs/>
                <w:sz w:val="22"/>
                <w:szCs w:val="22"/>
              </w:rPr>
            </w:pPr>
            <w:r w:rsidRPr="00CC7F99">
              <w:rPr>
                <w:rFonts w:cs="Times New Roman"/>
                <w:bCs/>
                <w:sz w:val="22"/>
                <w:szCs w:val="22"/>
              </w:rPr>
              <w:t xml:space="preserve">Модуль крупности, не более, </w:t>
            </w:r>
            <w:proofErr w:type="spellStart"/>
            <w:r w:rsidRPr="00CC7F99">
              <w:rPr>
                <w:rFonts w:cs="Times New Roman"/>
                <w:bCs/>
                <w:sz w:val="22"/>
                <w:szCs w:val="22"/>
              </w:rPr>
              <w:t>Мк</w:t>
            </w:r>
            <w:proofErr w:type="spellEnd"/>
            <w:r w:rsidRPr="00CC7F99">
              <w:rPr>
                <w:rFonts w:cs="Times New Roman"/>
                <w:bCs/>
                <w:sz w:val="22"/>
                <w:szCs w:val="22"/>
              </w:rPr>
              <w:t xml:space="preserve">, </w:t>
            </w:r>
            <w:r w:rsidRPr="00CC7F99">
              <w:rPr>
                <w:rFonts w:cs="Times New Roman"/>
                <w:bCs/>
                <w:sz w:val="22"/>
                <w:szCs w:val="22"/>
              </w:rPr>
              <w:tab/>
            </w:r>
            <w:r w:rsidRPr="00CC7F99">
              <w:rPr>
                <w:rFonts w:cs="Times New Roman"/>
                <w:bCs/>
                <w:sz w:val="22"/>
                <w:szCs w:val="22"/>
              </w:rPr>
              <w:tab/>
              <w:t>3,5</w:t>
            </w:r>
          </w:p>
          <w:p w:rsidR="00CC7F99" w:rsidRPr="00CC7F99" w:rsidRDefault="00CC7F99" w:rsidP="00CC7F99">
            <w:pPr>
              <w:spacing w:after="0"/>
              <w:rPr>
                <w:rFonts w:cs="Times New Roman"/>
                <w:bCs/>
                <w:sz w:val="22"/>
                <w:szCs w:val="22"/>
              </w:rPr>
            </w:pPr>
            <w:r w:rsidRPr="00CC7F99">
              <w:rPr>
                <w:rFonts w:cs="Times New Roman"/>
                <w:bCs/>
                <w:sz w:val="22"/>
                <w:szCs w:val="22"/>
              </w:rPr>
              <w:t>Полный остаток песка на сите</w:t>
            </w:r>
          </w:p>
          <w:p w:rsidR="00CC7F99" w:rsidRPr="00CC7F99" w:rsidRDefault="00CC7F99" w:rsidP="00CC7F99">
            <w:pPr>
              <w:spacing w:after="0"/>
              <w:rPr>
                <w:rFonts w:cs="Times New Roman"/>
                <w:bCs/>
                <w:sz w:val="22"/>
                <w:szCs w:val="22"/>
              </w:rPr>
            </w:pPr>
            <w:r w:rsidRPr="00CC7F99">
              <w:rPr>
                <w:rFonts w:cs="Times New Roman"/>
                <w:bCs/>
                <w:sz w:val="22"/>
                <w:szCs w:val="22"/>
              </w:rPr>
              <w:t>с сеткой № 063, не более</w:t>
            </w:r>
            <w:r w:rsidRPr="00CC7F99">
              <w:rPr>
                <w:rFonts w:cs="Times New Roman"/>
                <w:bCs/>
                <w:sz w:val="22"/>
                <w:szCs w:val="22"/>
              </w:rPr>
              <w:tab/>
            </w:r>
            <w:r w:rsidRPr="00CC7F99">
              <w:rPr>
                <w:rFonts w:cs="Times New Roman"/>
                <w:bCs/>
                <w:sz w:val="22"/>
                <w:szCs w:val="22"/>
              </w:rPr>
              <w:tab/>
            </w:r>
            <w:r w:rsidRPr="00CC7F99">
              <w:rPr>
                <w:rFonts w:cs="Times New Roman"/>
                <w:bCs/>
                <w:sz w:val="22"/>
                <w:szCs w:val="22"/>
              </w:rPr>
              <w:tab/>
              <w:t>75</w:t>
            </w:r>
          </w:p>
          <w:p w:rsidR="00CC7F99" w:rsidRPr="00CC7F99" w:rsidRDefault="00CC7F99" w:rsidP="00CC7F99">
            <w:pPr>
              <w:spacing w:after="0"/>
              <w:rPr>
                <w:rFonts w:cs="Times New Roman"/>
                <w:bCs/>
                <w:sz w:val="22"/>
                <w:szCs w:val="22"/>
              </w:rPr>
            </w:pPr>
            <w:r w:rsidRPr="00CC7F99">
              <w:rPr>
                <w:rFonts w:cs="Times New Roman"/>
                <w:bCs/>
                <w:sz w:val="22"/>
                <w:szCs w:val="22"/>
              </w:rPr>
              <w:t>Содержание пылевидных и глинистых частиц не должно превышать 10 (% по массе).</w:t>
            </w:r>
          </w:p>
          <w:p w:rsidR="00CC7F99" w:rsidRPr="00CC7F99" w:rsidRDefault="00CC7F99" w:rsidP="00CC7F99">
            <w:pPr>
              <w:spacing w:after="0"/>
              <w:rPr>
                <w:rFonts w:cs="Times New Roman"/>
                <w:bCs/>
                <w:sz w:val="22"/>
                <w:szCs w:val="22"/>
              </w:rPr>
            </w:pPr>
            <w:r w:rsidRPr="00CC7F99">
              <w:rPr>
                <w:rFonts w:cs="Times New Roman"/>
                <w:bCs/>
                <w:sz w:val="22"/>
                <w:szCs w:val="22"/>
              </w:rPr>
              <w:t>Содержание глины в комках не должно превышать 1,0 (% по массе).</w:t>
            </w:r>
          </w:p>
          <w:p w:rsidR="00CC7F99" w:rsidRPr="00CC7F99" w:rsidRDefault="00CC7F99" w:rsidP="00CC7F99">
            <w:pPr>
              <w:spacing w:after="0"/>
              <w:rPr>
                <w:rFonts w:cs="Times New Roman"/>
                <w:sz w:val="22"/>
                <w:szCs w:val="22"/>
              </w:rPr>
            </w:pPr>
            <w:r w:rsidRPr="00CC7F99">
              <w:rPr>
                <w:rFonts w:cs="Times New Roman"/>
                <w:bCs/>
                <w:sz w:val="22"/>
                <w:szCs w:val="22"/>
              </w:rPr>
              <w:t>Содержание зерен крупностью св. 10,  5  и  менее 0,16 мм не должно превышать значений: св. 10 мм – 5 (% по массе), св. 5 мм – 15 (% по массе), менее 0,16 мм –20 (% по массе).</w:t>
            </w:r>
            <w:r w:rsidRPr="00CC7F99">
              <w:rPr>
                <w:rFonts w:cs="Times New Roman"/>
                <w:bCs/>
                <w:sz w:val="22"/>
                <w:szCs w:val="22"/>
              </w:rPr>
              <w:tab/>
            </w:r>
          </w:p>
        </w:tc>
      </w:tr>
      <w:tr w:rsidR="00CC7F99" w:rsidTr="00CC7F99">
        <w:tc>
          <w:tcPr>
            <w:tcW w:w="709" w:type="dxa"/>
            <w:tcBorders>
              <w:top w:val="single" w:sz="4" w:space="0" w:color="000000"/>
              <w:left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eastAsia="Calibri" w:cs="Times New Roman"/>
                <w:b/>
                <w:color w:val="000000"/>
                <w:kern w:val="1"/>
                <w:sz w:val="22"/>
                <w:szCs w:val="22"/>
                <w:lang w:eastAsia="ru-RU"/>
              </w:rPr>
            </w:pPr>
            <w:r w:rsidRPr="00CC7F99">
              <w:rPr>
                <w:rFonts w:cs="Times New Roman"/>
                <w:sz w:val="22"/>
                <w:szCs w:val="22"/>
              </w:rPr>
              <w:t>2</w:t>
            </w:r>
          </w:p>
        </w:tc>
        <w:tc>
          <w:tcPr>
            <w:tcW w:w="1701" w:type="dxa"/>
            <w:tcBorders>
              <w:top w:val="single" w:sz="4" w:space="0" w:color="000000"/>
              <w:left w:val="single" w:sz="4" w:space="0" w:color="000000"/>
            </w:tcBorders>
            <w:shd w:val="clear" w:color="auto" w:fill="auto"/>
          </w:tcPr>
          <w:p w:rsidR="00CC7F99" w:rsidRPr="00CC7F99" w:rsidRDefault="00CC7F99" w:rsidP="00CC7F99">
            <w:pPr>
              <w:keepNext/>
              <w:shd w:val="clear" w:color="auto" w:fill="FFFFFF"/>
              <w:snapToGrid w:val="0"/>
              <w:spacing w:after="0" w:line="100" w:lineRule="atLeast"/>
              <w:jc w:val="both"/>
              <w:rPr>
                <w:rFonts w:eastAsia="Calibri" w:cs="Times New Roman"/>
                <w:b/>
                <w:color w:val="000000"/>
                <w:kern w:val="1"/>
                <w:sz w:val="22"/>
                <w:szCs w:val="22"/>
                <w:lang w:eastAsia="ru-RU"/>
              </w:rPr>
            </w:pPr>
          </w:p>
          <w:p w:rsidR="00CC7F99" w:rsidRPr="00CC7F99" w:rsidRDefault="00CC7F99" w:rsidP="00CC7F99">
            <w:pPr>
              <w:spacing w:after="0" w:line="100" w:lineRule="atLeast"/>
              <w:rPr>
                <w:rFonts w:cs="Times New Roman"/>
                <w:color w:val="000000"/>
                <w:sz w:val="22"/>
                <w:szCs w:val="22"/>
                <w:lang w:eastAsia="ru-RU"/>
              </w:rPr>
            </w:pPr>
            <w:r w:rsidRPr="00CC7F99">
              <w:rPr>
                <w:rFonts w:cs="Times New Roman"/>
                <w:bCs/>
                <w:sz w:val="22"/>
                <w:szCs w:val="22"/>
                <w:lang w:eastAsia="ru-RU"/>
              </w:rPr>
              <w:t xml:space="preserve">Трубы стальные </w:t>
            </w:r>
          </w:p>
        </w:tc>
        <w:tc>
          <w:tcPr>
            <w:tcW w:w="7355" w:type="dxa"/>
            <w:tcBorders>
              <w:top w:val="single" w:sz="4" w:space="0" w:color="000000"/>
              <w:left w:val="single" w:sz="4" w:space="0" w:color="000000"/>
              <w:right w:val="single" w:sz="4" w:space="0" w:color="000000"/>
            </w:tcBorders>
            <w:shd w:val="clear" w:color="auto" w:fill="auto"/>
          </w:tcPr>
          <w:p w:rsidR="00CC7F99" w:rsidRPr="00CC7F99" w:rsidRDefault="00CC7F99" w:rsidP="00CC7F99">
            <w:pPr>
              <w:spacing w:after="0" w:line="100" w:lineRule="atLeast"/>
              <w:jc w:val="both"/>
              <w:rPr>
                <w:rFonts w:cs="Times New Roman"/>
                <w:sz w:val="22"/>
                <w:szCs w:val="22"/>
                <w:lang w:eastAsia="ru-RU"/>
              </w:rPr>
            </w:pPr>
            <w:r w:rsidRPr="00CC7F99">
              <w:rPr>
                <w:rFonts w:cs="Times New Roman"/>
                <w:color w:val="000000"/>
                <w:sz w:val="22"/>
                <w:szCs w:val="22"/>
                <w:lang w:eastAsia="ru-RU"/>
              </w:rPr>
              <w:t>Трубы должны быть холоднодеформированными или горячедеформированными или электросварными.</w:t>
            </w:r>
          </w:p>
          <w:p w:rsidR="00CC7F99" w:rsidRPr="00CC7F99" w:rsidRDefault="00CC7F99" w:rsidP="00CC7F99">
            <w:pPr>
              <w:spacing w:after="0" w:line="100" w:lineRule="atLeast"/>
              <w:jc w:val="both"/>
              <w:rPr>
                <w:rFonts w:cs="Times New Roman"/>
                <w:sz w:val="22"/>
                <w:szCs w:val="22"/>
                <w:lang w:eastAsia="ru-RU"/>
              </w:rPr>
            </w:pPr>
            <w:r w:rsidRPr="00CC7F99">
              <w:rPr>
                <w:rFonts w:cs="Times New Roman"/>
                <w:sz w:val="22"/>
                <w:szCs w:val="22"/>
                <w:lang w:eastAsia="ru-RU"/>
              </w:rPr>
              <w:t xml:space="preserve">Размер: </w:t>
            </w:r>
            <w:proofErr w:type="gramStart"/>
            <w:r w:rsidRPr="00CC7F99">
              <w:rPr>
                <w:rFonts w:cs="Times New Roman"/>
                <w:sz w:val="22"/>
                <w:szCs w:val="22"/>
                <w:lang w:eastAsia="ru-RU"/>
              </w:rPr>
              <w:t>мм</w:t>
            </w:r>
            <w:proofErr w:type="gramEnd"/>
            <w:r w:rsidRPr="00CC7F99">
              <w:rPr>
                <w:rFonts w:cs="Times New Roman"/>
                <w:sz w:val="22"/>
                <w:szCs w:val="22"/>
                <w:lang w:eastAsia="ru-RU"/>
              </w:rPr>
              <w:t xml:space="preserve">                                       </w:t>
            </w:r>
            <w:r w:rsidRPr="00CC7F99">
              <w:rPr>
                <w:rFonts w:cs="Times New Roman"/>
                <w:sz w:val="22"/>
                <w:szCs w:val="22"/>
                <w:lang w:eastAsia="ru-RU"/>
              </w:rPr>
              <w:tab/>
            </w:r>
            <w:r w:rsidRPr="00CC7F99">
              <w:rPr>
                <w:rFonts w:cs="Times New Roman"/>
                <w:sz w:val="22"/>
                <w:szCs w:val="22"/>
                <w:lang w:eastAsia="ru-RU"/>
              </w:rPr>
              <w:tab/>
              <w:t xml:space="preserve">          80х80 </w:t>
            </w:r>
          </w:p>
          <w:p w:rsidR="00CC7F99" w:rsidRPr="00CC7F99" w:rsidRDefault="00CC7F99" w:rsidP="00CC7F99">
            <w:pPr>
              <w:spacing w:after="0" w:line="100" w:lineRule="atLeast"/>
              <w:jc w:val="both"/>
              <w:rPr>
                <w:rFonts w:cs="Times New Roman"/>
                <w:sz w:val="22"/>
                <w:szCs w:val="22"/>
                <w:lang w:eastAsia="ru-RU"/>
              </w:rPr>
            </w:pPr>
            <w:r w:rsidRPr="00CC7F99">
              <w:rPr>
                <w:rFonts w:cs="Times New Roman"/>
                <w:sz w:val="22"/>
                <w:szCs w:val="22"/>
                <w:lang w:eastAsia="ru-RU"/>
              </w:rPr>
              <w:t xml:space="preserve">Толщина стенки, не менее, </w:t>
            </w:r>
            <w:proofErr w:type="gramStart"/>
            <w:r w:rsidRPr="00CC7F99">
              <w:rPr>
                <w:rFonts w:cs="Times New Roman"/>
                <w:sz w:val="22"/>
                <w:szCs w:val="22"/>
                <w:lang w:eastAsia="ru-RU"/>
              </w:rPr>
              <w:t>мм</w:t>
            </w:r>
            <w:proofErr w:type="gramEnd"/>
            <w:r w:rsidRPr="00CC7F99">
              <w:rPr>
                <w:rFonts w:cs="Times New Roman"/>
                <w:sz w:val="22"/>
                <w:szCs w:val="22"/>
                <w:lang w:eastAsia="ru-RU"/>
              </w:rPr>
              <w:t xml:space="preserve"> </w:t>
            </w:r>
            <w:r w:rsidRPr="00CC7F99">
              <w:rPr>
                <w:rFonts w:cs="Times New Roman"/>
                <w:sz w:val="22"/>
                <w:szCs w:val="22"/>
                <w:lang w:eastAsia="ru-RU"/>
              </w:rPr>
              <w:tab/>
            </w:r>
            <w:r w:rsidRPr="00CC7F99">
              <w:rPr>
                <w:rFonts w:cs="Times New Roman"/>
                <w:sz w:val="22"/>
                <w:szCs w:val="22"/>
                <w:lang w:eastAsia="ru-RU"/>
              </w:rPr>
              <w:tab/>
              <w:t xml:space="preserve">             4</w:t>
            </w:r>
          </w:p>
          <w:p w:rsidR="00CC7F99" w:rsidRPr="00CC7F99" w:rsidRDefault="00CC7F99" w:rsidP="00CC7F99">
            <w:pPr>
              <w:spacing w:after="0" w:line="100" w:lineRule="atLeast"/>
              <w:jc w:val="both"/>
              <w:rPr>
                <w:rFonts w:cs="Times New Roman"/>
                <w:sz w:val="22"/>
                <w:szCs w:val="22"/>
                <w:lang w:eastAsia="ru-RU"/>
              </w:rPr>
            </w:pPr>
            <w:r w:rsidRPr="00CC7F99">
              <w:rPr>
                <w:rFonts w:cs="Times New Roman"/>
                <w:sz w:val="22"/>
                <w:szCs w:val="22"/>
                <w:lang w:eastAsia="ru-RU"/>
              </w:rPr>
              <w:t xml:space="preserve">Площадь сечения, не менее, </w:t>
            </w:r>
            <w:proofErr w:type="gramStart"/>
            <w:r w:rsidRPr="00CC7F99">
              <w:rPr>
                <w:rFonts w:cs="Times New Roman"/>
                <w:sz w:val="22"/>
                <w:szCs w:val="22"/>
                <w:lang w:eastAsia="ru-RU"/>
              </w:rPr>
              <w:t>см</w:t>
            </w:r>
            <w:proofErr w:type="gramEnd"/>
            <w:r w:rsidRPr="00CC7F99">
              <w:rPr>
                <w:rFonts w:cs="Times New Roman"/>
                <w:sz w:val="22"/>
                <w:szCs w:val="22"/>
                <w:lang w:eastAsia="ru-RU"/>
              </w:rPr>
              <w:t xml:space="preserve">                             11,88</w:t>
            </w:r>
          </w:p>
          <w:p w:rsidR="00CC7F99" w:rsidRPr="00CC7F99" w:rsidRDefault="00CC7F99" w:rsidP="00CC7F99">
            <w:pPr>
              <w:spacing w:after="0" w:line="100" w:lineRule="atLeast"/>
              <w:jc w:val="both"/>
              <w:rPr>
                <w:rFonts w:cs="Times New Roman"/>
                <w:sz w:val="22"/>
                <w:szCs w:val="22"/>
              </w:rPr>
            </w:pPr>
            <w:r w:rsidRPr="00CC7F99">
              <w:rPr>
                <w:rFonts w:cs="Times New Roman"/>
                <w:sz w:val="22"/>
                <w:szCs w:val="22"/>
                <w:lang w:eastAsia="ru-RU"/>
              </w:rPr>
              <w:t>Масса 1 м должна быть не менее, кг                      9,33</w:t>
            </w:r>
          </w:p>
        </w:tc>
      </w:tr>
      <w:tr w:rsidR="00CC7F99" w:rsidTr="00CC7F99">
        <w:tc>
          <w:tcPr>
            <w:tcW w:w="709"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eastAsia="Calibri" w:cs="Times New Roman"/>
                <w:b/>
                <w:color w:val="000000"/>
                <w:kern w:val="1"/>
                <w:sz w:val="22"/>
                <w:szCs w:val="22"/>
                <w:lang w:eastAsia="ru-RU"/>
              </w:rPr>
            </w:pPr>
            <w:r w:rsidRPr="00CC7F99">
              <w:rPr>
                <w:rFonts w:cs="Times New Roman"/>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keepNext/>
              <w:shd w:val="clear" w:color="auto" w:fill="FFFFFF"/>
              <w:snapToGrid w:val="0"/>
              <w:spacing w:after="0" w:line="100" w:lineRule="atLeast"/>
              <w:jc w:val="both"/>
              <w:rPr>
                <w:rFonts w:eastAsia="Calibri" w:cs="Times New Roman"/>
                <w:b/>
                <w:color w:val="000000"/>
                <w:kern w:val="1"/>
                <w:sz w:val="22"/>
                <w:szCs w:val="22"/>
                <w:lang w:eastAsia="ru-RU"/>
              </w:rPr>
            </w:pPr>
          </w:p>
          <w:p w:rsidR="00CC7F99" w:rsidRPr="00CC7F99" w:rsidRDefault="00CC7F99" w:rsidP="00CC7F99">
            <w:pPr>
              <w:spacing w:after="0" w:line="100" w:lineRule="atLeast"/>
              <w:rPr>
                <w:rFonts w:cs="Times New Roman"/>
                <w:color w:val="000000"/>
                <w:sz w:val="22"/>
                <w:szCs w:val="22"/>
                <w:lang w:eastAsia="ru-RU"/>
              </w:rPr>
            </w:pPr>
            <w:r w:rsidRPr="00CC7F99">
              <w:rPr>
                <w:rFonts w:cs="Times New Roman"/>
                <w:bCs/>
                <w:sz w:val="22"/>
                <w:szCs w:val="22"/>
                <w:lang w:eastAsia="ru-RU"/>
              </w:rPr>
              <w:t xml:space="preserve">Трубы стальные </w:t>
            </w:r>
          </w:p>
        </w:tc>
        <w:tc>
          <w:tcPr>
            <w:tcW w:w="7355" w:type="dxa"/>
            <w:tcBorders>
              <w:top w:val="single" w:sz="4" w:space="0" w:color="000000"/>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line="100" w:lineRule="atLeast"/>
              <w:jc w:val="both"/>
              <w:rPr>
                <w:rFonts w:cs="Times New Roman"/>
                <w:sz w:val="22"/>
                <w:szCs w:val="22"/>
                <w:lang w:eastAsia="ru-RU"/>
              </w:rPr>
            </w:pPr>
            <w:proofErr w:type="gramStart"/>
            <w:r w:rsidRPr="00CC7F99">
              <w:rPr>
                <w:rFonts w:cs="Times New Roman"/>
                <w:color w:val="000000"/>
                <w:sz w:val="22"/>
                <w:szCs w:val="22"/>
                <w:lang w:eastAsia="ru-RU"/>
              </w:rPr>
              <w:t>Трубы должны быть холоднодеформированным или горячедеформированными или электросварными.</w:t>
            </w:r>
            <w:proofErr w:type="gramEnd"/>
          </w:p>
          <w:p w:rsidR="00CC7F99" w:rsidRPr="00CC7F99" w:rsidRDefault="00CC7F99" w:rsidP="00CC7F99">
            <w:pPr>
              <w:spacing w:after="0" w:line="100" w:lineRule="atLeast"/>
              <w:jc w:val="both"/>
              <w:rPr>
                <w:rFonts w:cs="Times New Roman"/>
                <w:sz w:val="22"/>
                <w:szCs w:val="22"/>
                <w:lang w:eastAsia="ru-RU"/>
              </w:rPr>
            </w:pPr>
            <w:r w:rsidRPr="00CC7F99">
              <w:rPr>
                <w:rFonts w:cs="Times New Roman"/>
                <w:sz w:val="22"/>
                <w:szCs w:val="22"/>
                <w:lang w:eastAsia="ru-RU"/>
              </w:rPr>
              <w:t xml:space="preserve">Размер: </w:t>
            </w:r>
            <w:proofErr w:type="gramStart"/>
            <w:r w:rsidRPr="00CC7F99">
              <w:rPr>
                <w:rFonts w:cs="Times New Roman"/>
                <w:sz w:val="22"/>
                <w:szCs w:val="22"/>
                <w:lang w:eastAsia="ru-RU"/>
              </w:rPr>
              <w:t>мм</w:t>
            </w:r>
            <w:proofErr w:type="gramEnd"/>
            <w:r w:rsidRPr="00CC7F99">
              <w:rPr>
                <w:rFonts w:cs="Times New Roman"/>
                <w:sz w:val="22"/>
                <w:szCs w:val="22"/>
                <w:lang w:eastAsia="ru-RU"/>
              </w:rPr>
              <w:t xml:space="preserve">                                       </w:t>
            </w:r>
            <w:r w:rsidRPr="00CC7F99">
              <w:rPr>
                <w:rFonts w:cs="Times New Roman"/>
                <w:sz w:val="22"/>
                <w:szCs w:val="22"/>
                <w:lang w:eastAsia="ru-RU"/>
              </w:rPr>
              <w:tab/>
            </w:r>
            <w:r w:rsidRPr="00CC7F99">
              <w:rPr>
                <w:rFonts w:cs="Times New Roman"/>
                <w:sz w:val="22"/>
                <w:szCs w:val="22"/>
                <w:lang w:eastAsia="ru-RU"/>
              </w:rPr>
              <w:tab/>
              <w:t xml:space="preserve">     30х30 </w:t>
            </w:r>
          </w:p>
          <w:p w:rsidR="00CC7F99" w:rsidRPr="00CC7F99" w:rsidRDefault="00CC7F99" w:rsidP="00CC7F99">
            <w:pPr>
              <w:spacing w:after="0" w:line="100" w:lineRule="atLeast"/>
              <w:jc w:val="both"/>
              <w:rPr>
                <w:rFonts w:cs="Times New Roman"/>
                <w:sz w:val="22"/>
                <w:szCs w:val="22"/>
                <w:lang w:eastAsia="ru-RU"/>
              </w:rPr>
            </w:pPr>
            <w:r w:rsidRPr="00CC7F99">
              <w:rPr>
                <w:rFonts w:cs="Times New Roman"/>
                <w:sz w:val="22"/>
                <w:szCs w:val="22"/>
                <w:lang w:eastAsia="ru-RU"/>
              </w:rPr>
              <w:t xml:space="preserve">Толщина стенки, не менее, </w:t>
            </w:r>
            <w:proofErr w:type="gramStart"/>
            <w:r w:rsidRPr="00CC7F99">
              <w:rPr>
                <w:rFonts w:cs="Times New Roman"/>
                <w:sz w:val="22"/>
                <w:szCs w:val="22"/>
                <w:lang w:eastAsia="ru-RU"/>
              </w:rPr>
              <w:t>мм</w:t>
            </w:r>
            <w:proofErr w:type="gramEnd"/>
            <w:r w:rsidRPr="00CC7F99">
              <w:rPr>
                <w:rFonts w:cs="Times New Roman"/>
                <w:sz w:val="22"/>
                <w:szCs w:val="22"/>
                <w:lang w:eastAsia="ru-RU"/>
              </w:rPr>
              <w:t xml:space="preserve"> </w:t>
            </w:r>
            <w:r w:rsidRPr="00CC7F99">
              <w:rPr>
                <w:rFonts w:cs="Times New Roman"/>
                <w:sz w:val="22"/>
                <w:szCs w:val="22"/>
                <w:lang w:eastAsia="ru-RU"/>
              </w:rPr>
              <w:tab/>
            </w:r>
            <w:r w:rsidRPr="00CC7F99">
              <w:rPr>
                <w:rFonts w:cs="Times New Roman"/>
                <w:sz w:val="22"/>
                <w:szCs w:val="22"/>
                <w:lang w:eastAsia="ru-RU"/>
              </w:rPr>
              <w:tab/>
              <w:t xml:space="preserve">          2</w:t>
            </w:r>
          </w:p>
          <w:p w:rsidR="00CC7F99" w:rsidRPr="00CC7F99" w:rsidRDefault="00CC7F99" w:rsidP="00CC7F99">
            <w:pPr>
              <w:spacing w:after="0" w:line="100" w:lineRule="atLeast"/>
              <w:jc w:val="both"/>
              <w:rPr>
                <w:rFonts w:cs="Times New Roman"/>
                <w:sz w:val="22"/>
                <w:szCs w:val="22"/>
                <w:lang w:eastAsia="ru-RU"/>
              </w:rPr>
            </w:pPr>
            <w:r w:rsidRPr="00CC7F99">
              <w:rPr>
                <w:rFonts w:cs="Times New Roman"/>
                <w:sz w:val="22"/>
                <w:szCs w:val="22"/>
                <w:lang w:eastAsia="ru-RU"/>
              </w:rPr>
              <w:t xml:space="preserve">Площадь сечения, не менее, </w:t>
            </w:r>
            <w:proofErr w:type="gramStart"/>
            <w:r w:rsidRPr="00CC7F99">
              <w:rPr>
                <w:rFonts w:cs="Times New Roman"/>
                <w:sz w:val="22"/>
                <w:szCs w:val="22"/>
                <w:lang w:eastAsia="ru-RU"/>
              </w:rPr>
              <w:t>см</w:t>
            </w:r>
            <w:proofErr w:type="gramEnd"/>
            <w:r w:rsidRPr="00CC7F99">
              <w:rPr>
                <w:rFonts w:cs="Times New Roman"/>
                <w:sz w:val="22"/>
                <w:szCs w:val="22"/>
                <w:lang w:eastAsia="ru-RU"/>
              </w:rPr>
              <w:t xml:space="preserve">                              2,17</w:t>
            </w:r>
          </w:p>
          <w:p w:rsidR="00CC7F99" w:rsidRPr="00CC7F99" w:rsidRDefault="00CC7F99" w:rsidP="00CC7F99">
            <w:pPr>
              <w:spacing w:after="0" w:line="100" w:lineRule="atLeast"/>
              <w:jc w:val="both"/>
              <w:rPr>
                <w:rFonts w:cs="Times New Roman"/>
                <w:sz w:val="22"/>
                <w:szCs w:val="22"/>
              </w:rPr>
            </w:pPr>
            <w:r w:rsidRPr="00CC7F99">
              <w:rPr>
                <w:rFonts w:cs="Times New Roman"/>
                <w:sz w:val="22"/>
                <w:szCs w:val="22"/>
                <w:lang w:eastAsia="ru-RU"/>
              </w:rPr>
              <w:t>Масса 1 м должна быть не менее, кг                      1,7</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4</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napToGrid w:val="0"/>
              <w:spacing w:after="0"/>
              <w:rPr>
                <w:rFonts w:cs="Times New Roman"/>
                <w:sz w:val="22"/>
                <w:szCs w:val="22"/>
              </w:rPr>
            </w:pPr>
            <w:r w:rsidRPr="00CC7F99">
              <w:rPr>
                <w:rFonts w:cs="Times New Roman"/>
                <w:sz w:val="22"/>
                <w:szCs w:val="22"/>
              </w:rPr>
              <w:t>Арматура</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napToGrid w:val="0"/>
              <w:spacing w:after="0"/>
              <w:rPr>
                <w:rFonts w:cs="Times New Roman"/>
                <w:sz w:val="22"/>
                <w:szCs w:val="22"/>
              </w:rPr>
            </w:pPr>
            <w:r w:rsidRPr="00CC7F99">
              <w:rPr>
                <w:rFonts w:cs="Times New Roman"/>
                <w:sz w:val="22"/>
                <w:szCs w:val="22"/>
              </w:rPr>
              <w:t>Арматурная сталь должна быть класса: А-</w:t>
            </w:r>
            <w:r w:rsidRPr="00CC7F99">
              <w:rPr>
                <w:rFonts w:cs="Times New Roman"/>
                <w:sz w:val="22"/>
                <w:szCs w:val="22"/>
                <w:lang w:val="en-US"/>
              </w:rPr>
              <w:t>I</w:t>
            </w:r>
            <w:r w:rsidRPr="00CC7F99">
              <w:rPr>
                <w:rFonts w:cs="Times New Roman"/>
                <w:sz w:val="22"/>
                <w:szCs w:val="22"/>
              </w:rPr>
              <w:t xml:space="preserve"> или </w:t>
            </w:r>
            <w:proofErr w:type="gramStart"/>
            <w:r w:rsidRPr="00CC7F99">
              <w:rPr>
                <w:rFonts w:cs="Times New Roman"/>
                <w:sz w:val="22"/>
                <w:szCs w:val="22"/>
              </w:rPr>
              <w:t>А</w:t>
            </w:r>
            <w:proofErr w:type="gramEnd"/>
            <w:r w:rsidRPr="00CC7F99">
              <w:rPr>
                <w:rFonts w:cs="Times New Roman"/>
                <w:sz w:val="22"/>
                <w:szCs w:val="22"/>
              </w:rPr>
              <w:t>-</w:t>
            </w:r>
            <w:r w:rsidRPr="00CC7F99">
              <w:rPr>
                <w:rFonts w:cs="Times New Roman"/>
                <w:sz w:val="22"/>
                <w:szCs w:val="22"/>
                <w:lang w:val="en-US"/>
              </w:rPr>
              <w:t>II</w:t>
            </w:r>
            <w:r w:rsidRPr="00CC7F99">
              <w:rPr>
                <w:rFonts w:cs="Times New Roman"/>
                <w:sz w:val="22"/>
                <w:szCs w:val="22"/>
              </w:rPr>
              <w:t xml:space="preserve"> или А-</w:t>
            </w:r>
            <w:r w:rsidRPr="00CC7F99">
              <w:rPr>
                <w:rFonts w:cs="Times New Roman"/>
                <w:sz w:val="22"/>
                <w:szCs w:val="22"/>
                <w:lang w:val="en-US"/>
              </w:rPr>
              <w:t>III</w:t>
            </w:r>
            <w:r w:rsidRPr="00CC7F99">
              <w:rPr>
                <w:rFonts w:cs="Times New Roman"/>
                <w:sz w:val="22"/>
                <w:szCs w:val="22"/>
              </w:rPr>
              <w:t xml:space="preserve"> или </w:t>
            </w:r>
            <w:r w:rsidRPr="00CC7F99">
              <w:rPr>
                <w:rFonts w:cs="Times New Roman"/>
                <w:sz w:val="22"/>
                <w:szCs w:val="22"/>
                <w:lang w:val="en-US"/>
              </w:rPr>
              <w:t>A</w:t>
            </w:r>
            <w:r w:rsidRPr="00CC7F99">
              <w:rPr>
                <w:rFonts w:cs="Times New Roman"/>
                <w:sz w:val="22"/>
                <w:szCs w:val="22"/>
              </w:rPr>
              <w:t>-</w:t>
            </w:r>
            <w:r w:rsidRPr="00CC7F99">
              <w:rPr>
                <w:rFonts w:cs="Times New Roman"/>
                <w:sz w:val="22"/>
                <w:szCs w:val="22"/>
                <w:lang w:val="en-US"/>
              </w:rPr>
              <w:t>IV</w:t>
            </w:r>
          </w:p>
          <w:p w:rsidR="00CC7F99" w:rsidRPr="00CC7F99" w:rsidRDefault="00CC7F99" w:rsidP="00CC7F99">
            <w:pPr>
              <w:snapToGrid w:val="0"/>
              <w:spacing w:after="0"/>
              <w:rPr>
                <w:rFonts w:cs="Times New Roman"/>
                <w:sz w:val="22"/>
                <w:szCs w:val="22"/>
              </w:rPr>
            </w:pPr>
            <w:r w:rsidRPr="00CC7F99">
              <w:rPr>
                <w:rFonts w:cs="Times New Roman"/>
                <w:sz w:val="22"/>
                <w:szCs w:val="22"/>
              </w:rPr>
              <w:t>Марка стали: 35ГС или 25Г2С или 32Г2Рпс</w:t>
            </w:r>
          </w:p>
          <w:p w:rsidR="00CC7F99" w:rsidRPr="00CC7F99" w:rsidRDefault="00CC7F99" w:rsidP="00CC7F99">
            <w:pPr>
              <w:snapToGrid w:val="0"/>
              <w:spacing w:after="0"/>
              <w:rPr>
                <w:rFonts w:cs="Times New Roman"/>
                <w:sz w:val="22"/>
                <w:szCs w:val="22"/>
              </w:rPr>
            </w:pPr>
            <w:r w:rsidRPr="00CC7F99">
              <w:rPr>
                <w:rFonts w:cs="Times New Roman"/>
                <w:sz w:val="22"/>
                <w:szCs w:val="22"/>
              </w:rPr>
              <w:t>Массовая доля элементов в стали</w:t>
            </w:r>
            <w:proofErr w:type="gramStart"/>
            <w:r w:rsidRPr="00CC7F99">
              <w:rPr>
                <w:rFonts w:cs="Times New Roman"/>
                <w:sz w:val="22"/>
                <w:szCs w:val="22"/>
              </w:rPr>
              <w:t>, %:</w:t>
            </w:r>
            <w:proofErr w:type="gramEnd"/>
          </w:p>
          <w:p w:rsidR="00CC7F99" w:rsidRPr="00CC7F99" w:rsidRDefault="00CC7F99" w:rsidP="00CC7F99">
            <w:pPr>
              <w:snapToGrid w:val="0"/>
              <w:spacing w:after="0"/>
              <w:rPr>
                <w:rFonts w:cs="Times New Roman"/>
                <w:sz w:val="22"/>
                <w:szCs w:val="22"/>
              </w:rPr>
            </w:pPr>
            <w:r w:rsidRPr="00CC7F99">
              <w:rPr>
                <w:rFonts w:cs="Times New Roman"/>
                <w:sz w:val="22"/>
                <w:szCs w:val="22"/>
              </w:rPr>
              <w:t>Углерод, не менее:      0,20</w:t>
            </w:r>
          </w:p>
          <w:p w:rsidR="00CC7F99" w:rsidRPr="00CC7F99" w:rsidRDefault="00CC7F99" w:rsidP="00CC7F99">
            <w:pPr>
              <w:snapToGrid w:val="0"/>
              <w:spacing w:after="0"/>
              <w:rPr>
                <w:rFonts w:cs="Times New Roman"/>
                <w:sz w:val="22"/>
                <w:szCs w:val="22"/>
              </w:rPr>
            </w:pPr>
            <w:r w:rsidRPr="00CC7F99">
              <w:rPr>
                <w:rFonts w:cs="Times New Roman"/>
                <w:sz w:val="22"/>
                <w:szCs w:val="22"/>
              </w:rPr>
              <w:t>Марганец, не менее:    0,80</w:t>
            </w:r>
          </w:p>
          <w:p w:rsidR="00CC7F99" w:rsidRPr="00CC7F99" w:rsidRDefault="00CC7F99" w:rsidP="00CC7F99">
            <w:pPr>
              <w:snapToGrid w:val="0"/>
              <w:spacing w:after="0"/>
              <w:rPr>
                <w:rFonts w:cs="Times New Roman"/>
                <w:sz w:val="22"/>
                <w:szCs w:val="22"/>
              </w:rPr>
            </w:pPr>
            <w:r w:rsidRPr="00CC7F99">
              <w:rPr>
                <w:rFonts w:cs="Times New Roman"/>
                <w:sz w:val="22"/>
                <w:szCs w:val="22"/>
              </w:rPr>
              <w:t>Кремний, не более:      0,90</w:t>
            </w:r>
          </w:p>
          <w:p w:rsidR="00CC7F99" w:rsidRPr="00CC7F99" w:rsidRDefault="00CC7F99" w:rsidP="00CC7F99">
            <w:pPr>
              <w:snapToGrid w:val="0"/>
              <w:spacing w:after="0"/>
              <w:rPr>
                <w:rFonts w:cs="Times New Roman"/>
                <w:color w:val="000000"/>
                <w:sz w:val="22"/>
                <w:szCs w:val="22"/>
              </w:rPr>
            </w:pPr>
            <w:r w:rsidRPr="00CC7F99">
              <w:rPr>
                <w:rFonts w:cs="Times New Roman"/>
                <w:sz w:val="22"/>
                <w:szCs w:val="22"/>
              </w:rPr>
              <w:t>Хром, не более:            0,30</w:t>
            </w:r>
          </w:p>
          <w:p w:rsidR="00CC7F99" w:rsidRPr="00CC7F99" w:rsidRDefault="00CC7F99" w:rsidP="00CC7F99">
            <w:pPr>
              <w:snapToGrid w:val="0"/>
              <w:spacing w:after="0"/>
              <w:rPr>
                <w:rFonts w:cs="Times New Roman"/>
                <w:color w:val="000000"/>
                <w:sz w:val="22"/>
                <w:szCs w:val="22"/>
              </w:rPr>
            </w:pPr>
            <w:r w:rsidRPr="00CC7F99">
              <w:rPr>
                <w:rFonts w:cs="Times New Roman"/>
                <w:color w:val="000000"/>
                <w:sz w:val="22"/>
                <w:szCs w:val="22"/>
              </w:rPr>
              <w:lastRenderedPageBreak/>
              <w:t xml:space="preserve">Предел текучести </w:t>
            </w:r>
            <w:r w:rsidRPr="00CC7F99">
              <w:rPr>
                <w:rFonts w:cs="Times New Roman"/>
                <w:i/>
                <w:iCs/>
                <w:color w:val="000000"/>
                <w:sz w:val="22"/>
                <w:szCs w:val="22"/>
              </w:rPr>
              <w:t></w:t>
            </w:r>
            <w:r w:rsidRPr="00CC7F99">
              <w:rPr>
                <w:rFonts w:cs="Times New Roman"/>
                <w:i/>
                <w:iCs/>
                <w:color w:val="000000"/>
                <w:sz w:val="22"/>
                <w:szCs w:val="22"/>
                <w:vertAlign w:val="subscript"/>
              </w:rPr>
              <w:t>т</w:t>
            </w:r>
            <w:r w:rsidRPr="00CC7F99">
              <w:rPr>
                <w:rFonts w:cs="Times New Roman"/>
                <w:iCs/>
                <w:color w:val="000000"/>
                <w:sz w:val="22"/>
                <w:szCs w:val="22"/>
              </w:rPr>
              <w:t>, кгс/мм</w:t>
            </w:r>
            <w:proofErr w:type="gramStart"/>
            <w:r w:rsidRPr="00CC7F99">
              <w:rPr>
                <w:rFonts w:cs="Times New Roman"/>
                <w:iCs/>
                <w:color w:val="000000"/>
                <w:sz w:val="22"/>
                <w:szCs w:val="22"/>
                <w:vertAlign w:val="superscript"/>
              </w:rPr>
              <w:t>2</w:t>
            </w:r>
            <w:proofErr w:type="gramEnd"/>
            <w:r w:rsidRPr="00CC7F99">
              <w:rPr>
                <w:rFonts w:cs="Times New Roman"/>
                <w:iCs/>
                <w:color w:val="000000"/>
                <w:sz w:val="22"/>
                <w:szCs w:val="22"/>
              </w:rPr>
              <w:t>, не менее:24</w:t>
            </w:r>
          </w:p>
          <w:p w:rsidR="00CC7F99" w:rsidRPr="00CC7F99" w:rsidRDefault="00CC7F99" w:rsidP="00CC7F99">
            <w:pPr>
              <w:snapToGrid w:val="0"/>
              <w:spacing w:after="0"/>
              <w:rPr>
                <w:rFonts w:cs="Times New Roman"/>
                <w:color w:val="000000"/>
                <w:sz w:val="22"/>
                <w:szCs w:val="22"/>
              </w:rPr>
            </w:pPr>
            <w:r w:rsidRPr="00CC7F99">
              <w:rPr>
                <w:rFonts w:cs="Times New Roman"/>
                <w:color w:val="000000"/>
                <w:sz w:val="22"/>
                <w:szCs w:val="22"/>
              </w:rPr>
              <w:t>Временное сопротивление разрыву</w:t>
            </w:r>
            <w:r w:rsidRPr="00CC7F99">
              <w:rPr>
                <w:rStyle w:val="apple-converted-space"/>
                <w:color w:val="000000"/>
                <w:sz w:val="22"/>
                <w:szCs w:val="22"/>
              </w:rPr>
              <w:t> </w:t>
            </w:r>
            <w:r w:rsidRPr="00CC7F99">
              <w:rPr>
                <w:rFonts w:cs="Times New Roman"/>
                <w:i/>
                <w:iCs/>
                <w:color w:val="000000"/>
                <w:sz w:val="22"/>
                <w:szCs w:val="22"/>
              </w:rPr>
              <w:t></w:t>
            </w:r>
            <w:r w:rsidRPr="00CC7F99">
              <w:rPr>
                <w:rFonts w:cs="Times New Roman"/>
                <w:i/>
                <w:iCs/>
                <w:color w:val="000000"/>
                <w:sz w:val="22"/>
                <w:szCs w:val="22"/>
                <w:vertAlign w:val="subscript"/>
              </w:rPr>
              <w:t>в</w:t>
            </w:r>
            <w:r w:rsidRPr="00CC7F99">
              <w:rPr>
                <w:rFonts w:cs="Times New Roman"/>
                <w:iCs/>
                <w:color w:val="000000"/>
                <w:sz w:val="22"/>
                <w:szCs w:val="22"/>
              </w:rPr>
              <w:t>, кгс/мм</w:t>
            </w:r>
            <w:proofErr w:type="gramStart"/>
            <w:r w:rsidRPr="00CC7F99">
              <w:rPr>
                <w:rFonts w:cs="Times New Roman"/>
                <w:iCs/>
                <w:color w:val="000000"/>
                <w:sz w:val="22"/>
                <w:szCs w:val="22"/>
                <w:vertAlign w:val="superscript"/>
              </w:rPr>
              <w:t>2</w:t>
            </w:r>
            <w:proofErr w:type="gramEnd"/>
            <w:r w:rsidRPr="00CC7F99">
              <w:rPr>
                <w:rFonts w:cs="Times New Roman"/>
                <w:iCs/>
                <w:color w:val="000000"/>
                <w:sz w:val="22"/>
                <w:szCs w:val="22"/>
              </w:rPr>
              <w:t>, не менее:  38</w:t>
            </w:r>
          </w:p>
          <w:p w:rsidR="00CC7F99" w:rsidRPr="00CC7F99" w:rsidRDefault="00CC7F99" w:rsidP="00CC7F99">
            <w:pPr>
              <w:snapToGrid w:val="0"/>
              <w:spacing w:after="0"/>
              <w:rPr>
                <w:rFonts w:cs="Times New Roman"/>
                <w:sz w:val="22"/>
                <w:szCs w:val="22"/>
              </w:rPr>
            </w:pPr>
            <w:r w:rsidRPr="00CC7F99">
              <w:rPr>
                <w:rFonts w:cs="Times New Roman"/>
                <w:color w:val="000000"/>
                <w:sz w:val="22"/>
                <w:szCs w:val="22"/>
              </w:rPr>
              <w:t>Относительное удлинение</w:t>
            </w:r>
            <w:r w:rsidRPr="00CC7F99">
              <w:rPr>
                <w:rStyle w:val="apple-converted-space"/>
                <w:color w:val="000000"/>
                <w:sz w:val="22"/>
                <w:szCs w:val="22"/>
              </w:rPr>
              <w:t> </w:t>
            </w:r>
            <w:r w:rsidRPr="00CC7F99">
              <w:rPr>
                <w:rFonts w:cs="Times New Roman"/>
                <w:i/>
                <w:iCs/>
                <w:color w:val="000000"/>
                <w:sz w:val="22"/>
                <w:szCs w:val="22"/>
              </w:rPr>
              <w:t></w:t>
            </w:r>
            <w:r w:rsidRPr="00CC7F99">
              <w:rPr>
                <w:rFonts w:cs="Times New Roman"/>
                <w:i/>
                <w:iCs/>
                <w:color w:val="000000"/>
                <w:sz w:val="22"/>
                <w:szCs w:val="22"/>
                <w:vertAlign w:val="subscript"/>
              </w:rPr>
              <w:t>5</w:t>
            </w:r>
            <w:r w:rsidRPr="00CC7F99">
              <w:rPr>
                <w:rFonts w:cs="Times New Roman"/>
                <w:i/>
                <w:iCs/>
                <w:color w:val="000000"/>
                <w:sz w:val="22"/>
                <w:szCs w:val="22"/>
              </w:rPr>
              <w:t>,</w:t>
            </w:r>
            <w:r w:rsidRPr="00CC7F99">
              <w:rPr>
                <w:rFonts w:cs="Times New Roman"/>
                <w:color w:val="000000"/>
                <w:sz w:val="22"/>
                <w:szCs w:val="22"/>
              </w:rPr>
              <w:t>%, не более:  25</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Диаметр стержня, </w:t>
            </w:r>
            <w:proofErr w:type="gramStart"/>
            <w:r w:rsidRPr="00CC7F99">
              <w:rPr>
                <w:rFonts w:cs="Times New Roman"/>
                <w:sz w:val="22"/>
                <w:szCs w:val="22"/>
              </w:rPr>
              <w:t>мм</w:t>
            </w:r>
            <w:proofErr w:type="gramEnd"/>
            <w:r w:rsidRPr="00CC7F99">
              <w:rPr>
                <w:rFonts w:cs="Times New Roman"/>
                <w:sz w:val="22"/>
                <w:szCs w:val="22"/>
              </w:rPr>
              <w:t>., не менее: 12</w:t>
            </w:r>
          </w:p>
          <w:p w:rsidR="00CC7F99" w:rsidRPr="00CC7F99" w:rsidRDefault="00CC7F99" w:rsidP="00CC7F99">
            <w:pPr>
              <w:snapToGrid w:val="0"/>
              <w:spacing w:after="0"/>
              <w:rPr>
                <w:rFonts w:cs="Times New Roman"/>
                <w:sz w:val="22"/>
                <w:szCs w:val="22"/>
              </w:rPr>
            </w:pPr>
            <w:r w:rsidRPr="00CC7F99">
              <w:rPr>
                <w:rFonts w:cs="Times New Roman"/>
                <w:sz w:val="22"/>
                <w:szCs w:val="22"/>
              </w:rPr>
              <w:t>Площадь поперечного сечения, см</w:t>
            </w:r>
            <w:proofErr w:type="gramStart"/>
            <w:r w:rsidRPr="00CC7F99">
              <w:rPr>
                <w:rFonts w:cs="Times New Roman"/>
                <w:sz w:val="22"/>
                <w:szCs w:val="22"/>
                <w:vertAlign w:val="superscript"/>
              </w:rPr>
              <w:t>2</w:t>
            </w:r>
            <w:proofErr w:type="gramEnd"/>
            <w:r w:rsidRPr="00CC7F99">
              <w:rPr>
                <w:rFonts w:cs="Times New Roman"/>
                <w:sz w:val="22"/>
                <w:szCs w:val="22"/>
              </w:rPr>
              <w:t>, не менее: 0,283</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Теоретическая масса, </w:t>
            </w:r>
            <w:proofErr w:type="gramStart"/>
            <w:r w:rsidRPr="00CC7F99">
              <w:rPr>
                <w:rFonts w:cs="Times New Roman"/>
                <w:sz w:val="22"/>
                <w:szCs w:val="22"/>
              </w:rPr>
              <w:t>кг</w:t>
            </w:r>
            <w:proofErr w:type="gramEnd"/>
            <w:r w:rsidRPr="00CC7F99">
              <w:rPr>
                <w:rFonts w:cs="Times New Roman"/>
                <w:sz w:val="22"/>
                <w:szCs w:val="22"/>
              </w:rPr>
              <w:t>., не менее: 0,222</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5</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napToGrid w:val="0"/>
              <w:spacing w:after="0"/>
              <w:rPr>
                <w:rFonts w:cs="Times New Roman"/>
                <w:sz w:val="22"/>
                <w:szCs w:val="22"/>
              </w:rPr>
            </w:pPr>
            <w:r w:rsidRPr="00CC7F99">
              <w:rPr>
                <w:rFonts w:cs="Times New Roman"/>
                <w:sz w:val="22"/>
                <w:szCs w:val="22"/>
              </w:rPr>
              <w:t>Профиль гнутый стальной</w:t>
            </w:r>
          </w:p>
          <w:p w:rsidR="00CC7F99" w:rsidRPr="00CC7F99" w:rsidRDefault="00CC7F99" w:rsidP="00CC7F99">
            <w:pPr>
              <w:snapToGrid w:val="0"/>
              <w:spacing w:after="0"/>
              <w:rPr>
                <w:rFonts w:cs="Times New Roman"/>
                <w:sz w:val="22"/>
                <w:szCs w:val="22"/>
              </w:rPr>
            </w:pP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napToGrid w:val="0"/>
              <w:spacing w:after="0"/>
              <w:rPr>
                <w:rFonts w:cs="Times New Roman"/>
                <w:sz w:val="22"/>
                <w:szCs w:val="22"/>
              </w:rPr>
            </w:pPr>
            <w:r w:rsidRPr="00CC7F99">
              <w:rPr>
                <w:rFonts w:cs="Times New Roman"/>
                <w:sz w:val="22"/>
                <w:szCs w:val="22"/>
              </w:rPr>
              <w:t>Должен быть изготовлен из стали Ст3сп.</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Высота, не менее, </w:t>
            </w:r>
            <w:proofErr w:type="gramStart"/>
            <w:r w:rsidRPr="00CC7F99">
              <w:rPr>
                <w:rFonts w:cs="Times New Roman"/>
                <w:sz w:val="22"/>
                <w:szCs w:val="22"/>
              </w:rPr>
              <w:t>мм</w:t>
            </w:r>
            <w:proofErr w:type="gramEnd"/>
            <w:r w:rsidRPr="00CC7F99">
              <w:rPr>
                <w:rFonts w:cs="Times New Roman"/>
                <w:sz w:val="22"/>
                <w:szCs w:val="22"/>
              </w:rPr>
              <w:t>.:</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40</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Ширина, не менее, </w:t>
            </w:r>
            <w:proofErr w:type="gramStart"/>
            <w:r w:rsidRPr="00CC7F99">
              <w:rPr>
                <w:rFonts w:cs="Times New Roman"/>
                <w:sz w:val="22"/>
                <w:szCs w:val="22"/>
              </w:rPr>
              <w:t>мм</w:t>
            </w:r>
            <w:proofErr w:type="gramEnd"/>
            <w:r w:rsidRPr="00CC7F99">
              <w:rPr>
                <w:rFonts w:cs="Times New Roman"/>
                <w:sz w:val="22"/>
                <w:szCs w:val="22"/>
              </w:rPr>
              <w:t xml:space="preserve">.:         </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25</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Толщина стенки, не менее, </w:t>
            </w:r>
            <w:proofErr w:type="gramStart"/>
            <w:r w:rsidRPr="00CC7F99">
              <w:rPr>
                <w:rFonts w:cs="Times New Roman"/>
                <w:sz w:val="22"/>
                <w:szCs w:val="22"/>
              </w:rPr>
              <w:t>мм</w:t>
            </w:r>
            <w:proofErr w:type="gramEnd"/>
            <w:r w:rsidRPr="00CC7F99">
              <w:rPr>
                <w:rFonts w:cs="Times New Roman"/>
                <w:sz w:val="22"/>
                <w:szCs w:val="22"/>
              </w:rPr>
              <w:t xml:space="preserve">.:   </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2,0</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Площадь поперечного сечения, не менее, </w:t>
            </w:r>
            <w:proofErr w:type="gramStart"/>
            <w:r w:rsidRPr="00CC7F99">
              <w:rPr>
                <w:rFonts w:cs="Times New Roman"/>
                <w:sz w:val="22"/>
                <w:szCs w:val="22"/>
              </w:rPr>
              <w:t>мм</w:t>
            </w:r>
            <w:proofErr w:type="gramEnd"/>
            <w:r w:rsidRPr="00CC7F99">
              <w:rPr>
                <w:rFonts w:cs="Times New Roman"/>
                <w:sz w:val="22"/>
                <w:szCs w:val="22"/>
              </w:rPr>
              <w:t>:</w:t>
            </w:r>
            <w:r w:rsidRPr="00CC7F99">
              <w:rPr>
                <w:rFonts w:cs="Times New Roman"/>
                <w:sz w:val="22"/>
                <w:szCs w:val="22"/>
              </w:rPr>
              <w:tab/>
            </w:r>
            <w:r w:rsidRPr="00CC7F99">
              <w:rPr>
                <w:rFonts w:cs="Times New Roman"/>
                <w:sz w:val="22"/>
                <w:szCs w:val="22"/>
              </w:rPr>
              <w:tab/>
              <w:t>2,74</w:t>
            </w:r>
          </w:p>
          <w:p w:rsidR="00CC7F99" w:rsidRPr="00CC7F99" w:rsidRDefault="00CC7F99" w:rsidP="00CC7F99">
            <w:pPr>
              <w:snapToGrid w:val="0"/>
              <w:spacing w:after="0"/>
              <w:rPr>
                <w:rFonts w:cs="Times New Roman"/>
                <w:sz w:val="22"/>
                <w:szCs w:val="22"/>
              </w:rPr>
            </w:pPr>
            <w:r w:rsidRPr="00CC7F99">
              <w:rPr>
                <w:rFonts w:cs="Times New Roman"/>
                <w:sz w:val="22"/>
                <w:szCs w:val="22"/>
              </w:rPr>
              <w:t xml:space="preserve">Масса 1 метра, не более, </w:t>
            </w:r>
            <w:proofErr w:type="gramStart"/>
            <w:r w:rsidRPr="00CC7F99">
              <w:rPr>
                <w:rFonts w:cs="Times New Roman"/>
                <w:sz w:val="22"/>
                <w:szCs w:val="22"/>
              </w:rPr>
              <w:t>кг</w:t>
            </w:r>
            <w:proofErr w:type="gramEnd"/>
            <w:r w:rsidRPr="00CC7F99">
              <w:rPr>
                <w:rFonts w:cs="Times New Roman"/>
                <w:sz w:val="22"/>
                <w:szCs w:val="22"/>
              </w:rPr>
              <w:t xml:space="preserve">.:   </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103,7</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6</w:t>
            </w:r>
          </w:p>
        </w:tc>
        <w:tc>
          <w:tcPr>
            <w:tcW w:w="1701" w:type="dxa"/>
            <w:tcBorders>
              <w:left w:val="single" w:sz="4" w:space="0" w:color="000000"/>
              <w:bottom w:val="single" w:sz="4" w:space="0" w:color="000000"/>
            </w:tcBorders>
            <w:shd w:val="clear" w:color="auto" w:fill="auto"/>
          </w:tcPr>
          <w:p w:rsidR="00CC7F99" w:rsidRPr="00CC7F99" w:rsidRDefault="00CC7F99" w:rsidP="00CC7F99">
            <w:pPr>
              <w:autoSpaceDE w:val="0"/>
              <w:snapToGrid w:val="0"/>
              <w:spacing w:after="0"/>
              <w:jc w:val="both"/>
              <w:rPr>
                <w:rFonts w:cs="Times New Roman"/>
                <w:sz w:val="22"/>
                <w:szCs w:val="22"/>
              </w:rPr>
            </w:pP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Уголок равнополочный</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autoSpaceDE w:val="0"/>
              <w:spacing w:after="0"/>
              <w:jc w:val="both"/>
              <w:rPr>
                <w:rFonts w:cs="Times New Roman"/>
                <w:sz w:val="22"/>
                <w:szCs w:val="22"/>
              </w:rPr>
            </w:pPr>
            <w:r w:rsidRPr="00CC7F99">
              <w:rPr>
                <w:rFonts w:cs="Times New Roman"/>
                <w:sz w:val="22"/>
                <w:szCs w:val="22"/>
              </w:rPr>
              <w:t>Плотность стали, не менее,</w:t>
            </w:r>
            <w:r w:rsidRPr="00CC7F99">
              <w:rPr>
                <w:rFonts w:cs="Times New Roman"/>
                <w:sz w:val="22"/>
                <w:szCs w:val="22"/>
              </w:rPr>
              <w:tab/>
            </w:r>
            <w:proofErr w:type="gramStart"/>
            <w:r w:rsidRPr="00CC7F99">
              <w:rPr>
                <w:rFonts w:cs="Times New Roman"/>
                <w:sz w:val="22"/>
                <w:szCs w:val="22"/>
              </w:rPr>
              <w:t>г</w:t>
            </w:r>
            <w:proofErr w:type="gramEnd"/>
            <w:r w:rsidRPr="00CC7F99">
              <w:rPr>
                <w:rFonts w:cs="Times New Roman"/>
                <w:sz w:val="22"/>
                <w:szCs w:val="22"/>
              </w:rPr>
              <w:t>/см</w:t>
            </w:r>
            <w:r w:rsidRPr="00CC7F99">
              <w:rPr>
                <w:rFonts w:cs="Times New Roman"/>
                <w:sz w:val="22"/>
                <w:szCs w:val="22"/>
                <w:vertAlign w:val="superscript"/>
              </w:rPr>
              <w:t>3</w:t>
            </w:r>
            <w:r w:rsidRPr="00CC7F99">
              <w:rPr>
                <w:rFonts w:cs="Times New Roman"/>
                <w:sz w:val="22"/>
                <w:szCs w:val="22"/>
              </w:rPr>
              <w:tab/>
            </w:r>
            <w:r w:rsidRPr="00CC7F99">
              <w:rPr>
                <w:rFonts w:cs="Times New Roman"/>
                <w:sz w:val="22"/>
                <w:szCs w:val="22"/>
              </w:rPr>
              <w:tab/>
              <w:t xml:space="preserve">        7,85</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Номер уголка</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3,5</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 xml:space="preserve">ширина полки, не менее, </w:t>
            </w:r>
            <w:proofErr w:type="gramStart"/>
            <w:r w:rsidRPr="00CC7F99">
              <w:rPr>
                <w:rFonts w:cs="Times New Roman"/>
                <w:sz w:val="22"/>
                <w:szCs w:val="22"/>
              </w:rPr>
              <w:t>мм</w:t>
            </w:r>
            <w:proofErr w:type="gramEnd"/>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35</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 xml:space="preserve">толщина полки, не менее, </w:t>
            </w:r>
            <w:proofErr w:type="gramStart"/>
            <w:r w:rsidRPr="00CC7F99">
              <w:rPr>
                <w:rFonts w:cs="Times New Roman"/>
                <w:sz w:val="22"/>
                <w:szCs w:val="22"/>
              </w:rPr>
              <w:t>мм</w:t>
            </w:r>
            <w:proofErr w:type="gramEnd"/>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4</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 xml:space="preserve">радиус внутреннего закругления, </w:t>
            </w:r>
            <w:proofErr w:type="gramStart"/>
            <w:r w:rsidRPr="00CC7F99">
              <w:rPr>
                <w:rFonts w:cs="Times New Roman"/>
                <w:sz w:val="22"/>
                <w:szCs w:val="22"/>
              </w:rPr>
              <w:t>мм</w:t>
            </w:r>
            <w:proofErr w:type="gramEnd"/>
            <w:r w:rsidRPr="00CC7F99">
              <w:rPr>
                <w:rFonts w:cs="Times New Roman"/>
                <w:sz w:val="22"/>
                <w:szCs w:val="22"/>
              </w:rPr>
              <w:tab/>
            </w:r>
            <w:r w:rsidRPr="00CC7F99">
              <w:rPr>
                <w:rFonts w:cs="Times New Roman"/>
                <w:sz w:val="22"/>
                <w:szCs w:val="22"/>
              </w:rPr>
              <w:tab/>
              <w:t xml:space="preserve">          4,5</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 xml:space="preserve">радиус закругления полок, </w:t>
            </w:r>
            <w:proofErr w:type="gramStart"/>
            <w:r w:rsidRPr="00CC7F99">
              <w:rPr>
                <w:rFonts w:cs="Times New Roman"/>
                <w:sz w:val="22"/>
                <w:szCs w:val="22"/>
              </w:rPr>
              <w:t>мм</w:t>
            </w:r>
            <w:proofErr w:type="gramEnd"/>
            <w:r w:rsidRPr="00CC7F99">
              <w:rPr>
                <w:rFonts w:cs="Times New Roman"/>
                <w:sz w:val="22"/>
                <w:szCs w:val="22"/>
              </w:rPr>
              <w:tab/>
              <w:t xml:space="preserve">                      1,5</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площадь поперечного сечения, не менее, см.      2,67</w:t>
            </w:r>
          </w:p>
          <w:p w:rsidR="00CC7F99" w:rsidRPr="00CC7F99" w:rsidRDefault="00CC7F99" w:rsidP="00CC7F99">
            <w:pPr>
              <w:autoSpaceDE w:val="0"/>
              <w:spacing w:after="0"/>
              <w:jc w:val="both"/>
              <w:rPr>
                <w:rFonts w:cs="Times New Roman"/>
                <w:sz w:val="22"/>
                <w:szCs w:val="22"/>
              </w:rPr>
            </w:pPr>
            <w:r w:rsidRPr="00CC7F99">
              <w:rPr>
                <w:rFonts w:cs="Times New Roman"/>
                <w:sz w:val="22"/>
                <w:szCs w:val="22"/>
              </w:rPr>
              <w:t>масса 1 м, не менее, кг</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2,10</w:t>
            </w:r>
          </w:p>
        </w:tc>
      </w:tr>
      <w:tr w:rsidR="00CC7F99" w:rsidTr="00CC7F99">
        <w:tc>
          <w:tcPr>
            <w:tcW w:w="709"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color w:val="000000"/>
                <w:sz w:val="22"/>
                <w:szCs w:val="22"/>
                <w:lang w:eastAsia="ru-RU"/>
              </w:rPr>
            </w:pPr>
            <w:r w:rsidRPr="00CC7F99">
              <w:rPr>
                <w:rFonts w:cs="Times New Roman"/>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line="100" w:lineRule="atLeast"/>
              <w:rPr>
                <w:rFonts w:cs="Times New Roman"/>
                <w:color w:val="000000"/>
                <w:sz w:val="22"/>
                <w:szCs w:val="22"/>
                <w:lang w:eastAsia="ru-RU"/>
              </w:rPr>
            </w:pPr>
          </w:p>
          <w:p w:rsidR="00CC7F99" w:rsidRPr="00CC7F99" w:rsidRDefault="00CC7F99" w:rsidP="00CC7F99">
            <w:pPr>
              <w:spacing w:after="0" w:line="100" w:lineRule="atLeast"/>
              <w:rPr>
                <w:rFonts w:cs="Times New Roman"/>
                <w:color w:val="000000"/>
                <w:sz w:val="22"/>
                <w:szCs w:val="22"/>
                <w:lang w:eastAsia="ru-RU"/>
              </w:rPr>
            </w:pPr>
            <w:r w:rsidRPr="00CC7F99">
              <w:rPr>
                <w:rFonts w:cs="Times New Roman"/>
                <w:color w:val="000000"/>
                <w:sz w:val="22"/>
                <w:szCs w:val="22"/>
                <w:lang w:eastAsia="ru-RU"/>
              </w:rPr>
              <w:t>Полоса стальная</w:t>
            </w:r>
          </w:p>
        </w:tc>
        <w:tc>
          <w:tcPr>
            <w:tcW w:w="7355" w:type="dxa"/>
            <w:tcBorders>
              <w:top w:val="single" w:sz="4" w:space="0" w:color="000000"/>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line="100" w:lineRule="atLeast"/>
              <w:jc w:val="both"/>
              <w:rPr>
                <w:rFonts w:cs="Times New Roman"/>
                <w:color w:val="000000"/>
                <w:sz w:val="22"/>
                <w:szCs w:val="22"/>
                <w:lang w:eastAsia="ru-RU"/>
              </w:rPr>
            </w:pPr>
            <w:r w:rsidRPr="00CC7F99">
              <w:rPr>
                <w:rFonts w:cs="Times New Roman"/>
                <w:color w:val="000000"/>
                <w:sz w:val="22"/>
                <w:szCs w:val="22"/>
                <w:lang w:eastAsia="ru-RU"/>
              </w:rPr>
              <w:t>Ширина</w:t>
            </w:r>
            <w:proofErr w:type="gramStart"/>
            <w:r w:rsidRPr="00CC7F99">
              <w:rPr>
                <w:rFonts w:cs="Times New Roman"/>
                <w:color w:val="000000"/>
                <w:sz w:val="22"/>
                <w:szCs w:val="22"/>
                <w:lang w:eastAsia="ru-RU"/>
              </w:rPr>
              <w:t xml:space="preserve"> ,</w:t>
            </w:r>
            <w:proofErr w:type="gramEnd"/>
            <w:r w:rsidRPr="00CC7F99">
              <w:rPr>
                <w:rFonts w:cs="Times New Roman"/>
                <w:color w:val="000000"/>
                <w:sz w:val="22"/>
                <w:szCs w:val="22"/>
                <w:lang w:eastAsia="ru-RU"/>
              </w:rPr>
              <w:t xml:space="preserve"> мм., не менее:                                      20            </w:t>
            </w:r>
          </w:p>
          <w:p w:rsidR="00CC7F99" w:rsidRPr="00CC7F99" w:rsidRDefault="00CC7F99" w:rsidP="00CC7F99">
            <w:pPr>
              <w:spacing w:after="0" w:line="100" w:lineRule="atLeast"/>
              <w:jc w:val="both"/>
              <w:rPr>
                <w:rFonts w:cs="Times New Roman"/>
                <w:color w:val="000000"/>
                <w:sz w:val="22"/>
                <w:szCs w:val="22"/>
                <w:lang w:eastAsia="ru-RU"/>
              </w:rPr>
            </w:pPr>
            <w:r w:rsidRPr="00CC7F99">
              <w:rPr>
                <w:rFonts w:cs="Times New Roman"/>
                <w:color w:val="000000"/>
                <w:sz w:val="22"/>
                <w:szCs w:val="22"/>
                <w:lang w:eastAsia="ru-RU"/>
              </w:rPr>
              <w:t xml:space="preserve">Толщина, не менее, </w:t>
            </w:r>
            <w:proofErr w:type="gramStart"/>
            <w:r w:rsidRPr="00CC7F99">
              <w:rPr>
                <w:rFonts w:cs="Times New Roman"/>
                <w:color w:val="000000"/>
                <w:sz w:val="22"/>
                <w:szCs w:val="22"/>
                <w:lang w:eastAsia="ru-RU"/>
              </w:rPr>
              <w:t>мм</w:t>
            </w:r>
            <w:proofErr w:type="gramEnd"/>
            <w:r w:rsidRPr="00CC7F99">
              <w:rPr>
                <w:rFonts w:cs="Times New Roman"/>
                <w:color w:val="000000"/>
                <w:sz w:val="22"/>
                <w:szCs w:val="22"/>
                <w:lang w:eastAsia="ru-RU"/>
              </w:rPr>
              <w:t xml:space="preserve">: </w:t>
            </w:r>
            <w:r w:rsidRPr="00CC7F99">
              <w:rPr>
                <w:rFonts w:cs="Times New Roman"/>
                <w:color w:val="000000"/>
                <w:sz w:val="22"/>
                <w:szCs w:val="22"/>
                <w:lang w:eastAsia="ru-RU"/>
              </w:rPr>
              <w:tab/>
            </w:r>
            <w:r w:rsidRPr="00CC7F99">
              <w:rPr>
                <w:rFonts w:cs="Times New Roman"/>
                <w:color w:val="000000"/>
                <w:sz w:val="22"/>
                <w:szCs w:val="22"/>
                <w:lang w:eastAsia="ru-RU"/>
              </w:rPr>
              <w:tab/>
              <w:t xml:space="preserve">       </w:t>
            </w:r>
            <w:r w:rsidRPr="00CC7F99">
              <w:rPr>
                <w:rFonts w:cs="Times New Roman"/>
                <w:color w:val="000000"/>
                <w:sz w:val="22"/>
                <w:szCs w:val="22"/>
                <w:lang w:eastAsia="ru-RU"/>
              </w:rPr>
              <w:tab/>
              <w:t xml:space="preserve">      4,0</w:t>
            </w:r>
          </w:p>
          <w:p w:rsidR="00CC7F99" w:rsidRPr="00CC7F99" w:rsidRDefault="00CC7F99" w:rsidP="00CC7F99">
            <w:pPr>
              <w:spacing w:after="0" w:line="100" w:lineRule="atLeast"/>
              <w:rPr>
                <w:rFonts w:cs="Times New Roman"/>
                <w:sz w:val="22"/>
                <w:szCs w:val="22"/>
              </w:rPr>
            </w:pPr>
            <w:r w:rsidRPr="00CC7F99">
              <w:rPr>
                <w:rFonts w:cs="Times New Roman"/>
                <w:color w:val="000000"/>
                <w:sz w:val="22"/>
                <w:szCs w:val="22"/>
                <w:lang w:eastAsia="ru-RU"/>
              </w:rPr>
              <w:t>Масса 1 м должна быть не более, кг:                    0,628</w:t>
            </w:r>
          </w:p>
        </w:tc>
      </w:tr>
      <w:tr w:rsidR="00CC7F99" w:rsidTr="00CC7F99">
        <w:tc>
          <w:tcPr>
            <w:tcW w:w="709"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autoSpaceDE w:val="0"/>
              <w:snapToGrid w:val="0"/>
              <w:spacing w:after="0"/>
              <w:jc w:val="both"/>
              <w:rPr>
                <w:rFonts w:cs="Times New Roman"/>
                <w:sz w:val="22"/>
                <w:szCs w:val="22"/>
              </w:rPr>
            </w:pPr>
          </w:p>
          <w:p w:rsidR="00CC7F99" w:rsidRPr="00CC7F99" w:rsidRDefault="00CC7F99" w:rsidP="00CC7F99">
            <w:pPr>
              <w:autoSpaceDE w:val="0"/>
              <w:snapToGrid w:val="0"/>
              <w:spacing w:after="0"/>
              <w:jc w:val="both"/>
              <w:rPr>
                <w:rFonts w:cs="Times New Roman"/>
                <w:bCs/>
                <w:sz w:val="22"/>
                <w:szCs w:val="22"/>
              </w:rPr>
            </w:pPr>
            <w:r w:rsidRPr="00CC7F99">
              <w:rPr>
                <w:rFonts w:cs="Times New Roman"/>
                <w:sz w:val="22"/>
                <w:szCs w:val="22"/>
              </w:rPr>
              <w:t>Грунтовка  ГФ-021</w:t>
            </w:r>
          </w:p>
          <w:p w:rsidR="00CC7F99" w:rsidRPr="00CC7F99" w:rsidRDefault="00CC7F99" w:rsidP="00CC7F99">
            <w:pPr>
              <w:autoSpaceDE w:val="0"/>
              <w:spacing w:after="0"/>
              <w:jc w:val="both"/>
              <w:rPr>
                <w:rFonts w:cs="Times New Roman"/>
                <w:bCs/>
                <w:sz w:val="22"/>
                <w:szCs w:val="22"/>
              </w:rPr>
            </w:pPr>
          </w:p>
        </w:tc>
        <w:tc>
          <w:tcPr>
            <w:tcW w:w="7355" w:type="dxa"/>
            <w:tcBorders>
              <w:top w:val="single" w:sz="4" w:space="0" w:color="000000"/>
              <w:left w:val="single" w:sz="4" w:space="0" w:color="000000"/>
              <w:bottom w:val="single" w:sz="4" w:space="0" w:color="000000"/>
              <w:right w:val="single" w:sz="4" w:space="0" w:color="000000"/>
            </w:tcBorders>
            <w:shd w:val="clear" w:color="auto" w:fill="auto"/>
          </w:tcPr>
          <w:p w:rsidR="00CC7F99" w:rsidRPr="00CC7F99" w:rsidRDefault="00CC7F99" w:rsidP="00CC7F99">
            <w:pPr>
              <w:tabs>
                <w:tab w:val="left" w:pos="3836"/>
              </w:tabs>
              <w:spacing w:after="0"/>
              <w:rPr>
                <w:rFonts w:cs="Times New Roman"/>
                <w:sz w:val="22"/>
                <w:szCs w:val="22"/>
              </w:rPr>
            </w:pPr>
            <w:r w:rsidRPr="00CC7F99">
              <w:rPr>
                <w:rFonts w:cs="Times New Roman"/>
                <w:sz w:val="22"/>
                <w:szCs w:val="22"/>
              </w:rPr>
              <w:t xml:space="preserve">Внешний вид пленки: После высыхания пленка должна быть ровной, однородной, матовой или </w:t>
            </w:r>
            <w:proofErr w:type="spellStart"/>
            <w:r w:rsidRPr="00CC7F99">
              <w:rPr>
                <w:rFonts w:cs="Times New Roman"/>
                <w:sz w:val="22"/>
                <w:szCs w:val="22"/>
              </w:rPr>
              <w:t>полуглянцевой</w:t>
            </w:r>
            <w:proofErr w:type="spellEnd"/>
          </w:p>
          <w:p w:rsidR="00CC7F99" w:rsidRPr="00CC7F99" w:rsidRDefault="00CC7F99" w:rsidP="00CC7F99">
            <w:pPr>
              <w:spacing w:after="0"/>
              <w:rPr>
                <w:rFonts w:cs="Times New Roman"/>
                <w:sz w:val="22"/>
                <w:szCs w:val="22"/>
              </w:rPr>
            </w:pPr>
            <w:r w:rsidRPr="00CC7F99">
              <w:rPr>
                <w:rFonts w:cs="Times New Roman"/>
                <w:sz w:val="22"/>
                <w:szCs w:val="22"/>
              </w:rPr>
              <w:t>Степень разбавления грунтовки растворителем, %, не более:</w:t>
            </w:r>
            <w:r w:rsidRPr="00CC7F99">
              <w:rPr>
                <w:rFonts w:cs="Times New Roman"/>
                <w:sz w:val="22"/>
                <w:szCs w:val="22"/>
              </w:rPr>
              <w:tab/>
              <w:t xml:space="preserve">   20</w:t>
            </w:r>
          </w:p>
          <w:p w:rsidR="00CC7F99" w:rsidRPr="00CC7F99" w:rsidRDefault="00CC7F99" w:rsidP="00CC7F99">
            <w:pPr>
              <w:spacing w:after="0"/>
              <w:rPr>
                <w:rFonts w:cs="Times New Roman"/>
                <w:sz w:val="22"/>
                <w:szCs w:val="22"/>
              </w:rPr>
            </w:pPr>
            <w:r w:rsidRPr="00CC7F99">
              <w:rPr>
                <w:rFonts w:cs="Times New Roman"/>
                <w:sz w:val="22"/>
                <w:szCs w:val="22"/>
              </w:rPr>
              <w:t>Массовая доля нелетучих веществ, %:</w:t>
            </w:r>
            <w:r w:rsidRPr="00CC7F99">
              <w:rPr>
                <w:rFonts w:cs="Times New Roman"/>
                <w:sz w:val="22"/>
                <w:szCs w:val="22"/>
              </w:rPr>
              <w:tab/>
            </w:r>
            <w:r w:rsidRPr="00CC7F99">
              <w:rPr>
                <w:rFonts w:cs="Times New Roman"/>
                <w:sz w:val="22"/>
                <w:szCs w:val="22"/>
              </w:rPr>
              <w:tab/>
              <w:t xml:space="preserve">                54-60</w:t>
            </w:r>
          </w:p>
          <w:p w:rsidR="00CC7F99" w:rsidRPr="00CC7F99" w:rsidRDefault="00CC7F99" w:rsidP="00CC7F99">
            <w:pPr>
              <w:spacing w:after="0"/>
              <w:rPr>
                <w:rFonts w:cs="Times New Roman"/>
                <w:sz w:val="22"/>
                <w:szCs w:val="22"/>
              </w:rPr>
            </w:pPr>
            <w:r w:rsidRPr="00CC7F99">
              <w:rPr>
                <w:rFonts w:cs="Times New Roman"/>
                <w:sz w:val="22"/>
                <w:szCs w:val="22"/>
              </w:rPr>
              <w:t xml:space="preserve">Условная вязкость по ВЗ-4 при температуре (20±0,5)  </w:t>
            </w:r>
            <w:proofErr w:type="gramStart"/>
            <w:r w:rsidRPr="00CC7F99">
              <w:rPr>
                <w:rFonts w:cs="Times New Roman"/>
                <w:sz w:val="22"/>
                <w:szCs w:val="22"/>
              </w:rPr>
              <w:t>С</w:t>
            </w:r>
            <w:proofErr w:type="gramEnd"/>
            <w:r w:rsidRPr="00CC7F99">
              <w:rPr>
                <w:rFonts w:cs="Times New Roman"/>
                <w:sz w:val="22"/>
                <w:szCs w:val="22"/>
              </w:rPr>
              <w:t>°, с, не менее:   45</w:t>
            </w:r>
          </w:p>
          <w:p w:rsidR="00CC7F99" w:rsidRPr="00CC7F99" w:rsidRDefault="00CC7F99" w:rsidP="00CC7F99">
            <w:pPr>
              <w:spacing w:after="0"/>
              <w:rPr>
                <w:rFonts w:cs="Times New Roman"/>
                <w:sz w:val="22"/>
                <w:szCs w:val="22"/>
              </w:rPr>
            </w:pPr>
            <w:r w:rsidRPr="00CC7F99">
              <w:rPr>
                <w:rFonts w:cs="Times New Roman"/>
                <w:sz w:val="22"/>
                <w:szCs w:val="22"/>
              </w:rPr>
              <w:t xml:space="preserve">Степень </w:t>
            </w:r>
            <w:proofErr w:type="spellStart"/>
            <w:r w:rsidRPr="00CC7F99">
              <w:rPr>
                <w:rFonts w:cs="Times New Roman"/>
                <w:sz w:val="22"/>
                <w:szCs w:val="22"/>
              </w:rPr>
              <w:t>перетира</w:t>
            </w:r>
            <w:proofErr w:type="spellEnd"/>
            <w:r w:rsidRPr="00CC7F99">
              <w:rPr>
                <w:rFonts w:cs="Times New Roman"/>
                <w:sz w:val="22"/>
                <w:szCs w:val="22"/>
              </w:rPr>
              <w:t xml:space="preserve">, мкм, не более:                        </w:t>
            </w:r>
            <w:r w:rsidRPr="00CC7F99">
              <w:rPr>
                <w:rFonts w:cs="Times New Roman"/>
                <w:sz w:val="22"/>
                <w:szCs w:val="22"/>
              </w:rPr>
              <w:tab/>
              <w:t xml:space="preserve">          40</w:t>
            </w:r>
          </w:p>
          <w:p w:rsidR="00CC7F99" w:rsidRPr="00CC7F99" w:rsidRDefault="00CC7F99" w:rsidP="00CC7F99">
            <w:pPr>
              <w:spacing w:after="0"/>
              <w:rPr>
                <w:rFonts w:cs="Times New Roman"/>
                <w:sz w:val="22"/>
                <w:szCs w:val="22"/>
              </w:rPr>
            </w:pPr>
            <w:r w:rsidRPr="00CC7F99">
              <w:rPr>
                <w:rFonts w:cs="Times New Roman"/>
                <w:sz w:val="22"/>
                <w:szCs w:val="22"/>
              </w:rPr>
              <w:t>Время высыхания до степени 3 при температуре 20±2</w:t>
            </w:r>
            <w:proofErr w:type="gramStart"/>
            <w:r w:rsidRPr="00CC7F99">
              <w:rPr>
                <w:rFonts w:cs="Times New Roman"/>
                <w:sz w:val="22"/>
                <w:szCs w:val="22"/>
              </w:rPr>
              <w:t xml:space="preserve"> °С</w:t>
            </w:r>
            <w:proofErr w:type="gramEnd"/>
            <w:r w:rsidRPr="00CC7F99">
              <w:rPr>
                <w:rFonts w:cs="Times New Roman"/>
                <w:sz w:val="22"/>
                <w:szCs w:val="22"/>
              </w:rPr>
              <w:t>, ч, не более:  24</w:t>
            </w:r>
          </w:p>
          <w:p w:rsidR="00CC7F99" w:rsidRPr="00CC7F99" w:rsidRDefault="00CC7F99" w:rsidP="00CC7F99">
            <w:pPr>
              <w:spacing w:after="0"/>
              <w:rPr>
                <w:rFonts w:cs="Times New Roman"/>
                <w:sz w:val="22"/>
                <w:szCs w:val="22"/>
              </w:rPr>
            </w:pPr>
            <w:r w:rsidRPr="00CC7F99">
              <w:rPr>
                <w:rFonts w:cs="Times New Roman"/>
                <w:sz w:val="22"/>
                <w:szCs w:val="22"/>
              </w:rPr>
              <w:t>Твердость пленки по маятниковому прибору М-3,</w:t>
            </w:r>
          </w:p>
          <w:p w:rsidR="00CC7F99" w:rsidRPr="00CC7F99" w:rsidRDefault="00CC7F99" w:rsidP="00CC7F99">
            <w:pPr>
              <w:spacing w:after="0"/>
              <w:rPr>
                <w:rFonts w:cs="Times New Roman"/>
                <w:sz w:val="22"/>
                <w:szCs w:val="22"/>
              </w:rPr>
            </w:pPr>
            <w:r w:rsidRPr="00CC7F99">
              <w:rPr>
                <w:rFonts w:cs="Times New Roman"/>
                <w:sz w:val="22"/>
                <w:szCs w:val="22"/>
              </w:rPr>
              <w:t>условные единицы, не менее:</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0,35</w:t>
            </w:r>
          </w:p>
          <w:p w:rsidR="00CC7F99" w:rsidRPr="00CC7F99" w:rsidRDefault="00CC7F99" w:rsidP="00CC7F99">
            <w:pPr>
              <w:spacing w:after="0"/>
              <w:rPr>
                <w:rFonts w:cs="Times New Roman"/>
                <w:sz w:val="22"/>
                <w:szCs w:val="22"/>
              </w:rPr>
            </w:pPr>
            <w:r w:rsidRPr="00CC7F99">
              <w:rPr>
                <w:rFonts w:cs="Times New Roman"/>
                <w:sz w:val="22"/>
                <w:szCs w:val="22"/>
              </w:rPr>
              <w:t xml:space="preserve">Эластичность пленки при изгибе, </w:t>
            </w:r>
            <w:proofErr w:type="gramStart"/>
            <w:r w:rsidRPr="00CC7F99">
              <w:rPr>
                <w:rFonts w:cs="Times New Roman"/>
                <w:sz w:val="22"/>
                <w:szCs w:val="22"/>
              </w:rPr>
              <w:t>мм</w:t>
            </w:r>
            <w:proofErr w:type="gramEnd"/>
            <w:r w:rsidRPr="00CC7F99">
              <w:rPr>
                <w:rFonts w:cs="Times New Roman"/>
                <w:sz w:val="22"/>
                <w:szCs w:val="22"/>
              </w:rPr>
              <w:t xml:space="preserve">, не более: </w:t>
            </w:r>
            <w:r w:rsidRPr="00CC7F99">
              <w:rPr>
                <w:rFonts w:cs="Times New Roman"/>
                <w:sz w:val="22"/>
                <w:szCs w:val="22"/>
              </w:rPr>
              <w:tab/>
            </w:r>
            <w:r w:rsidRPr="00CC7F99">
              <w:rPr>
                <w:rFonts w:cs="Times New Roman"/>
                <w:sz w:val="22"/>
                <w:szCs w:val="22"/>
              </w:rPr>
              <w:tab/>
              <w:t>1</w:t>
            </w:r>
          </w:p>
          <w:p w:rsidR="00CC7F99" w:rsidRPr="00CC7F99" w:rsidRDefault="00CC7F99" w:rsidP="00CC7F99">
            <w:pPr>
              <w:pStyle w:val="ConsPlusCell"/>
              <w:rPr>
                <w:rFonts w:ascii="Times New Roman" w:hAnsi="Times New Roman" w:cs="Times New Roman"/>
                <w:sz w:val="22"/>
                <w:szCs w:val="22"/>
              </w:rPr>
            </w:pPr>
            <w:r w:rsidRPr="00CC7F99">
              <w:rPr>
                <w:rFonts w:ascii="Times New Roman" w:hAnsi="Times New Roman" w:cs="Times New Roman"/>
                <w:sz w:val="22"/>
                <w:szCs w:val="22"/>
              </w:rPr>
              <w:t>Прочность пленки при ударе на приборе типа У-1, см, не менее: 50</w:t>
            </w:r>
          </w:p>
          <w:p w:rsidR="00CC7F99" w:rsidRPr="00CC7F99" w:rsidRDefault="00CC7F99" w:rsidP="00CC7F99">
            <w:pPr>
              <w:pStyle w:val="ConsPlusCell"/>
              <w:rPr>
                <w:rFonts w:ascii="Times New Roman" w:hAnsi="Times New Roman" w:cs="Times New Roman"/>
                <w:sz w:val="22"/>
                <w:szCs w:val="22"/>
              </w:rPr>
            </w:pPr>
            <w:r w:rsidRPr="00CC7F99">
              <w:rPr>
                <w:rFonts w:ascii="Times New Roman" w:hAnsi="Times New Roman" w:cs="Times New Roman"/>
                <w:sz w:val="22"/>
                <w:szCs w:val="22"/>
              </w:rPr>
              <w:t xml:space="preserve">Адгезия пленки, баллы, не более: </w:t>
            </w:r>
            <w:r w:rsidRPr="00CC7F99">
              <w:rPr>
                <w:rFonts w:ascii="Times New Roman" w:hAnsi="Times New Roman" w:cs="Times New Roman"/>
                <w:sz w:val="22"/>
                <w:szCs w:val="22"/>
              </w:rPr>
              <w:tab/>
            </w:r>
            <w:r w:rsidRPr="00CC7F99">
              <w:rPr>
                <w:rFonts w:ascii="Times New Roman" w:hAnsi="Times New Roman" w:cs="Times New Roman"/>
                <w:sz w:val="22"/>
                <w:szCs w:val="22"/>
              </w:rPr>
              <w:tab/>
            </w:r>
            <w:r w:rsidRPr="00CC7F99">
              <w:rPr>
                <w:rFonts w:ascii="Times New Roman" w:hAnsi="Times New Roman" w:cs="Times New Roman"/>
                <w:sz w:val="22"/>
                <w:szCs w:val="22"/>
              </w:rPr>
              <w:tab/>
              <w:t>1</w:t>
            </w:r>
          </w:p>
          <w:p w:rsidR="00CC7F99" w:rsidRPr="00CC7F99" w:rsidRDefault="00CC7F99" w:rsidP="00CC7F99">
            <w:pPr>
              <w:pStyle w:val="ConsPlusCell"/>
              <w:rPr>
                <w:rFonts w:ascii="Times New Roman" w:hAnsi="Times New Roman" w:cs="Times New Roman"/>
                <w:sz w:val="22"/>
                <w:szCs w:val="22"/>
              </w:rPr>
            </w:pPr>
            <w:r w:rsidRPr="00CC7F99">
              <w:rPr>
                <w:rFonts w:ascii="Times New Roman" w:hAnsi="Times New Roman" w:cs="Times New Roman"/>
                <w:sz w:val="22"/>
                <w:szCs w:val="22"/>
              </w:rPr>
              <w:t>Стойкость пленки к статическому воздействию 3%-</w:t>
            </w:r>
            <w:proofErr w:type="spellStart"/>
            <w:r w:rsidRPr="00CC7F99">
              <w:rPr>
                <w:rFonts w:ascii="Times New Roman" w:hAnsi="Times New Roman" w:cs="Times New Roman"/>
                <w:sz w:val="22"/>
                <w:szCs w:val="22"/>
              </w:rPr>
              <w:t>ного</w:t>
            </w:r>
            <w:proofErr w:type="spellEnd"/>
            <w:r w:rsidRPr="00CC7F99">
              <w:rPr>
                <w:rFonts w:ascii="Times New Roman" w:hAnsi="Times New Roman" w:cs="Times New Roman"/>
                <w:sz w:val="22"/>
                <w:szCs w:val="22"/>
              </w:rPr>
              <w:t xml:space="preserve"> раствора хлористого натрия, </w:t>
            </w:r>
            <w:proofErr w:type="gramStart"/>
            <w:r w:rsidRPr="00CC7F99">
              <w:rPr>
                <w:rFonts w:ascii="Times New Roman" w:hAnsi="Times New Roman" w:cs="Times New Roman"/>
                <w:sz w:val="22"/>
                <w:szCs w:val="22"/>
              </w:rPr>
              <w:t>ч</w:t>
            </w:r>
            <w:proofErr w:type="gramEnd"/>
            <w:r w:rsidRPr="00CC7F99">
              <w:rPr>
                <w:rFonts w:ascii="Times New Roman" w:hAnsi="Times New Roman" w:cs="Times New Roman"/>
                <w:sz w:val="22"/>
                <w:szCs w:val="22"/>
              </w:rPr>
              <w:t>, не менее:</w:t>
            </w:r>
            <w:r w:rsidRPr="00CC7F99">
              <w:rPr>
                <w:rFonts w:ascii="Times New Roman" w:hAnsi="Times New Roman" w:cs="Times New Roman"/>
                <w:sz w:val="22"/>
                <w:szCs w:val="22"/>
              </w:rPr>
              <w:tab/>
            </w:r>
            <w:r w:rsidRPr="00CC7F99">
              <w:rPr>
                <w:rFonts w:ascii="Times New Roman" w:hAnsi="Times New Roman" w:cs="Times New Roman"/>
                <w:sz w:val="22"/>
                <w:szCs w:val="22"/>
              </w:rPr>
              <w:tab/>
            </w:r>
            <w:r w:rsidRPr="00CC7F99">
              <w:rPr>
                <w:rFonts w:ascii="Times New Roman" w:hAnsi="Times New Roman" w:cs="Times New Roman"/>
                <w:sz w:val="22"/>
                <w:szCs w:val="22"/>
              </w:rPr>
              <w:tab/>
            </w:r>
            <w:r w:rsidRPr="00CC7F99">
              <w:rPr>
                <w:rFonts w:ascii="Times New Roman" w:hAnsi="Times New Roman" w:cs="Times New Roman"/>
                <w:sz w:val="22"/>
                <w:szCs w:val="22"/>
              </w:rPr>
              <w:tab/>
            </w:r>
            <w:r w:rsidRPr="00CC7F99">
              <w:rPr>
                <w:rFonts w:ascii="Times New Roman" w:hAnsi="Times New Roman" w:cs="Times New Roman"/>
                <w:sz w:val="22"/>
                <w:szCs w:val="22"/>
              </w:rPr>
              <w:tab/>
              <w:t>24</w:t>
            </w:r>
          </w:p>
          <w:p w:rsidR="00CC7F99" w:rsidRPr="00CC7F99" w:rsidRDefault="00CC7F99" w:rsidP="00CC7F99">
            <w:pPr>
              <w:pStyle w:val="ConsPlusCell"/>
              <w:rPr>
                <w:rFonts w:ascii="Times New Roman" w:hAnsi="Times New Roman" w:cs="Times New Roman"/>
                <w:sz w:val="22"/>
                <w:szCs w:val="22"/>
              </w:rPr>
            </w:pPr>
            <w:r w:rsidRPr="00CC7F99">
              <w:rPr>
                <w:rFonts w:ascii="Times New Roman" w:hAnsi="Times New Roman" w:cs="Times New Roman"/>
                <w:sz w:val="22"/>
                <w:szCs w:val="22"/>
              </w:rPr>
              <w:t>Стойкость пленки к статическому воздействию минерального масла настоящего стандарта при (20±2) °C, ч, не менее:</w:t>
            </w:r>
            <w:r w:rsidRPr="00CC7F99">
              <w:rPr>
                <w:rFonts w:ascii="Times New Roman" w:hAnsi="Times New Roman" w:cs="Times New Roman"/>
                <w:sz w:val="22"/>
                <w:szCs w:val="22"/>
              </w:rPr>
              <w:tab/>
              <w:t xml:space="preserve">    48</w:t>
            </w:r>
          </w:p>
          <w:p w:rsidR="00CC7F99" w:rsidRPr="00CC7F99" w:rsidRDefault="00CC7F99" w:rsidP="00CC7F99">
            <w:pPr>
              <w:tabs>
                <w:tab w:val="left" w:pos="708"/>
                <w:tab w:val="left" w:pos="1416"/>
                <w:tab w:val="left" w:pos="2124"/>
                <w:tab w:val="left" w:pos="2832"/>
                <w:tab w:val="left" w:pos="3540"/>
                <w:tab w:val="left" w:pos="4248"/>
                <w:tab w:val="left" w:pos="4956"/>
                <w:tab w:val="left" w:pos="5664"/>
                <w:tab w:val="left" w:pos="6372"/>
                <w:tab w:val="right" w:pos="6984"/>
              </w:tabs>
              <w:autoSpaceDE w:val="0"/>
              <w:spacing w:after="0"/>
              <w:jc w:val="both"/>
              <w:rPr>
                <w:rFonts w:cs="Times New Roman"/>
                <w:sz w:val="22"/>
                <w:szCs w:val="22"/>
              </w:rPr>
            </w:pPr>
            <w:r w:rsidRPr="00CC7F99">
              <w:rPr>
                <w:rFonts w:cs="Times New Roman"/>
                <w:sz w:val="22"/>
                <w:szCs w:val="22"/>
              </w:rPr>
              <w:t>Расслаивание, мл, не более:</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5</w:t>
            </w:r>
          </w:p>
        </w:tc>
      </w:tr>
      <w:tr w:rsidR="00CC7F99" w:rsidTr="00CC7F99">
        <w:tc>
          <w:tcPr>
            <w:tcW w:w="709"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pacing w:after="0"/>
              <w:rPr>
                <w:rFonts w:cs="Times New Roman"/>
                <w:sz w:val="22"/>
                <w:szCs w:val="22"/>
              </w:rPr>
            </w:pPr>
            <w:r w:rsidRPr="00CC7F99">
              <w:rPr>
                <w:rFonts w:cs="Times New Roman"/>
                <w:sz w:val="22"/>
                <w:szCs w:val="22"/>
              </w:rPr>
              <w:t>Масляная краска</w:t>
            </w:r>
          </w:p>
          <w:p w:rsidR="00CC7F99" w:rsidRPr="00CC7F99" w:rsidRDefault="00CC7F99" w:rsidP="00CC7F99">
            <w:pPr>
              <w:spacing w:after="0"/>
              <w:rPr>
                <w:rFonts w:cs="Times New Roman"/>
                <w:sz w:val="22"/>
                <w:szCs w:val="22"/>
              </w:rPr>
            </w:pPr>
          </w:p>
        </w:tc>
        <w:tc>
          <w:tcPr>
            <w:tcW w:w="7355" w:type="dxa"/>
            <w:tcBorders>
              <w:top w:val="single" w:sz="4" w:space="0" w:color="000000"/>
              <w:left w:val="single" w:sz="4" w:space="0" w:color="000000"/>
              <w:bottom w:val="single" w:sz="4" w:space="0" w:color="000000"/>
              <w:right w:val="single" w:sz="4" w:space="0" w:color="000000"/>
            </w:tcBorders>
            <w:shd w:val="clear" w:color="auto" w:fill="auto"/>
          </w:tcPr>
          <w:p w:rsidR="00CC7F99" w:rsidRPr="00CC7F99" w:rsidRDefault="00CC7F99" w:rsidP="00CC7F99">
            <w:pPr>
              <w:shd w:val="clear" w:color="auto" w:fill="FFFFFF"/>
              <w:spacing w:after="0"/>
              <w:rPr>
                <w:rFonts w:cs="Times New Roman"/>
                <w:sz w:val="22"/>
                <w:szCs w:val="22"/>
              </w:rPr>
            </w:pPr>
            <w:r w:rsidRPr="00CC7F99">
              <w:rPr>
                <w:rFonts w:cs="Times New Roman"/>
                <w:sz w:val="22"/>
                <w:szCs w:val="22"/>
              </w:rPr>
              <w:t>Марка МА-15или МА-22 или МА-25 (краски цветные)</w:t>
            </w:r>
          </w:p>
          <w:p w:rsidR="00CC7F99" w:rsidRPr="00CC7F99" w:rsidRDefault="00CC7F99" w:rsidP="00CC7F99">
            <w:pPr>
              <w:shd w:val="clear" w:color="auto" w:fill="FFFFFF"/>
              <w:spacing w:after="0"/>
              <w:rPr>
                <w:rFonts w:cs="Times New Roman"/>
                <w:sz w:val="22"/>
                <w:szCs w:val="22"/>
              </w:rPr>
            </w:pPr>
            <w:r w:rsidRPr="00CC7F99">
              <w:rPr>
                <w:rFonts w:cs="Times New Roman"/>
                <w:sz w:val="22"/>
                <w:szCs w:val="22"/>
              </w:rPr>
              <w:t>Массовая доля пленкообразующего вещества, %, не менее</w:t>
            </w:r>
            <w:r w:rsidRPr="00CC7F99">
              <w:rPr>
                <w:rFonts w:cs="Times New Roman"/>
                <w:sz w:val="22"/>
                <w:szCs w:val="22"/>
              </w:rPr>
              <w:tab/>
            </w:r>
            <w:r w:rsidRPr="00CC7F99">
              <w:rPr>
                <w:rFonts w:cs="Times New Roman"/>
                <w:sz w:val="22"/>
                <w:szCs w:val="22"/>
              </w:rPr>
              <w:tab/>
              <w:t>20</w:t>
            </w:r>
          </w:p>
          <w:p w:rsidR="00CC7F99" w:rsidRPr="00CC7F99" w:rsidRDefault="00CC7F99" w:rsidP="00CC7F99">
            <w:pPr>
              <w:shd w:val="clear" w:color="auto" w:fill="FFFFFF"/>
              <w:spacing w:after="0"/>
              <w:rPr>
                <w:rFonts w:cs="Times New Roman"/>
                <w:sz w:val="22"/>
                <w:szCs w:val="22"/>
              </w:rPr>
            </w:pPr>
            <w:r w:rsidRPr="00CC7F99">
              <w:rPr>
                <w:rFonts w:cs="Times New Roman"/>
                <w:sz w:val="22"/>
                <w:szCs w:val="22"/>
              </w:rPr>
              <w:t>Массовая доля летучего вещества, %, не менее</w:t>
            </w:r>
            <w:r w:rsidRPr="00CC7F99">
              <w:rPr>
                <w:rFonts w:cs="Times New Roman"/>
                <w:sz w:val="22"/>
                <w:szCs w:val="22"/>
              </w:rPr>
              <w:tab/>
            </w:r>
            <w:r w:rsidRPr="00CC7F99">
              <w:rPr>
                <w:rFonts w:cs="Times New Roman"/>
                <w:sz w:val="22"/>
                <w:szCs w:val="22"/>
              </w:rPr>
              <w:tab/>
              <w:t xml:space="preserve">             12</w:t>
            </w:r>
          </w:p>
          <w:p w:rsidR="00CC7F99" w:rsidRPr="00CC7F99" w:rsidRDefault="00CC7F99" w:rsidP="00CC7F99">
            <w:pPr>
              <w:shd w:val="clear" w:color="auto" w:fill="FFFFFF"/>
              <w:tabs>
                <w:tab w:val="left" w:pos="5040"/>
              </w:tabs>
              <w:spacing w:after="0"/>
              <w:rPr>
                <w:rFonts w:cs="Times New Roman"/>
                <w:sz w:val="22"/>
                <w:szCs w:val="22"/>
              </w:rPr>
            </w:pPr>
            <w:r w:rsidRPr="00CC7F99">
              <w:rPr>
                <w:rFonts w:cs="Times New Roman"/>
                <w:sz w:val="22"/>
                <w:szCs w:val="22"/>
              </w:rPr>
              <w:t>Условная вязкость краски по вискозиметру типа</w:t>
            </w:r>
            <w:r w:rsidRPr="00CC7F99">
              <w:rPr>
                <w:rFonts w:cs="Times New Roman"/>
                <w:sz w:val="22"/>
                <w:szCs w:val="22"/>
              </w:rPr>
              <w:tab/>
            </w:r>
          </w:p>
          <w:p w:rsidR="00CC7F99" w:rsidRPr="00CC7F99" w:rsidRDefault="00CC7F99" w:rsidP="00CC7F99">
            <w:pPr>
              <w:shd w:val="clear" w:color="auto" w:fill="FFFFFF"/>
              <w:spacing w:after="0"/>
              <w:rPr>
                <w:rFonts w:cs="Times New Roman"/>
                <w:sz w:val="22"/>
                <w:szCs w:val="22"/>
              </w:rPr>
            </w:pPr>
            <w:r w:rsidRPr="00CC7F99">
              <w:rPr>
                <w:rFonts w:cs="Times New Roman"/>
                <w:sz w:val="22"/>
                <w:szCs w:val="22"/>
              </w:rPr>
              <w:t xml:space="preserve">ВЗ-246 (или ВЗ-4) при температуре (20±0,5) </w:t>
            </w:r>
            <w:r w:rsidRPr="00CC7F99">
              <w:rPr>
                <w:rFonts w:cs="Times New Roman"/>
                <w:sz w:val="22"/>
                <w:szCs w:val="22"/>
              </w:rPr>
              <w:t></w:t>
            </w:r>
            <w:proofErr w:type="gramStart"/>
            <w:r w:rsidRPr="00CC7F99">
              <w:rPr>
                <w:rFonts w:cs="Times New Roman"/>
                <w:sz w:val="22"/>
                <w:szCs w:val="22"/>
              </w:rPr>
              <w:t>С</w:t>
            </w:r>
            <w:proofErr w:type="gramEnd"/>
            <w:r w:rsidRPr="00CC7F99">
              <w:rPr>
                <w:rFonts w:cs="Times New Roman"/>
                <w:sz w:val="22"/>
                <w:szCs w:val="22"/>
              </w:rPr>
              <w:t>, с</w:t>
            </w:r>
            <w:r w:rsidRPr="00CC7F99">
              <w:rPr>
                <w:rFonts w:cs="Times New Roman"/>
                <w:sz w:val="22"/>
                <w:szCs w:val="22"/>
              </w:rPr>
              <w:tab/>
            </w:r>
            <w:r w:rsidRPr="00CC7F99">
              <w:rPr>
                <w:rFonts w:cs="Times New Roman"/>
                <w:sz w:val="22"/>
                <w:szCs w:val="22"/>
              </w:rPr>
              <w:tab/>
              <w:t xml:space="preserve">от 65 до 140 </w:t>
            </w:r>
          </w:p>
          <w:p w:rsidR="00CC7F99" w:rsidRPr="00CC7F99" w:rsidRDefault="00CC7F99" w:rsidP="00CC7F99">
            <w:pPr>
              <w:shd w:val="clear" w:color="auto" w:fill="FFFFFF"/>
              <w:spacing w:after="0"/>
              <w:rPr>
                <w:rFonts w:cs="Times New Roman"/>
                <w:sz w:val="22"/>
                <w:szCs w:val="22"/>
              </w:rPr>
            </w:pPr>
            <w:r w:rsidRPr="00CC7F99">
              <w:rPr>
                <w:rFonts w:cs="Times New Roman"/>
                <w:sz w:val="22"/>
                <w:szCs w:val="22"/>
              </w:rPr>
              <w:t xml:space="preserve">Степень </w:t>
            </w:r>
            <w:proofErr w:type="spellStart"/>
            <w:r w:rsidRPr="00CC7F99">
              <w:rPr>
                <w:rFonts w:cs="Times New Roman"/>
                <w:sz w:val="22"/>
                <w:szCs w:val="22"/>
              </w:rPr>
              <w:t>перетира</w:t>
            </w:r>
            <w:proofErr w:type="spellEnd"/>
            <w:r w:rsidRPr="00CC7F99">
              <w:rPr>
                <w:rFonts w:cs="Times New Roman"/>
                <w:sz w:val="22"/>
                <w:szCs w:val="22"/>
              </w:rPr>
              <w:t>, мкм, не более</w:t>
            </w:r>
            <w:r w:rsidRPr="00CC7F99">
              <w:rPr>
                <w:rFonts w:cs="Times New Roman"/>
                <w:sz w:val="22"/>
                <w:szCs w:val="22"/>
              </w:rPr>
              <w:tab/>
            </w:r>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90</w:t>
            </w:r>
          </w:p>
          <w:p w:rsidR="00CC7F99" w:rsidRPr="00CC7F99" w:rsidRDefault="00CC7F99" w:rsidP="00CC7F99">
            <w:pPr>
              <w:pStyle w:val="ConsPlusNonformat"/>
              <w:widowControl/>
              <w:jc w:val="both"/>
              <w:rPr>
                <w:rFonts w:ascii="Times New Roman" w:hAnsi="Times New Roman" w:cs="Times New Roman"/>
                <w:sz w:val="22"/>
                <w:szCs w:val="22"/>
              </w:rPr>
            </w:pPr>
            <w:r w:rsidRPr="00CC7F99">
              <w:rPr>
                <w:rFonts w:ascii="Times New Roman" w:hAnsi="Times New Roman" w:cs="Times New Roman"/>
                <w:sz w:val="22"/>
                <w:szCs w:val="22"/>
              </w:rPr>
              <w:t xml:space="preserve">Время высыхания до степени 3 </w:t>
            </w:r>
            <w:proofErr w:type="gramStart"/>
            <w:r w:rsidRPr="00CC7F99">
              <w:rPr>
                <w:rFonts w:ascii="Times New Roman" w:hAnsi="Times New Roman" w:cs="Times New Roman"/>
                <w:sz w:val="22"/>
                <w:szCs w:val="22"/>
              </w:rPr>
              <w:t>при</w:t>
            </w:r>
            <w:proofErr w:type="gramEnd"/>
          </w:p>
          <w:p w:rsidR="00CC7F99" w:rsidRPr="00CC7F99" w:rsidRDefault="00CC7F99" w:rsidP="00CC7F99">
            <w:pPr>
              <w:spacing w:after="0"/>
              <w:rPr>
                <w:rFonts w:cs="Times New Roman"/>
                <w:sz w:val="22"/>
                <w:szCs w:val="22"/>
              </w:rPr>
            </w:pPr>
            <w:r w:rsidRPr="00CC7F99">
              <w:rPr>
                <w:rFonts w:cs="Times New Roman"/>
                <w:sz w:val="22"/>
                <w:szCs w:val="22"/>
              </w:rPr>
              <w:t xml:space="preserve">температуре 20 ±2) °C, ч, не более    </w:t>
            </w:r>
            <w:r w:rsidRPr="00CC7F99">
              <w:rPr>
                <w:rFonts w:cs="Times New Roman"/>
                <w:sz w:val="22"/>
                <w:szCs w:val="22"/>
              </w:rPr>
              <w:tab/>
            </w:r>
            <w:r w:rsidRPr="00CC7F99">
              <w:rPr>
                <w:rFonts w:cs="Times New Roman"/>
                <w:sz w:val="22"/>
                <w:szCs w:val="22"/>
              </w:rPr>
              <w:tab/>
            </w:r>
            <w:r w:rsidRPr="00CC7F99">
              <w:rPr>
                <w:rFonts w:cs="Times New Roman"/>
                <w:sz w:val="22"/>
                <w:szCs w:val="22"/>
              </w:rPr>
              <w:tab/>
              <w:t xml:space="preserve">              24</w:t>
            </w:r>
            <w:bookmarkStart w:id="2" w:name="_GoBack11"/>
            <w:bookmarkEnd w:id="2"/>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b/>
                <w:sz w:val="22"/>
                <w:szCs w:val="22"/>
              </w:rPr>
            </w:pPr>
            <w:r w:rsidRPr="00CC7F99">
              <w:rPr>
                <w:rFonts w:cs="Times New Roman"/>
                <w:sz w:val="22"/>
                <w:szCs w:val="22"/>
              </w:rPr>
              <w:t>10</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both"/>
              <w:rPr>
                <w:rFonts w:cs="Times New Roman"/>
                <w:b/>
                <w:sz w:val="22"/>
                <w:szCs w:val="22"/>
              </w:rPr>
            </w:pPr>
          </w:p>
          <w:p w:rsidR="00CC7F99" w:rsidRPr="00CC7F99" w:rsidRDefault="00CC7F99" w:rsidP="00CC7F99">
            <w:pPr>
              <w:spacing w:after="0"/>
              <w:jc w:val="both"/>
              <w:rPr>
                <w:rFonts w:cs="Times New Roman"/>
                <w:sz w:val="22"/>
                <w:szCs w:val="22"/>
              </w:rPr>
            </w:pPr>
            <w:r w:rsidRPr="00CC7F99">
              <w:rPr>
                <w:rFonts w:cs="Times New Roman"/>
                <w:sz w:val="22"/>
                <w:szCs w:val="22"/>
              </w:rPr>
              <w:t>Бетон тяжелый</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jc w:val="both"/>
              <w:rPr>
                <w:rFonts w:cs="Times New Roman"/>
                <w:sz w:val="22"/>
                <w:szCs w:val="22"/>
              </w:rPr>
            </w:pPr>
            <w:r w:rsidRPr="00CC7F99">
              <w:rPr>
                <w:rFonts w:cs="Times New Roman"/>
                <w:sz w:val="22"/>
                <w:szCs w:val="22"/>
              </w:rPr>
              <w:t>Класс бетона не ниже</w:t>
            </w:r>
            <w:proofErr w:type="gramStart"/>
            <w:r w:rsidRPr="00CC7F99">
              <w:rPr>
                <w:rFonts w:cs="Times New Roman"/>
                <w:sz w:val="22"/>
                <w:szCs w:val="22"/>
              </w:rPr>
              <w:t xml:space="preserve"> В</w:t>
            </w:r>
            <w:proofErr w:type="gramEnd"/>
            <w:r w:rsidRPr="00CC7F99">
              <w:rPr>
                <w:rFonts w:cs="Times New Roman"/>
                <w:sz w:val="22"/>
                <w:szCs w:val="22"/>
              </w:rPr>
              <w:t xml:space="preserve"> 7,5 (М100). </w:t>
            </w:r>
          </w:p>
          <w:p w:rsidR="00CC7F99" w:rsidRPr="00CC7F99" w:rsidRDefault="00CC7F99" w:rsidP="00CC7F99">
            <w:pPr>
              <w:spacing w:after="0"/>
              <w:jc w:val="both"/>
              <w:rPr>
                <w:rFonts w:cs="Times New Roman"/>
                <w:sz w:val="22"/>
                <w:szCs w:val="22"/>
              </w:rPr>
            </w:pPr>
            <w:r w:rsidRPr="00CC7F99">
              <w:rPr>
                <w:rFonts w:cs="Times New Roman"/>
                <w:sz w:val="22"/>
                <w:szCs w:val="22"/>
              </w:rPr>
              <w:t xml:space="preserve">Морозостойкость, не менее </w:t>
            </w:r>
            <w:r w:rsidRPr="00CC7F99">
              <w:rPr>
                <w:rFonts w:cs="Times New Roman"/>
                <w:sz w:val="22"/>
                <w:szCs w:val="22"/>
                <w:lang w:val="en-US"/>
              </w:rPr>
              <w:t>F</w:t>
            </w:r>
            <w:r w:rsidRPr="00CC7F99">
              <w:rPr>
                <w:rFonts w:cs="Times New Roman"/>
                <w:sz w:val="22"/>
                <w:szCs w:val="22"/>
              </w:rPr>
              <w:t>50</w:t>
            </w:r>
          </w:p>
          <w:p w:rsidR="00CC7F99" w:rsidRPr="00CC7F99" w:rsidRDefault="00CC7F99" w:rsidP="00CC7F99">
            <w:pPr>
              <w:spacing w:after="0"/>
              <w:jc w:val="both"/>
              <w:rPr>
                <w:rFonts w:cs="Times New Roman"/>
                <w:sz w:val="22"/>
                <w:szCs w:val="22"/>
              </w:rPr>
            </w:pPr>
            <w:r w:rsidRPr="00CC7F99">
              <w:rPr>
                <w:rFonts w:cs="Times New Roman"/>
                <w:sz w:val="22"/>
                <w:szCs w:val="22"/>
              </w:rPr>
              <w:t xml:space="preserve">Водонепроницаемость, не менее </w:t>
            </w:r>
            <w:r w:rsidRPr="00CC7F99">
              <w:rPr>
                <w:rFonts w:cs="Times New Roman"/>
                <w:sz w:val="22"/>
                <w:szCs w:val="22"/>
                <w:lang w:val="en-US"/>
              </w:rPr>
              <w:t>W</w:t>
            </w:r>
            <w:r w:rsidRPr="00CC7F99">
              <w:rPr>
                <w:rFonts w:cs="Times New Roman"/>
                <w:sz w:val="22"/>
                <w:szCs w:val="22"/>
              </w:rPr>
              <w:t>2</w:t>
            </w:r>
          </w:p>
          <w:p w:rsidR="00CC7F99" w:rsidRPr="00CC7F99" w:rsidRDefault="00CC7F99" w:rsidP="00CC7F99">
            <w:pPr>
              <w:spacing w:after="0"/>
              <w:jc w:val="both"/>
              <w:rPr>
                <w:rFonts w:cs="Times New Roman"/>
                <w:sz w:val="22"/>
                <w:szCs w:val="22"/>
              </w:rPr>
            </w:pPr>
            <w:r w:rsidRPr="00CC7F99">
              <w:rPr>
                <w:rFonts w:cs="Times New Roman"/>
                <w:sz w:val="22"/>
                <w:szCs w:val="22"/>
              </w:rPr>
              <w:t>Плотность от 1800 до 2500 кг/м</w:t>
            </w:r>
            <w:r w:rsidRPr="00CC7F99">
              <w:rPr>
                <w:rFonts w:cs="Times New Roman"/>
                <w:sz w:val="22"/>
                <w:szCs w:val="22"/>
                <w:vertAlign w:val="superscript"/>
              </w:rPr>
              <w:t>3</w:t>
            </w:r>
          </w:p>
          <w:p w:rsidR="00CC7F99" w:rsidRPr="00CC7F99" w:rsidRDefault="00CC7F99" w:rsidP="00CC7F99">
            <w:pPr>
              <w:spacing w:after="0"/>
              <w:jc w:val="both"/>
              <w:rPr>
                <w:rFonts w:cs="Times New Roman"/>
                <w:sz w:val="22"/>
                <w:szCs w:val="22"/>
              </w:rPr>
            </w:pPr>
            <w:r w:rsidRPr="00CC7F99">
              <w:rPr>
                <w:rFonts w:cs="Times New Roman"/>
                <w:sz w:val="22"/>
                <w:szCs w:val="22"/>
              </w:rPr>
              <w:t>Средняя прочность бетона: от 196,5 до 294,7 кгс/см</w:t>
            </w:r>
            <w:proofErr w:type="gramStart"/>
            <w:r w:rsidRPr="00CC7F99">
              <w:rPr>
                <w:rFonts w:cs="Times New Roman"/>
                <w:sz w:val="22"/>
                <w:szCs w:val="22"/>
                <w:vertAlign w:val="superscript"/>
              </w:rPr>
              <w:t>2</w:t>
            </w:r>
            <w:proofErr w:type="gramEnd"/>
            <w:r w:rsidRPr="00CC7F99">
              <w:rPr>
                <w:rFonts w:cs="Times New Roman"/>
                <w:sz w:val="22"/>
                <w:szCs w:val="22"/>
              </w:rPr>
              <w:t>.</w:t>
            </w:r>
          </w:p>
          <w:p w:rsidR="00CC7F99" w:rsidRPr="00CC7F99" w:rsidRDefault="00CC7F99" w:rsidP="00CC7F99">
            <w:pPr>
              <w:spacing w:after="0"/>
              <w:jc w:val="both"/>
              <w:rPr>
                <w:rFonts w:cs="Times New Roman"/>
                <w:sz w:val="22"/>
                <w:szCs w:val="22"/>
              </w:rPr>
            </w:pPr>
            <w:r w:rsidRPr="00CC7F99">
              <w:rPr>
                <w:rFonts w:cs="Times New Roman"/>
                <w:sz w:val="22"/>
                <w:szCs w:val="22"/>
              </w:rPr>
              <w:lastRenderedPageBreak/>
              <w:t xml:space="preserve">Наибольшая крупность заполнителя, </w:t>
            </w:r>
            <w:proofErr w:type="gramStart"/>
            <w:r w:rsidRPr="00CC7F99">
              <w:rPr>
                <w:rFonts w:cs="Times New Roman"/>
                <w:sz w:val="22"/>
                <w:szCs w:val="22"/>
              </w:rPr>
              <w:t>мм</w:t>
            </w:r>
            <w:proofErr w:type="gramEnd"/>
            <w:r w:rsidRPr="00CC7F99">
              <w:rPr>
                <w:rFonts w:cs="Times New Roman"/>
                <w:sz w:val="22"/>
                <w:szCs w:val="22"/>
              </w:rPr>
              <w:t xml:space="preserve"> </w:t>
            </w:r>
            <w:r w:rsidRPr="00CC7F99">
              <w:rPr>
                <w:rFonts w:cs="Times New Roman"/>
                <w:sz w:val="22"/>
                <w:szCs w:val="22"/>
              </w:rPr>
              <w:tab/>
            </w:r>
            <w:r w:rsidRPr="00CC7F99">
              <w:rPr>
                <w:rFonts w:cs="Times New Roman"/>
                <w:sz w:val="22"/>
                <w:szCs w:val="22"/>
              </w:rPr>
              <w:tab/>
              <w:t>20</w:t>
            </w:r>
          </w:p>
          <w:p w:rsidR="00CC7F99" w:rsidRPr="00CC7F99" w:rsidRDefault="00CC7F99" w:rsidP="00CC7F99">
            <w:pPr>
              <w:spacing w:after="0"/>
              <w:jc w:val="both"/>
              <w:rPr>
                <w:rFonts w:cs="Times New Roman"/>
                <w:sz w:val="22"/>
                <w:szCs w:val="22"/>
              </w:rPr>
            </w:pPr>
            <w:r w:rsidRPr="00CC7F99">
              <w:rPr>
                <w:rFonts w:cs="Times New Roman"/>
                <w:sz w:val="22"/>
                <w:szCs w:val="22"/>
              </w:rPr>
              <w:t>Фракция крупного заполнителя</w:t>
            </w:r>
            <w:r w:rsidRPr="00CC7F99">
              <w:rPr>
                <w:rFonts w:cs="Times New Roman"/>
                <w:sz w:val="22"/>
                <w:szCs w:val="22"/>
              </w:rPr>
              <w:tab/>
              <w:t>от 5 до 10 или более 10 до 20</w:t>
            </w:r>
          </w:p>
          <w:p w:rsidR="00CC7F99" w:rsidRPr="00CC7F99" w:rsidRDefault="00CC7F99" w:rsidP="00CC7F99">
            <w:pPr>
              <w:spacing w:after="0"/>
              <w:jc w:val="both"/>
              <w:rPr>
                <w:rFonts w:cs="Times New Roman"/>
                <w:spacing w:val="2"/>
                <w:sz w:val="22"/>
                <w:szCs w:val="22"/>
              </w:rPr>
            </w:pPr>
            <w:r w:rsidRPr="00CC7F99">
              <w:rPr>
                <w:rFonts w:cs="Times New Roman"/>
                <w:sz w:val="22"/>
                <w:szCs w:val="22"/>
              </w:rPr>
              <w:t>Содержание фракций в крупном заполнителе, % массы</w:t>
            </w:r>
            <w:r w:rsidRPr="00CC7F99">
              <w:rPr>
                <w:rFonts w:cs="Times New Roman"/>
                <w:sz w:val="22"/>
                <w:szCs w:val="22"/>
              </w:rPr>
              <w:tab/>
              <w:t>25 - 75</w:t>
            </w:r>
          </w:p>
          <w:p w:rsidR="00CC7F99" w:rsidRPr="00CC7F99" w:rsidRDefault="00CC7F99" w:rsidP="00CC7F99">
            <w:pPr>
              <w:spacing w:after="0"/>
              <w:jc w:val="both"/>
              <w:rPr>
                <w:rFonts w:cs="Times New Roman"/>
                <w:sz w:val="22"/>
                <w:szCs w:val="22"/>
              </w:rPr>
            </w:pPr>
            <w:r w:rsidRPr="00CC7F99">
              <w:rPr>
                <w:rFonts w:cs="Times New Roman"/>
                <w:spacing w:val="2"/>
                <w:sz w:val="22"/>
                <w:szCs w:val="22"/>
              </w:rPr>
              <w:t>Содержание пылевидных и глинистых частиц в щебне из изверженных и метаморфических пород, щебне из гравия и в гравии не должно превышать 1% массы.</w:t>
            </w:r>
            <w:r w:rsidRPr="00CC7F99">
              <w:rPr>
                <w:rFonts w:cs="Times New Roman"/>
                <w:spacing w:val="2"/>
                <w:sz w:val="22"/>
                <w:szCs w:val="22"/>
              </w:rPr>
              <w:br/>
              <w:t>Содержание зерен пластинчатой (лещадной) и игловатой формы в крупном заполнителе не должно превышать 35% массы.</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11</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pacing w:after="0"/>
              <w:rPr>
                <w:rFonts w:cs="Times New Roman"/>
                <w:sz w:val="22"/>
                <w:szCs w:val="22"/>
              </w:rPr>
            </w:pPr>
            <w:r w:rsidRPr="00CC7F99">
              <w:rPr>
                <w:rFonts w:cs="Times New Roman"/>
                <w:sz w:val="22"/>
                <w:szCs w:val="22"/>
              </w:rPr>
              <w:t xml:space="preserve">Комплекс </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rPr>
                <w:rFonts w:cs="Times New Roman"/>
                <w:sz w:val="22"/>
                <w:szCs w:val="22"/>
              </w:rPr>
            </w:pPr>
            <w:r w:rsidRPr="00CC7F99">
              <w:rPr>
                <w:rFonts w:cs="Times New Roman"/>
                <w:sz w:val="22"/>
                <w:szCs w:val="22"/>
              </w:rPr>
              <w:t>Комплекс должен состоять из шведской стенки и турников.</w:t>
            </w:r>
          </w:p>
          <w:p w:rsidR="00CC7F99" w:rsidRPr="00CC7F99" w:rsidRDefault="00CC7F99" w:rsidP="00CC7F99">
            <w:pPr>
              <w:spacing w:after="0"/>
              <w:rPr>
                <w:rFonts w:cs="Times New Roman"/>
                <w:sz w:val="22"/>
                <w:szCs w:val="22"/>
              </w:rPr>
            </w:pPr>
            <w:r w:rsidRPr="00CC7F99">
              <w:rPr>
                <w:rFonts w:cs="Times New Roman"/>
                <w:sz w:val="22"/>
                <w:szCs w:val="22"/>
              </w:rPr>
              <w:t>Опорные столбы должны быть диаметром не менее 102 мм</w:t>
            </w:r>
            <w:proofErr w:type="gramStart"/>
            <w:r w:rsidRPr="00CC7F99">
              <w:rPr>
                <w:rFonts w:cs="Times New Roman"/>
                <w:sz w:val="22"/>
                <w:szCs w:val="22"/>
              </w:rPr>
              <w:t xml:space="preserve">., </w:t>
            </w:r>
            <w:proofErr w:type="gramEnd"/>
            <w:r w:rsidRPr="00CC7F99">
              <w:rPr>
                <w:rFonts w:cs="Times New Roman"/>
                <w:sz w:val="22"/>
                <w:szCs w:val="22"/>
              </w:rPr>
              <w:t>с толщиной стенки не менее 3,2 мм.</w:t>
            </w:r>
          </w:p>
          <w:p w:rsidR="00CC7F99" w:rsidRPr="00CC7F99" w:rsidRDefault="00CC7F99" w:rsidP="00CC7F99">
            <w:pPr>
              <w:spacing w:after="0"/>
              <w:rPr>
                <w:rFonts w:cs="Times New Roman"/>
                <w:sz w:val="22"/>
                <w:szCs w:val="22"/>
              </w:rPr>
            </w:pPr>
            <w:r w:rsidRPr="00CC7F99">
              <w:rPr>
                <w:rFonts w:cs="Times New Roman"/>
                <w:sz w:val="22"/>
                <w:szCs w:val="22"/>
              </w:rPr>
              <w:t>Опорные столбы должны быть сверху закрыты металлической крышкой выполненной в виде полусферы диаметром не менее 102 и высотой не более 50 мм</w:t>
            </w:r>
            <w:proofErr w:type="gramStart"/>
            <w:r w:rsidRPr="00CC7F99">
              <w:rPr>
                <w:rFonts w:cs="Times New Roman"/>
                <w:sz w:val="22"/>
                <w:szCs w:val="22"/>
              </w:rPr>
              <w:t xml:space="preserve">., </w:t>
            </w:r>
            <w:proofErr w:type="gramEnd"/>
            <w:r w:rsidRPr="00CC7F99">
              <w:rPr>
                <w:rFonts w:cs="Times New Roman"/>
                <w:sz w:val="22"/>
                <w:szCs w:val="22"/>
              </w:rPr>
              <w:t>снизу столб должен оканчиваться металлическим оцинкованным подпятником, сечением не менее 42 мм и длиной не менее 700мм. Опорные столбы должны заглубляться на глубину не менее 900 мм.</w:t>
            </w:r>
          </w:p>
          <w:p w:rsidR="00CC7F99" w:rsidRPr="00CC7F99" w:rsidRDefault="00CC7F99" w:rsidP="00CC7F99">
            <w:pPr>
              <w:spacing w:after="0"/>
              <w:rPr>
                <w:rFonts w:cs="Times New Roman"/>
                <w:sz w:val="22"/>
                <w:szCs w:val="22"/>
              </w:rPr>
            </w:pPr>
            <w:r w:rsidRPr="00CC7F99">
              <w:rPr>
                <w:rFonts w:cs="Times New Roman"/>
                <w:sz w:val="22"/>
                <w:szCs w:val="22"/>
              </w:rPr>
              <w:t>Перекладины турников должны быть изготовлены из трубы диаметром не менее 34 мм</w:t>
            </w:r>
            <w:proofErr w:type="gramStart"/>
            <w:r w:rsidRPr="00CC7F99">
              <w:rPr>
                <w:rFonts w:cs="Times New Roman"/>
                <w:sz w:val="22"/>
                <w:szCs w:val="22"/>
              </w:rPr>
              <w:t xml:space="preserve">., </w:t>
            </w:r>
            <w:proofErr w:type="gramEnd"/>
            <w:r w:rsidRPr="00CC7F99">
              <w:rPr>
                <w:rFonts w:cs="Times New Roman"/>
                <w:sz w:val="22"/>
                <w:szCs w:val="22"/>
              </w:rPr>
              <w:t>и размещены на высоте не менее 2200 мм.</w:t>
            </w:r>
          </w:p>
          <w:p w:rsidR="00CC7F99" w:rsidRPr="00CC7F99" w:rsidRDefault="00CC7F99" w:rsidP="00CC7F99">
            <w:pPr>
              <w:spacing w:after="0"/>
              <w:rPr>
                <w:rFonts w:cs="Times New Roman"/>
                <w:sz w:val="22"/>
                <w:szCs w:val="22"/>
              </w:rPr>
            </w:pPr>
            <w:r w:rsidRPr="00CC7F99">
              <w:rPr>
                <w:rFonts w:cs="Times New Roman"/>
                <w:sz w:val="22"/>
                <w:szCs w:val="22"/>
              </w:rPr>
              <w:t xml:space="preserve">Крепление перекладин и жердей брусьев должно </w:t>
            </w:r>
            <w:proofErr w:type="gramStart"/>
            <w:r w:rsidRPr="00CC7F99">
              <w:rPr>
                <w:rFonts w:cs="Times New Roman"/>
                <w:sz w:val="22"/>
                <w:szCs w:val="22"/>
              </w:rPr>
              <w:t>производится</w:t>
            </w:r>
            <w:proofErr w:type="gramEnd"/>
            <w:r w:rsidRPr="00CC7F99">
              <w:rPr>
                <w:rFonts w:cs="Times New Roman"/>
                <w:sz w:val="22"/>
                <w:szCs w:val="22"/>
              </w:rPr>
              <w:t xml:space="preserve"> при помощи крепежных хомутов.</w:t>
            </w:r>
          </w:p>
          <w:p w:rsidR="00CC7F99" w:rsidRPr="00CC7F99" w:rsidRDefault="00CC7F99" w:rsidP="00CC7F99">
            <w:pPr>
              <w:spacing w:after="0"/>
              <w:rPr>
                <w:rFonts w:cs="Times New Roman"/>
                <w:sz w:val="22"/>
                <w:szCs w:val="22"/>
              </w:rPr>
            </w:pPr>
            <w:r w:rsidRPr="00CC7F99">
              <w:rPr>
                <w:rFonts w:cs="Times New Roman"/>
                <w:sz w:val="22"/>
                <w:szCs w:val="22"/>
              </w:rPr>
              <w:t xml:space="preserve">Крепежный хомут должен представлять собой металлическую сварную конструкцию, выполнен в виде двух разъемных частей, </w:t>
            </w:r>
          </w:p>
          <w:p w:rsidR="00CC7F99" w:rsidRPr="00CC7F99" w:rsidRDefault="00CC7F99" w:rsidP="00CC7F99">
            <w:pPr>
              <w:spacing w:after="0"/>
              <w:rPr>
                <w:rFonts w:cs="Times New Roman"/>
                <w:sz w:val="22"/>
                <w:szCs w:val="22"/>
              </w:rPr>
            </w:pPr>
            <w:proofErr w:type="gramStart"/>
            <w:r w:rsidRPr="00CC7F99">
              <w:rPr>
                <w:rFonts w:cs="Times New Roman"/>
                <w:sz w:val="22"/>
                <w:szCs w:val="22"/>
              </w:rPr>
              <w:t>каждая</w:t>
            </w:r>
            <w:proofErr w:type="gramEnd"/>
            <w:r w:rsidRPr="00CC7F99">
              <w:rPr>
                <w:rFonts w:cs="Times New Roman"/>
                <w:sz w:val="22"/>
                <w:szCs w:val="22"/>
              </w:rPr>
              <w:t xml:space="preserve">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CC7F99" w:rsidRPr="00CC7F99" w:rsidRDefault="00CC7F99" w:rsidP="00CC7F99">
            <w:pPr>
              <w:spacing w:after="0"/>
              <w:rPr>
                <w:rFonts w:cs="Times New Roman"/>
                <w:sz w:val="22"/>
                <w:szCs w:val="22"/>
              </w:rPr>
            </w:pPr>
            <w:r w:rsidRPr="00CC7F99">
              <w:rPr>
                <w:rFonts w:cs="Times New Roman"/>
                <w:sz w:val="22"/>
                <w:szCs w:val="22"/>
              </w:rPr>
              <w:t>Опорные столбы и перекладины должны быть покрашены порошковой краской.</w:t>
            </w:r>
          </w:p>
          <w:p w:rsidR="00CC7F99" w:rsidRPr="00CC7F99" w:rsidRDefault="00CC7F99" w:rsidP="00CC7F99">
            <w:pPr>
              <w:spacing w:after="0"/>
              <w:rPr>
                <w:rFonts w:cs="Times New Roman"/>
                <w:sz w:val="22"/>
                <w:szCs w:val="22"/>
              </w:rPr>
            </w:pPr>
          </w:p>
          <w:p w:rsidR="00CC7F99" w:rsidRPr="00CC7F99" w:rsidRDefault="00CC7F99" w:rsidP="00CC7F99">
            <w:pPr>
              <w:spacing w:after="0"/>
              <w:rPr>
                <w:rFonts w:cs="Times New Roman"/>
                <w:sz w:val="22"/>
                <w:szCs w:val="22"/>
              </w:rPr>
            </w:pPr>
          </w:p>
          <w:p w:rsidR="00CC7F99" w:rsidRPr="00CC7F99" w:rsidRDefault="00CC7F99" w:rsidP="00CC7F99">
            <w:pPr>
              <w:spacing w:after="0"/>
              <w:rPr>
                <w:rFonts w:cs="Times New Roman"/>
                <w:sz w:val="22"/>
                <w:szCs w:val="22"/>
              </w:rPr>
            </w:pPr>
            <w:r w:rsidRPr="00CC7F99">
              <w:rPr>
                <w:rFonts w:cs="Times New Roman"/>
                <w:noProof/>
                <w:sz w:val="22"/>
                <w:szCs w:val="22"/>
                <w:lang w:eastAsia="ru-RU" w:bidi="ar-SA"/>
              </w:rPr>
              <w:drawing>
                <wp:inline distT="0" distB="0" distL="0" distR="0" wp14:anchorId="430AA451" wp14:editId="0A4E7CD0">
                  <wp:extent cx="2886075" cy="212280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6075" cy="2122805"/>
                          </a:xfrm>
                          <a:prstGeom prst="rect">
                            <a:avLst/>
                          </a:prstGeom>
                          <a:solidFill>
                            <a:srgbClr val="FFFFFF"/>
                          </a:solidFill>
                          <a:ln>
                            <a:noFill/>
                          </a:ln>
                        </pic:spPr>
                      </pic:pic>
                    </a:graphicData>
                  </a:graphic>
                </wp:inline>
              </w:drawing>
            </w:r>
            <w:r w:rsidRPr="00CC7F99">
              <w:rPr>
                <w:rFonts w:cs="Times New Roman"/>
                <w:sz w:val="22"/>
                <w:szCs w:val="22"/>
              </w:rPr>
              <w:t>(рисунок)</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12</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pacing w:after="0"/>
              <w:rPr>
                <w:rFonts w:cs="Times New Roman"/>
                <w:sz w:val="22"/>
                <w:szCs w:val="22"/>
              </w:rPr>
            </w:pPr>
            <w:r w:rsidRPr="00CC7F99">
              <w:rPr>
                <w:rFonts w:cs="Times New Roman"/>
                <w:sz w:val="22"/>
                <w:szCs w:val="22"/>
              </w:rPr>
              <w:t>Комплекс</w:t>
            </w:r>
          </w:p>
          <w:p w:rsidR="00CC7F99" w:rsidRPr="00CC7F99" w:rsidRDefault="00CC7F99" w:rsidP="00CC7F99">
            <w:pPr>
              <w:spacing w:after="0"/>
              <w:rPr>
                <w:rFonts w:cs="Times New Roman"/>
                <w:sz w:val="22"/>
                <w:szCs w:val="22"/>
              </w:rPr>
            </w:pPr>
            <w:proofErr w:type="spellStart"/>
            <w:r w:rsidRPr="00CC7F99">
              <w:rPr>
                <w:rFonts w:cs="Times New Roman"/>
                <w:sz w:val="22"/>
                <w:szCs w:val="22"/>
              </w:rPr>
              <w:t>Рукоход</w:t>
            </w:r>
            <w:proofErr w:type="spellEnd"/>
            <w:r w:rsidRPr="00CC7F99">
              <w:rPr>
                <w:rFonts w:cs="Times New Roman"/>
                <w:sz w:val="22"/>
                <w:szCs w:val="22"/>
              </w:rPr>
              <w:t xml:space="preserve"> </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rPr>
                <w:rFonts w:cs="Times New Roman"/>
                <w:sz w:val="22"/>
                <w:szCs w:val="22"/>
              </w:rPr>
            </w:pPr>
            <w:r w:rsidRPr="00CC7F99">
              <w:rPr>
                <w:rFonts w:cs="Times New Roman"/>
                <w:sz w:val="22"/>
                <w:szCs w:val="22"/>
              </w:rPr>
              <w:t>Габаритные размеры установленного комплекса:</w:t>
            </w:r>
          </w:p>
          <w:p w:rsidR="00CC7F99" w:rsidRPr="00CC7F99" w:rsidRDefault="00CC7F99" w:rsidP="00CC7F99">
            <w:pPr>
              <w:spacing w:after="0"/>
              <w:rPr>
                <w:rFonts w:cs="Times New Roman"/>
                <w:sz w:val="22"/>
                <w:szCs w:val="22"/>
              </w:rPr>
            </w:pPr>
            <w:r w:rsidRPr="00CC7F99">
              <w:rPr>
                <w:rFonts w:cs="Times New Roman"/>
                <w:sz w:val="22"/>
                <w:szCs w:val="22"/>
              </w:rPr>
              <w:t xml:space="preserve">Длина, </w:t>
            </w:r>
            <w:proofErr w:type="gramStart"/>
            <w:r w:rsidRPr="00CC7F99">
              <w:rPr>
                <w:rFonts w:cs="Times New Roman"/>
                <w:sz w:val="22"/>
                <w:szCs w:val="22"/>
              </w:rPr>
              <w:t>мм</w:t>
            </w:r>
            <w:proofErr w:type="gramEnd"/>
            <w:r w:rsidRPr="00CC7F99">
              <w:rPr>
                <w:rFonts w:cs="Times New Roman"/>
                <w:sz w:val="22"/>
                <w:szCs w:val="22"/>
              </w:rPr>
              <w:t>., не менее: 5950</w:t>
            </w:r>
          </w:p>
          <w:p w:rsidR="00CC7F99" w:rsidRPr="00CC7F99" w:rsidRDefault="00CC7F99" w:rsidP="00CC7F99">
            <w:pPr>
              <w:spacing w:after="0"/>
              <w:rPr>
                <w:rFonts w:cs="Times New Roman"/>
                <w:sz w:val="22"/>
                <w:szCs w:val="22"/>
              </w:rPr>
            </w:pPr>
            <w:r w:rsidRPr="00CC7F99">
              <w:rPr>
                <w:rFonts w:cs="Times New Roman"/>
                <w:sz w:val="22"/>
                <w:szCs w:val="22"/>
              </w:rPr>
              <w:t xml:space="preserve">Ширина, </w:t>
            </w:r>
            <w:proofErr w:type="gramStart"/>
            <w:r w:rsidRPr="00CC7F99">
              <w:rPr>
                <w:rFonts w:cs="Times New Roman"/>
                <w:sz w:val="22"/>
                <w:szCs w:val="22"/>
              </w:rPr>
              <w:t>мм</w:t>
            </w:r>
            <w:proofErr w:type="gramEnd"/>
            <w:r w:rsidRPr="00CC7F99">
              <w:rPr>
                <w:rFonts w:cs="Times New Roman"/>
                <w:sz w:val="22"/>
                <w:szCs w:val="22"/>
              </w:rPr>
              <w:t>., не менее: 1100</w:t>
            </w:r>
          </w:p>
          <w:p w:rsidR="00CC7F99" w:rsidRPr="00CC7F99" w:rsidRDefault="00CC7F99" w:rsidP="00CC7F99">
            <w:pPr>
              <w:spacing w:after="0"/>
              <w:rPr>
                <w:rFonts w:cs="Times New Roman"/>
                <w:sz w:val="22"/>
                <w:szCs w:val="22"/>
              </w:rPr>
            </w:pPr>
            <w:r w:rsidRPr="00CC7F99">
              <w:rPr>
                <w:rFonts w:cs="Times New Roman"/>
                <w:sz w:val="22"/>
                <w:szCs w:val="22"/>
              </w:rPr>
              <w:t xml:space="preserve">Высота, </w:t>
            </w:r>
            <w:proofErr w:type="gramStart"/>
            <w:r w:rsidRPr="00CC7F99">
              <w:rPr>
                <w:rFonts w:cs="Times New Roman"/>
                <w:sz w:val="22"/>
                <w:szCs w:val="22"/>
              </w:rPr>
              <w:t>мм</w:t>
            </w:r>
            <w:proofErr w:type="gramEnd"/>
            <w:r w:rsidRPr="00CC7F99">
              <w:rPr>
                <w:rFonts w:cs="Times New Roman"/>
                <w:sz w:val="22"/>
                <w:szCs w:val="22"/>
              </w:rPr>
              <w:t>.:  1900 и  2200</w:t>
            </w:r>
          </w:p>
          <w:p w:rsidR="00CC7F99" w:rsidRPr="00CC7F99" w:rsidRDefault="00CC7F99" w:rsidP="00CC7F99">
            <w:pPr>
              <w:spacing w:after="0"/>
              <w:rPr>
                <w:rFonts w:cs="Times New Roman"/>
                <w:sz w:val="22"/>
                <w:szCs w:val="22"/>
              </w:rPr>
            </w:pPr>
            <w:r w:rsidRPr="00CC7F99">
              <w:rPr>
                <w:rFonts w:cs="Times New Roman"/>
                <w:sz w:val="22"/>
                <w:szCs w:val="22"/>
              </w:rPr>
              <w:t xml:space="preserve">   Опорные столбы должны быть диаметром не менее 105 мм, с толщиной стенки не менее 4,2 мм.</w:t>
            </w:r>
          </w:p>
          <w:p w:rsidR="00CC7F99" w:rsidRPr="00CC7F99" w:rsidRDefault="00CC7F99" w:rsidP="00CC7F99">
            <w:pPr>
              <w:spacing w:after="0"/>
              <w:rPr>
                <w:rFonts w:cs="Times New Roman"/>
                <w:sz w:val="22"/>
                <w:szCs w:val="22"/>
              </w:rPr>
            </w:pPr>
            <w:r w:rsidRPr="00CC7F99">
              <w:rPr>
                <w:rFonts w:cs="Times New Roman"/>
                <w:sz w:val="22"/>
                <w:szCs w:val="22"/>
              </w:rPr>
              <w:t xml:space="preserve">   </w:t>
            </w:r>
            <w:proofErr w:type="gramStart"/>
            <w:r w:rsidRPr="00CC7F99">
              <w:rPr>
                <w:rFonts w:cs="Times New Roman"/>
                <w:sz w:val="22"/>
                <w:szCs w:val="22"/>
              </w:rPr>
              <w:t xml:space="preserve">Опорные столбы должны быть сверху закрыты металлической крышкой выполненной в виде полусферы диаметром не менее 105 и высотой не более 50 мм, снизу столб должен оканчиваться металлическим оцинкованным подпятником, сечением не менее 42 мм и длиной не менее </w:t>
            </w:r>
            <w:r w:rsidRPr="00CC7F99">
              <w:rPr>
                <w:rFonts w:cs="Times New Roman"/>
                <w:sz w:val="22"/>
                <w:szCs w:val="22"/>
              </w:rPr>
              <w:lastRenderedPageBreak/>
              <w:t>700 мм., каждый опорный столб должен заглубляться на глубину не менее 900 мм.</w:t>
            </w:r>
            <w:proofErr w:type="gramEnd"/>
          </w:p>
          <w:p w:rsidR="00CC7F99" w:rsidRPr="00CC7F99" w:rsidRDefault="00CC7F99" w:rsidP="00CC7F99">
            <w:pPr>
              <w:spacing w:after="0"/>
              <w:rPr>
                <w:rFonts w:cs="Times New Roman"/>
                <w:sz w:val="22"/>
                <w:szCs w:val="22"/>
              </w:rPr>
            </w:pPr>
            <w:r w:rsidRPr="00CC7F99">
              <w:rPr>
                <w:rFonts w:cs="Times New Roman"/>
                <w:sz w:val="22"/>
                <w:szCs w:val="22"/>
              </w:rPr>
              <w:t>Крепление перекладин должно производиться при помощи крепежных хомутов.</w:t>
            </w:r>
          </w:p>
          <w:p w:rsidR="00CC7F99" w:rsidRPr="00CC7F99" w:rsidRDefault="00CC7F99" w:rsidP="00CC7F99">
            <w:pPr>
              <w:spacing w:after="0"/>
              <w:rPr>
                <w:rFonts w:cs="Times New Roman"/>
                <w:sz w:val="22"/>
                <w:szCs w:val="22"/>
              </w:rPr>
            </w:pPr>
            <w:r w:rsidRPr="00CC7F99">
              <w:rPr>
                <w:rFonts w:cs="Times New Roman"/>
                <w:sz w:val="22"/>
                <w:szCs w:val="22"/>
              </w:rPr>
              <w:t xml:space="preserve">   Крепежный хомут должен представлять собой металлическую сварную конструкцию, выполнен в виде двух разъемных частей, каждая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CC7F99" w:rsidRPr="00CC7F99" w:rsidRDefault="00CC7F99" w:rsidP="00CC7F99">
            <w:pPr>
              <w:spacing w:after="0"/>
              <w:rPr>
                <w:rFonts w:cs="Times New Roman"/>
                <w:sz w:val="22"/>
                <w:szCs w:val="22"/>
              </w:rPr>
            </w:pPr>
            <w:r w:rsidRPr="00CC7F99">
              <w:rPr>
                <w:rFonts w:cs="Times New Roman"/>
                <w:sz w:val="22"/>
                <w:szCs w:val="22"/>
              </w:rPr>
              <w:t xml:space="preserve">   Опорные столбы и перекладины должны быть покрашены порошковой краской.</w:t>
            </w:r>
          </w:p>
          <w:p w:rsidR="00CC7F99" w:rsidRPr="00CC7F99" w:rsidRDefault="00CC7F99" w:rsidP="00CC7F99">
            <w:pPr>
              <w:spacing w:after="0"/>
              <w:jc w:val="center"/>
              <w:rPr>
                <w:rFonts w:cs="Times New Roman"/>
                <w:sz w:val="22"/>
                <w:szCs w:val="22"/>
              </w:rPr>
            </w:pPr>
            <w:r w:rsidRPr="00CC7F99">
              <w:rPr>
                <w:rFonts w:cs="Times New Roman"/>
                <w:noProof/>
                <w:sz w:val="22"/>
                <w:szCs w:val="22"/>
                <w:lang w:eastAsia="ru-RU" w:bidi="ar-SA"/>
              </w:rPr>
              <w:drawing>
                <wp:inline distT="0" distB="0" distL="0" distR="0" wp14:anchorId="32F60122" wp14:editId="22965124">
                  <wp:extent cx="2178685" cy="1645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8685" cy="1645920"/>
                          </a:xfrm>
                          <a:prstGeom prst="rect">
                            <a:avLst/>
                          </a:prstGeom>
                          <a:solidFill>
                            <a:srgbClr val="FFFFFF"/>
                          </a:solidFill>
                          <a:ln>
                            <a:noFill/>
                          </a:ln>
                        </pic:spPr>
                      </pic:pic>
                    </a:graphicData>
                  </a:graphic>
                </wp:inline>
              </w:drawing>
            </w:r>
          </w:p>
          <w:p w:rsidR="00CC7F99" w:rsidRPr="00CC7F99" w:rsidRDefault="00CC7F99" w:rsidP="00CC7F99">
            <w:pPr>
              <w:spacing w:after="0"/>
              <w:jc w:val="center"/>
              <w:rPr>
                <w:rFonts w:cs="Times New Roman"/>
                <w:sz w:val="22"/>
                <w:szCs w:val="22"/>
              </w:rPr>
            </w:pPr>
            <w:r w:rsidRPr="00CC7F99">
              <w:rPr>
                <w:rFonts w:cs="Times New Roman"/>
                <w:sz w:val="22"/>
                <w:szCs w:val="22"/>
              </w:rPr>
              <w:t>(рисунок)</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13</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pacing w:after="0"/>
              <w:rPr>
                <w:rFonts w:cs="Times New Roman"/>
                <w:sz w:val="22"/>
                <w:szCs w:val="22"/>
              </w:rPr>
            </w:pPr>
          </w:p>
          <w:p w:rsidR="00CC7F99" w:rsidRPr="00CC7F99" w:rsidRDefault="00CC7F99" w:rsidP="00CC7F99">
            <w:pPr>
              <w:spacing w:after="0"/>
              <w:rPr>
                <w:rFonts w:cs="Times New Roman"/>
                <w:sz w:val="22"/>
                <w:szCs w:val="22"/>
              </w:rPr>
            </w:pPr>
            <w:r w:rsidRPr="00CC7F99">
              <w:rPr>
                <w:rFonts w:cs="Times New Roman"/>
                <w:sz w:val="22"/>
                <w:szCs w:val="22"/>
              </w:rPr>
              <w:t xml:space="preserve">Комплекс </w:t>
            </w:r>
          </w:p>
          <w:p w:rsidR="00CC7F99" w:rsidRPr="00CC7F99" w:rsidRDefault="00CC7F99" w:rsidP="00CC7F99">
            <w:pPr>
              <w:spacing w:after="0"/>
              <w:rPr>
                <w:rFonts w:cs="Times New Roman"/>
                <w:sz w:val="22"/>
                <w:szCs w:val="22"/>
              </w:rPr>
            </w:pPr>
            <w:r w:rsidRPr="00CC7F99">
              <w:rPr>
                <w:rFonts w:cs="Times New Roman"/>
                <w:sz w:val="22"/>
                <w:szCs w:val="22"/>
              </w:rPr>
              <w:t xml:space="preserve">Стойка баскетбольная </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rPr>
                <w:rFonts w:cs="Times New Roman"/>
                <w:sz w:val="22"/>
                <w:szCs w:val="22"/>
              </w:rPr>
            </w:pPr>
            <w:r w:rsidRPr="00CC7F99">
              <w:rPr>
                <w:rFonts w:cs="Times New Roman"/>
                <w:sz w:val="22"/>
                <w:szCs w:val="22"/>
              </w:rPr>
              <w:t>Габаритные размеры установленного комплекса:</w:t>
            </w:r>
          </w:p>
          <w:p w:rsidR="00CC7F99" w:rsidRPr="00CC7F99" w:rsidRDefault="00CC7F99" w:rsidP="00CC7F99">
            <w:pPr>
              <w:spacing w:after="0"/>
              <w:rPr>
                <w:rFonts w:cs="Times New Roman"/>
                <w:sz w:val="22"/>
                <w:szCs w:val="22"/>
              </w:rPr>
            </w:pPr>
            <w:r w:rsidRPr="00CC7F99">
              <w:rPr>
                <w:rFonts w:cs="Times New Roman"/>
                <w:sz w:val="22"/>
                <w:szCs w:val="22"/>
              </w:rPr>
              <w:t>Вынос</w:t>
            </w:r>
            <w:proofErr w:type="gramStart"/>
            <w:r w:rsidRPr="00CC7F99">
              <w:rPr>
                <w:rFonts w:cs="Times New Roman"/>
                <w:sz w:val="22"/>
                <w:szCs w:val="22"/>
              </w:rPr>
              <w:t xml:space="preserve"> ,</w:t>
            </w:r>
            <w:proofErr w:type="gramEnd"/>
            <w:r w:rsidRPr="00CC7F99">
              <w:rPr>
                <w:rFonts w:cs="Times New Roman"/>
                <w:sz w:val="22"/>
                <w:szCs w:val="22"/>
              </w:rPr>
              <w:t xml:space="preserve"> мм., не менее: 500</w:t>
            </w:r>
          </w:p>
          <w:p w:rsidR="00CC7F99" w:rsidRPr="00CC7F99" w:rsidRDefault="00CC7F99" w:rsidP="00CC7F99">
            <w:pPr>
              <w:spacing w:after="0"/>
              <w:rPr>
                <w:rFonts w:cs="Times New Roman"/>
                <w:sz w:val="22"/>
                <w:szCs w:val="22"/>
              </w:rPr>
            </w:pPr>
            <w:r w:rsidRPr="00CC7F99">
              <w:rPr>
                <w:rFonts w:cs="Times New Roman"/>
                <w:sz w:val="22"/>
                <w:szCs w:val="22"/>
              </w:rPr>
              <w:t xml:space="preserve">Высота, </w:t>
            </w:r>
            <w:proofErr w:type="gramStart"/>
            <w:r w:rsidRPr="00CC7F99">
              <w:rPr>
                <w:rFonts w:cs="Times New Roman"/>
                <w:sz w:val="22"/>
                <w:szCs w:val="22"/>
              </w:rPr>
              <w:t>мм</w:t>
            </w:r>
            <w:proofErr w:type="gramEnd"/>
            <w:r w:rsidRPr="00CC7F99">
              <w:rPr>
                <w:rFonts w:cs="Times New Roman"/>
                <w:sz w:val="22"/>
                <w:szCs w:val="22"/>
              </w:rPr>
              <w:t>., не менее: 3650</w:t>
            </w:r>
          </w:p>
          <w:p w:rsidR="00CC7F99" w:rsidRPr="00CC7F99" w:rsidRDefault="00CC7F99" w:rsidP="00CC7F99">
            <w:pPr>
              <w:spacing w:after="0"/>
              <w:rPr>
                <w:rFonts w:cs="Times New Roman"/>
                <w:sz w:val="22"/>
                <w:szCs w:val="22"/>
              </w:rPr>
            </w:pPr>
            <w:r w:rsidRPr="00CC7F99">
              <w:rPr>
                <w:rFonts w:cs="Times New Roman"/>
                <w:sz w:val="22"/>
                <w:szCs w:val="22"/>
              </w:rPr>
              <w:t>Опорный столб должен быть изготовлен из профильной трубы,  труба должна быть холоднодеформированными или горячедеформированными или электросварными.</w:t>
            </w:r>
          </w:p>
          <w:p w:rsidR="00CC7F99" w:rsidRPr="00CC7F99" w:rsidRDefault="00CC7F99" w:rsidP="00CC7F99">
            <w:pPr>
              <w:spacing w:after="0"/>
              <w:rPr>
                <w:rFonts w:cs="Times New Roman"/>
                <w:sz w:val="22"/>
                <w:szCs w:val="22"/>
              </w:rPr>
            </w:pPr>
            <w:r w:rsidRPr="00CC7F99">
              <w:rPr>
                <w:rFonts w:cs="Times New Roman"/>
                <w:sz w:val="22"/>
                <w:szCs w:val="22"/>
              </w:rPr>
              <w:t xml:space="preserve">Размер: </w:t>
            </w:r>
            <w:proofErr w:type="gramStart"/>
            <w:r w:rsidRPr="00CC7F99">
              <w:rPr>
                <w:rFonts w:cs="Times New Roman"/>
                <w:sz w:val="22"/>
                <w:szCs w:val="22"/>
              </w:rPr>
              <w:t>мм</w:t>
            </w:r>
            <w:proofErr w:type="gramEnd"/>
            <w:r w:rsidRPr="00CC7F99">
              <w:rPr>
                <w:rFonts w:cs="Times New Roman"/>
                <w:sz w:val="22"/>
                <w:szCs w:val="22"/>
              </w:rPr>
              <w:t xml:space="preserve">                                       </w:t>
            </w:r>
            <w:r w:rsidRPr="00CC7F99">
              <w:rPr>
                <w:rFonts w:cs="Times New Roman"/>
                <w:sz w:val="22"/>
                <w:szCs w:val="22"/>
              </w:rPr>
              <w:tab/>
            </w:r>
            <w:r w:rsidRPr="00CC7F99">
              <w:rPr>
                <w:rFonts w:cs="Times New Roman"/>
                <w:sz w:val="22"/>
                <w:szCs w:val="22"/>
              </w:rPr>
              <w:tab/>
              <w:t xml:space="preserve">      100х100 </w:t>
            </w:r>
          </w:p>
          <w:p w:rsidR="00CC7F99" w:rsidRPr="00CC7F99" w:rsidRDefault="00CC7F99" w:rsidP="00CC7F99">
            <w:pPr>
              <w:spacing w:after="0"/>
              <w:rPr>
                <w:rFonts w:cs="Times New Roman"/>
                <w:sz w:val="22"/>
                <w:szCs w:val="22"/>
              </w:rPr>
            </w:pPr>
            <w:r w:rsidRPr="00CC7F99">
              <w:rPr>
                <w:rFonts w:cs="Times New Roman"/>
                <w:sz w:val="22"/>
                <w:szCs w:val="22"/>
              </w:rPr>
              <w:t xml:space="preserve">Толщина стенки, не менее, </w:t>
            </w:r>
            <w:proofErr w:type="gramStart"/>
            <w:r w:rsidRPr="00CC7F99">
              <w:rPr>
                <w:rFonts w:cs="Times New Roman"/>
                <w:sz w:val="22"/>
                <w:szCs w:val="22"/>
              </w:rPr>
              <w:t>мм</w:t>
            </w:r>
            <w:proofErr w:type="gramEnd"/>
            <w:r w:rsidRPr="00CC7F99">
              <w:rPr>
                <w:rFonts w:cs="Times New Roman"/>
                <w:sz w:val="22"/>
                <w:szCs w:val="22"/>
              </w:rPr>
              <w:t xml:space="preserve"> </w:t>
            </w:r>
            <w:r w:rsidRPr="00CC7F99">
              <w:rPr>
                <w:rFonts w:cs="Times New Roman"/>
                <w:sz w:val="22"/>
                <w:szCs w:val="22"/>
              </w:rPr>
              <w:tab/>
            </w:r>
            <w:r w:rsidRPr="00CC7F99">
              <w:rPr>
                <w:rFonts w:cs="Times New Roman"/>
                <w:sz w:val="22"/>
                <w:szCs w:val="22"/>
              </w:rPr>
              <w:tab/>
              <w:t xml:space="preserve">           6,0</w:t>
            </w:r>
          </w:p>
          <w:p w:rsidR="00CC7F99" w:rsidRPr="00CC7F99" w:rsidRDefault="00CC7F99" w:rsidP="00CC7F99">
            <w:pPr>
              <w:spacing w:after="0"/>
              <w:rPr>
                <w:rFonts w:cs="Times New Roman"/>
                <w:sz w:val="22"/>
                <w:szCs w:val="22"/>
              </w:rPr>
            </w:pPr>
            <w:r w:rsidRPr="00CC7F99">
              <w:rPr>
                <w:rFonts w:cs="Times New Roman"/>
                <w:sz w:val="22"/>
                <w:szCs w:val="22"/>
              </w:rPr>
              <w:t xml:space="preserve">Площадь сечения, не менее, </w:t>
            </w:r>
            <w:proofErr w:type="gramStart"/>
            <w:r w:rsidRPr="00CC7F99">
              <w:rPr>
                <w:rFonts w:cs="Times New Roman"/>
                <w:sz w:val="22"/>
                <w:szCs w:val="22"/>
              </w:rPr>
              <w:t>см</w:t>
            </w:r>
            <w:proofErr w:type="gramEnd"/>
            <w:r w:rsidRPr="00CC7F99">
              <w:rPr>
                <w:rFonts w:cs="Times New Roman"/>
                <w:sz w:val="22"/>
                <w:szCs w:val="22"/>
              </w:rPr>
              <w:t xml:space="preserve">                            21,94</w:t>
            </w:r>
          </w:p>
          <w:p w:rsidR="00CC7F99" w:rsidRPr="00CC7F99" w:rsidRDefault="00CC7F99" w:rsidP="00CC7F99">
            <w:pPr>
              <w:spacing w:after="0"/>
              <w:rPr>
                <w:rFonts w:cs="Times New Roman"/>
                <w:sz w:val="22"/>
                <w:szCs w:val="22"/>
              </w:rPr>
            </w:pPr>
            <w:r w:rsidRPr="00CC7F99">
              <w:rPr>
                <w:rFonts w:cs="Times New Roman"/>
                <w:sz w:val="22"/>
                <w:szCs w:val="22"/>
              </w:rPr>
              <w:t>Масса 1 м должна быть не менее, кг                   17,22</w:t>
            </w:r>
          </w:p>
          <w:p w:rsidR="00CC7F99" w:rsidRPr="00CC7F99" w:rsidRDefault="00CC7F99" w:rsidP="00CC7F99">
            <w:pPr>
              <w:spacing w:after="0"/>
              <w:rPr>
                <w:rFonts w:cs="Times New Roman"/>
                <w:sz w:val="22"/>
                <w:szCs w:val="22"/>
              </w:rPr>
            </w:pPr>
            <w:r w:rsidRPr="00CC7F99">
              <w:rPr>
                <w:rFonts w:cs="Times New Roman"/>
                <w:sz w:val="22"/>
                <w:szCs w:val="22"/>
              </w:rPr>
              <w:t>Сверху опорные столбы должны быть закрыты крышками, внутренним размером не менее 100х100.</w:t>
            </w:r>
          </w:p>
          <w:p w:rsidR="00CC7F99" w:rsidRPr="00CC7F99" w:rsidRDefault="00CC7F99" w:rsidP="00CC7F99">
            <w:pPr>
              <w:spacing w:after="0"/>
              <w:rPr>
                <w:rFonts w:cs="Times New Roman"/>
                <w:sz w:val="22"/>
                <w:szCs w:val="22"/>
              </w:rPr>
            </w:pPr>
            <w:r w:rsidRPr="00CC7F99">
              <w:rPr>
                <w:rFonts w:cs="Times New Roman"/>
                <w:sz w:val="22"/>
                <w:szCs w:val="22"/>
              </w:rPr>
              <w:t xml:space="preserve">Снизу столб должен оканчиваться металлическим оцинкованным подпятником, сечением не менее 42 мм и длиной не менее 700мм. Опорный столб </w:t>
            </w:r>
            <w:proofErr w:type="spellStart"/>
            <w:r w:rsidRPr="00CC7F99">
              <w:rPr>
                <w:rFonts w:cs="Times New Roman"/>
                <w:sz w:val="22"/>
                <w:szCs w:val="22"/>
              </w:rPr>
              <w:t>должн</w:t>
            </w:r>
            <w:proofErr w:type="spellEnd"/>
            <w:r w:rsidRPr="00CC7F99">
              <w:rPr>
                <w:rFonts w:cs="Times New Roman"/>
                <w:sz w:val="22"/>
                <w:szCs w:val="22"/>
              </w:rPr>
              <w:t xml:space="preserve"> заглубляться на глубину не менее 900мм </w:t>
            </w:r>
          </w:p>
          <w:p w:rsidR="00CC7F99" w:rsidRPr="00CC7F99" w:rsidRDefault="00CC7F99" w:rsidP="00CC7F99">
            <w:pPr>
              <w:spacing w:after="0"/>
              <w:rPr>
                <w:rFonts w:cs="Times New Roman"/>
                <w:sz w:val="22"/>
                <w:szCs w:val="22"/>
              </w:rPr>
            </w:pPr>
            <w:r w:rsidRPr="00CC7F99">
              <w:rPr>
                <w:rFonts w:cs="Times New Roman"/>
                <w:sz w:val="22"/>
                <w:szCs w:val="22"/>
              </w:rPr>
              <w:t>Опорный  столбы должен быть покрашен порошковой краской.</w:t>
            </w:r>
          </w:p>
          <w:p w:rsidR="00CC7F99" w:rsidRPr="00CC7F99" w:rsidRDefault="00CC7F99" w:rsidP="00CC7F99">
            <w:pPr>
              <w:spacing w:after="0"/>
              <w:rPr>
                <w:rFonts w:cs="Times New Roman"/>
                <w:sz w:val="22"/>
                <w:szCs w:val="22"/>
              </w:rPr>
            </w:pPr>
            <w:r w:rsidRPr="00CC7F99">
              <w:rPr>
                <w:rFonts w:cs="Times New Roman"/>
                <w:sz w:val="22"/>
                <w:szCs w:val="22"/>
              </w:rPr>
              <w:t>Щит должен быть изготовлен из фанеры, фанера должна применяться влагостойкая из лиственных пород дерева липы или березы, или клена, или тополя: фанера марки ФСФ первого или второго сорта изготовленная из шлифованного шпона повышенной водостойкости, склеенного фенолформальдегидным клеем класса эмиссии Е</w:t>
            </w:r>
            <w:proofErr w:type="gramStart"/>
            <w:r w:rsidRPr="00CC7F99">
              <w:rPr>
                <w:rFonts w:cs="Times New Roman"/>
                <w:sz w:val="22"/>
                <w:szCs w:val="22"/>
              </w:rPr>
              <w:t>1</w:t>
            </w:r>
            <w:proofErr w:type="gramEnd"/>
            <w:r w:rsidRPr="00CC7F99">
              <w:rPr>
                <w:rFonts w:cs="Times New Roman"/>
                <w:sz w:val="22"/>
                <w:szCs w:val="22"/>
              </w:rPr>
              <w:t xml:space="preserve"> с предварительной заделкой (замазкой или вставками) естественных дефектов древесины: толщина не менее 15 мм</w:t>
            </w:r>
          </w:p>
          <w:p w:rsidR="00CC7F99" w:rsidRPr="00CC7F99" w:rsidRDefault="00CC7F99" w:rsidP="00CC7F99">
            <w:pPr>
              <w:spacing w:after="0"/>
              <w:rPr>
                <w:rFonts w:cs="Times New Roman"/>
                <w:sz w:val="22"/>
                <w:szCs w:val="22"/>
              </w:rPr>
            </w:pPr>
            <w:r w:rsidRPr="00CC7F99">
              <w:rPr>
                <w:rFonts w:cs="Times New Roman"/>
                <w:noProof/>
                <w:sz w:val="22"/>
                <w:szCs w:val="22"/>
                <w:lang w:eastAsia="ru-RU" w:bidi="ar-SA"/>
              </w:rPr>
              <w:lastRenderedPageBreak/>
              <w:drawing>
                <wp:inline distT="0" distB="0" distL="0" distR="0" wp14:anchorId="58315C68" wp14:editId="78B2DD44">
                  <wp:extent cx="1033780" cy="17094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3780" cy="1709420"/>
                          </a:xfrm>
                          <a:prstGeom prst="rect">
                            <a:avLst/>
                          </a:prstGeom>
                          <a:solidFill>
                            <a:srgbClr val="FFFFFF"/>
                          </a:solidFill>
                          <a:ln>
                            <a:noFill/>
                          </a:ln>
                        </pic:spPr>
                      </pic:pic>
                    </a:graphicData>
                  </a:graphic>
                </wp:inline>
              </w:drawing>
            </w:r>
          </w:p>
          <w:p w:rsidR="00CC7F99" w:rsidRPr="00CC7F99" w:rsidRDefault="00CC7F99" w:rsidP="00CC7F99">
            <w:pPr>
              <w:spacing w:after="0"/>
              <w:rPr>
                <w:rFonts w:cs="Times New Roman"/>
                <w:sz w:val="22"/>
                <w:szCs w:val="22"/>
              </w:rPr>
            </w:pPr>
            <w:r w:rsidRPr="00CC7F99">
              <w:rPr>
                <w:rFonts w:cs="Times New Roman"/>
                <w:sz w:val="22"/>
                <w:szCs w:val="22"/>
              </w:rPr>
              <w:t>(рисунок)</w:t>
            </w:r>
          </w:p>
          <w:p w:rsidR="00CC7F99" w:rsidRPr="00CC7F99" w:rsidRDefault="00CC7F99" w:rsidP="00CC7F99">
            <w:pPr>
              <w:spacing w:after="0"/>
              <w:rPr>
                <w:rFonts w:cs="Times New Roman"/>
                <w:sz w:val="22"/>
                <w:szCs w:val="22"/>
              </w:rPr>
            </w:pP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14</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napToGrid w:val="0"/>
              <w:spacing w:after="0"/>
              <w:rPr>
                <w:rFonts w:cs="Times New Roman"/>
                <w:sz w:val="22"/>
                <w:szCs w:val="22"/>
              </w:rPr>
            </w:pPr>
            <w:r w:rsidRPr="00CC7F99">
              <w:rPr>
                <w:rFonts w:cs="Times New Roman"/>
                <w:sz w:val="22"/>
                <w:szCs w:val="22"/>
              </w:rPr>
              <w:t>Сетка баскетбольная</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rPr>
                <w:rFonts w:cs="Times New Roman"/>
                <w:sz w:val="22"/>
                <w:szCs w:val="22"/>
              </w:rPr>
            </w:pPr>
            <w:r w:rsidRPr="00CC7F99">
              <w:rPr>
                <w:rFonts w:cs="Times New Roman"/>
                <w:sz w:val="22"/>
                <w:szCs w:val="22"/>
              </w:rPr>
              <w:t>Сетка баскетбольная должна быть изготовлена из нейлоновой нити, толщиной не менее  3,1 мм.</w:t>
            </w:r>
          </w:p>
          <w:p w:rsidR="00CC7F99" w:rsidRPr="00CC7F99" w:rsidRDefault="00CC7F99" w:rsidP="00CC7F99">
            <w:pPr>
              <w:spacing w:after="0"/>
              <w:rPr>
                <w:rFonts w:cs="Times New Roman"/>
                <w:sz w:val="22"/>
                <w:szCs w:val="22"/>
              </w:rPr>
            </w:pPr>
            <w:r w:rsidRPr="00CC7F99">
              <w:rPr>
                <w:rFonts w:cs="Times New Roman"/>
                <w:sz w:val="22"/>
                <w:szCs w:val="22"/>
              </w:rPr>
              <w:t xml:space="preserve">Размер ячейки, </w:t>
            </w:r>
            <w:proofErr w:type="gramStart"/>
            <w:r w:rsidRPr="00CC7F99">
              <w:rPr>
                <w:rFonts w:cs="Times New Roman"/>
                <w:sz w:val="22"/>
                <w:szCs w:val="22"/>
              </w:rPr>
              <w:t>мм</w:t>
            </w:r>
            <w:proofErr w:type="gramEnd"/>
            <w:r w:rsidRPr="00CC7F99">
              <w:rPr>
                <w:rFonts w:cs="Times New Roman"/>
                <w:sz w:val="22"/>
                <w:szCs w:val="22"/>
              </w:rPr>
              <w:t>., не более: 50</w:t>
            </w:r>
          </w:p>
          <w:p w:rsidR="00CC7F99" w:rsidRPr="00CC7F99" w:rsidRDefault="00CC7F99" w:rsidP="00CC7F99">
            <w:pPr>
              <w:spacing w:after="0"/>
              <w:rPr>
                <w:rFonts w:cs="Times New Roman"/>
                <w:sz w:val="22"/>
                <w:szCs w:val="22"/>
              </w:rPr>
            </w:pPr>
            <w:r w:rsidRPr="00CC7F99">
              <w:rPr>
                <w:rFonts w:cs="Times New Roman"/>
                <w:sz w:val="22"/>
                <w:szCs w:val="22"/>
              </w:rPr>
              <w:t>Длина сетки, см., не менее: 55</w:t>
            </w:r>
          </w:p>
        </w:tc>
      </w:tr>
      <w:tr w:rsidR="00CC7F99"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15</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napToGrid w:val="0"/>
              <w:spacing w:after="0"/>
              <w:rPr>
                <w:rFonts w:cs="Times New Roman"/>
                <w:sz w:val="22"/>
                <w:szCs w:val="22"/>
              </w:rPr>
            </w:pPr>
            <w:r w:rsidRPr="00CC7F99">
              <w:rPr>
                <w:rFonts w:cs="Times New Roman"/>
                <w:sz w:val="22"/>
                <w:szCs w:val="22"/>
              </w:rPr>
              <w:t>Волейбольные стойки</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rPr>
                <w:rFonts w:cs="Times New Roman"/>
                <w:sz w:val="22"/>
                <w:szCs w:val="22"/>
              </w:rPr>
            </w:pPr>
            <w:r w:rsidRPr="00CC7F99">
              <w:rPr>
                <w:rFonts w:cs="Times New Roman"/>
                <w:sz w:val="22"/>
                <w:szCs w:val="22"/>
              </w:rPr>
              <w:t xml:space="preserve">Диаметр стойки, не менее, </w:t>
            </w:r>
            <w:proofErr w:type="gramStart"/>
            <w:r w:rsidRPr="00CC7F99">
              <w:rPr>
                <w:rFonts w:cs="Times New Roman"/>
                <w:sz w:val="22"/>
                <w:szCs w:val="22"/>
              </w:rPr>
              <w:t>мм</w:t>
            </w:r>
            <w:proofErr w:type="gramEnd"/>
            <w:r w:rsidRPr="00CC7F99">
              <w:rPr>
                <w:rFonts w:cs="Times New Roman"/>
                <w:sz w:val="22"/>
                <w:szCs w:val="22"/>
              </w:rPr>
              <w:t>.:  76</w:t>
            </w:r>
          </w:p>
          <w:p w:rsidR="00CC7F99" w:rsidRPr="00CC7F99" w:rsidRDefault="00CC7F99" w:rsidP="00CC7F99">
            <w:pPr>
              <w:spacing w:after="0"/>
              <w:rPr>
                <w:rFonts w:cs="Times New Roman"/>
                <w:sz w:val="22"/>
                <w:szCs w:val="22"/>
              </w:rPr>
            </w:pPr>
            <w:r w:rsidRPr="00CC7F99">
              <w:rPr>
                <w:rFonts w:cs="Times New Roman"/>
                <w:sz w:val="22"/>
                <w:szCs w:val="22"/>
              </w:rPr>
              <w:t xml:space="preserve">Длина стоек, не менее, </w:t>
            </w:r>
            <w:proofErr w:type="gramStart"/>
            <w:r w:rsidRPr="00CC7F99">
              <w:rPr>
                <w:rFonts w:cs="Times New Roman"/>
                <w:sz w:val="22"/>
                <w:szCs w:val="22"/>
              </w:rPr>
              <w:t>мм</w:t>
            </w:r>
            <w:proofErr w:type="gramEnd"/>
            <w:r w:rsidRPr="00CC7F99">
              <w:rPr>
                <w:rFonts w:cs="Times New Roman"/>
                <w:sz w:val="22"/>
                <w:szCs w:val="22"/>
              </w:rPr>
              <w:t xml:space="preserve">.:   3000 </w:t>
            </w:r>
          </w:p>
          <w:p w:rsidR="00CC7F99" w:rsidRPr="00CC7F99" w:rsidRDefault="00CC7F99" w:rsidP="00CC7F99">
            <w:pPr>
              <w:spacing w:after="0"/>
              <w:rPr>
                <w:rFonts w:cs="Times New Roman"/>
                <w:sz w:val="22"/>
                <w:szCs w:val="22"/>
              </w:rPr>
            </w:pPr>
            <w:r w:rsidRPr="00CC7F99">
              <w:rPr>
                <w:rFonts w:cs="Times New Roman"/>
                <w:sz w:val="22"/>
                <w:szCs w:val="22"/>
              </w:rPr>
              <w:t xml:space="preserve">Высота стоек над уровнем поверхности, не менее, </w:t>
            </w:r>
            <w:proofErr w:type="gramStart"/>
            <w:r w:rsidRPr="00CC7F99">
              <w:rPr>
                <w:rFonts w:cs="Times New Roman"/>
                <w:sz w:val="22"/>
                <w:szCs w:val="22"/>
              </w:rPr>
              <w:t>мм</w:t>
            </w:r>
            <w:proofErr w:type="gramEnd"/>
            <w:r w:rsidRPr="00CC7F99">
              <w:rPr>
                <w:rFonts w:cs="Times New Roman"/>
                <w:sz w:val="22"/>
                <w:szCs w:val="22"/>
              </w:rPr>
              <w:t>.: 2200</w:t>
            </w:r>
          </w:p>
          <w:p w:rsidR="00CC7F99" w:rsidRPr="00CC7F99" w:rsidRDefault="00CC7F99" w:rsidP="00CC7F99">
            <w:pPr>
              <w:spacing w:after="0"/>
              <w:rPr>
                <w:rFonts w:cs="Times New Roman"/>
                <w:sz w:val="22"/>
                <w:szCs w:val="22"/>
              </w:rPr>
            </w:pPr>
            <w:r w:rsidRPr="00CC7F99">
              <w:rPr>
                <w:rFonts w:cs="Times New Roman"/>
                <w:sz w:val="22"/>
                <w:szCs w:val="22"/>
              </w:rPr>
              <w:t>Опорные столбы и перекладины должны быть покрашены порошковой краской.</w:t>
            </w:r>
          </w:p>
          <w:p w:rsidR="00CC7F99" w:rsidRPr="00CC7F99" w:rsidRDefault="00CC7F99" w:rsidP="00CC7F99">
            <w:pPr>
              <w:spacing w:after="0"/>
              <w:rPr>
                <w:rFonts w:cs="Times New Roman"/>
                <w:sz w:val="22"/>
                <w:szCs w:val="22"/>
              </w:rPr>
            </w:pPr>
            <w:r w:rsidRPr="00CC7F99">
              <w:rPr>
                <w:rFonts w:cs="Times New Roman"/>
                <w:noProof/>
                <w:sz w:val="22"/>
                <w:szCs w:val="22"/>
                <w:lang w:eastAsia="ru-RU" w:bidi="ar-SA"/>
              </w:rPr>
              <w:drawing>
                <wp:inline distT="0" distB="0" distL="0" distR="0" wp14:anchorId="2114BC4F" wp14:editId="3388D4D4">
                  <wp:extent cx="1438910" cy="10972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8910" cy="1097280"/>
                          </a:xfrm>
                          <a:prstGeom prst="rect">
                            <a:avLst/>
                          </a:prstGeom>
                          <a:solidFill>
                            <a:srgbClr val="FFFFFF"/>
                          </a:solidFill>
                          <a:ln>
                            <a:noFill/>
                          </a:ln>
                        </pic:spPr>
                      </pic:pic>
                    </a:graphicData>
                  </a:graphic>
                </wp:inline>
              </w:drawing>
            </w:r>
            <w:r w:rsidRPr="00CC7F99">
              <w:rPr>
                <w:rFonts w:cs="Times New Roman"/>
                <w:sz w:val="22"/>
                <w:szCs w:val="22"/>
              </w:rPr>
              <w:cr/>
            </w:r>
          </w:p>
          <w:p w:rsidR="00CC7F99" w:rsidRPr="00CC7F99" w:rsidRDefault="00CC7F99" w:rsidP="00CC7F99">
            <w:pPr>
              <w:spacing w:after="0"/>
              <w:rPr>
                <w:rFonts w:cs="Times New Roman"/>
                <w:sz w:val="22"/>
                <w:szCs w:val="22"/>
              </w:rPr>
            </w:pPr>
          </w:p>
          <w:p w:rsidR="00CC7F99" w:rsidRPr="00CC7F99" w:rsidRDefault="00CC7F99" w:rsidP="00CC7F99">
            <w:pPr>
              <w:spacing w:after="0"/>
              <w:rPr>
                <w:rFonts w:cs="Times New Roman"/>
                <w:sz w:val="22"/>
                <w:szCs w:val="22"/>
              </w:rPr>
            </w:pPr>
          </w:p>
          <w:p w:rsidR="00CC7F99" w:rsidRPr="00CC7F99" w:rsidRDefault="00CC7F99" w:rsidP="00CC7F99">
            <w:pPr>
              <w:spacing w:after="0"/>
              <w:rPr>
                <w:rFonts w:cs="Times New Roman"/>
                <w:sz w:val="22"/>
                <w:szCs w:val="22"/>
              </w:rPr>
            </w:pPr>
            <w:r w:rsidRPr="00CC7F99">
              <w:rPr>
                <w:rFonts w:cs="Times New Roman"/>
                <w:sz w:val="22"/>
                <w:szCs w:val="22"/>
              </w:rPr>
              <w:t>(Рисунок комплекса)</w:t>
            </w:r>
          </w:p>
        </w:tc>
      </w:tr>
      <w:tr w:rsidR="00CC7F99" w:rsidRPr="003D5E37" w:rsidTr="00CC7F99">
        <w:tc>
          <w:tcPr>
            <w:tcW w:w="709" w:type="dxa"/>
            <w:tcBorders>
              <w:left w:val="single" w:sz="4" w:space="0" w:color="000000"/>
              <w:bottom w:val="single" w:sz="4" w:space="0" w:color="000000"/>
            </w:tcBorders>
            <w:shd w:val="clear" w:color="auto" w:fill="auto"/>
          </w:tcPr>
          <w:p w:rsidR="00CC7F99" w:rsidRPr="00CC7F99" w:rsidRDefault="00CC7F99" w:rsidP="00CC7F99">
            <w:pPr>
              <w:snapToGrid w:val="0"/>
              <w:spacing w:after="0"/>
              <w:jc w:val="center"/>
              <w:rPr>
                <w:rFonts w:cs="Times New Roman"/>
                <w:sz w:val="22"/>
                <w:szCs w:val="22"/>
              </w:rPr>
            </w:pPr>
          </w:p>
          <w:p w:rsidR="00CC7F99" w:rsidRPr="00CC7F99" w:rsidRDefault="00CC7F99" w:rsidP="00CC7F99">
            <w:pPr>
              <w:snapToGrid w:val="0"/>
              <w:spacing w:after="0"/>
              <w:jc w:val="center"/>
              <w:rPr>
                <w:rFonts w:cs="Times New Roman"/>
                <w:sz w:val="22"/>
                <w:szCs w:val="22"/>
              </w:rPr>
            </w:pPr>
            <w:r w:rsidRPr="00CC7F99">
              <w:rPr>
                <w:rFonts w:cs="Times New Roman"/>
                <w:sz w:val="22"/>
                <w:szCs w:val="22"/>
              </w:rPr>
              <w:t>16</w:t>
            </w:r>
          </w:p>
        </w:tc>
        <w:tc>
          <w:tcPr>
            <w:tcW w:w="1701" w:type="dxa"/>
            <w:tcBorders>
              <w:left w:val="single" w:sz="4" w:space="0" w:color="000000"/>
              <w:bottom w:val="single" w:sz="4" w:space="0" w:color="000000"/>
            </w:tcBorders>
            <w:shd w:val="clear" w:color="auto" w:fill="auto"/>
          </w:tcPr>
          <w:p w:rsidR="00CC7F99" w:rsidRPr="00CC7F99" w:rsidRDefault="00CC7F99" w:rsidP="00CC7F99">
            <w:pPr>
              <w:snapToGrid w:val="0"/>
              <w:spacing w:after="0"/>
              <w:rPr>
                <w:rFonts w:cs="Times New Roman"/>
                <w:sz w:val="22"/>
                <w:szCs w:val="22"/>
              </w:rPr>
            </w:pPr>
          </w:p>
          <w:p w:rsidR="00CC7F99" w:rsidRPr="00CC7F99" w:rsidRDefault="00CC7F99" w:rsidP="00CC7F99">
            <w:pPr>
              <w:snapToGrid w:val="0"/>
              <w:spacing w:after="0"/>
              <w:rPr>
                <w:rFonts w:cs="Times New Roman"/>
                <w:sz w:val="22"/>
                <w:szCs w:val="22"/>
              </w:rPr>
            </w:pPr>
            <w:r w:rsidRPr="00CC7F99">
              <w:rPr>
                <w:rFonts w:cs="Times New Roman"/>
                <w:sz w:val="22"/>
                <w:szCs w:val="22"/>
              </w:rPr>
              <w:t>Сетка волейбольная</w:t>
            </w:r>
          </w:p>
        </w:tc>
        <w:tc>
          <w:tcPr>
            <w:tcW w:w="7355" w:type="dxa"/>
            <w:tcBorders>
              <w:left w:val="single" w:sz="4" w:space="0" w:color="000000"/>
              <w:bottom w:val="single" w:sz="4" w:space="0" w:color="000000"/>
              <w:right w:val="single" w:sz="4" w:space="0" w:color="000000"/>
            </w:tcBorders>
            <w:shd w:val="clear" w:color="auto" w:fill="auto"/>
          </w:tcPr>
          <w:p w:rsidR="00CC7F99" w:rsidRPr="00CC7F99" w:rsidRDefault="00CC7F99" w:rsidP="00CC7F99">
            <w:pPr>
              <w:spacing w:after="0"/>
              <w:rPr>
                <w:rFonts w:cs="Times New Roman"/>
                <w:sz w:val="22"/>
                <w:szCs w:val="22"/>
              </w:rPr>
            </w:pPr>
            <w:r w:rsidRPr="00CC7F99">
              <w:rPr>
                <w:rFonts w:cs="Times New Roman"/>
                <w:sz w:val="22"/>
                <w:szCs w:val="22"/>
              </w:rPr>
              <w:t>Сетка волейбольная должна быть изготовлена из полипропиленовой нити толщиной не менее 3 мм. Размер ячейки сетки волейбольной должен быть не более 100 х 100 мм.</w:t>
            </w:r>
          </w:p>
          <w:p w:rsidR="00CC7F99" w:rsidRPr="00CC7F99" w:rsidRDefault="00CC7F99" w:rsidP="00CC7F99">
            <w:pPr>
              <w:spacing w:after="0"/>
              <w:rPr>
                <w:rFonts w:cs="Times New Roman"/>
                <w:sz w:val="22"/>
                <w:szCs w:val="22"/>
              </w:rPr>
            </w:pPr>
            <w:r w:rsidRPr="00CC7F99">
              <w:rPr>
                <w:rFonts w:cs="Times New Roman"/>
                <w:sz w:val="22"/>
                <w:szCs w:val="22"/>
              </w:rPr>
              <w:t xml:space="preserve">Ширина сетки волейбольной должна быть не менее 1,0 метра, длина не менее 9,5 метра. </w:t>
            </w:r>
          </w:p>
        </w:tc>
      </w:tr>
    </w:tbl>
    <w:p w:rsidR="00263E5B" w:rsidRDefault="00263E5B" w:rsidP="002D7F53">
      <w:pPr>
        <w:widowControl/>
        <w:spacing w:after="0" w:line="240" w:lineRule="auto"/>
        <w:jc w:val="both"/>
        <w:rPr>
          <w:i/>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w:t>
      </w:r>
      <w:r w:rsidRPr="00241DBB">
        <w:rPr>
          <w:rFonts w:eastAsia="Calibri"/>
        </w:rPr>
        <w:lastRenderedPageBreak/>
        <w:t xml:space="preserve">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37"/>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75" w:rsidRDefault="00CA3D75" w:rsidP="00FC176D">
      <w:pPr>
        <w:spacing w:after="0" w:line="240" w:lineRule="auto"/>
      </w:pPr>
      <w:r>
        <w:separator/>
      </w:r>
    </w:p>
  </w:endnote>
  <w:endnote w:type="continuationSeparator" w:id="0">
    <w:p w:rsidR="00CA3D75" w:rsidRDefault="00CA3D7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680CE4" w:rsidRPr="005B6971" w:rsidRDefault="00680CE4">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F8142A">
          <w:rPr>
            <w:noProof/>
            <w:sz w:val="20"/>
            <w:szCs w:val="20"/>
          </w:rPr>
          <w:t>23</w:t>
        </w:r>
        <w:r w:rsidRPr="005B6971">
          <w:rPr>
            <w:sz w:val="20"/>
            <w:szCs w:val="20"/>
          </w:rPr>
          <w:fldChar w:fldCharType="end"/>
        </w:r>
      </w:p>
    </w:sdtContent>
  </w:sdt>
  <w:p w:rsidR="00680CE4" w:rsidRDefault="00680CE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75" w:rsidRDefault="00CA3D75" w:rsidP="00FC176D">
      <w:pPr>
        <w:spacing w:after="0" w:line="240" w:lineRule="auto"/>
      </w:pPr>
      <w:r>
        <w:separator/>
      </w:r>
    </w:p>
  </w:footnote>
  <w:footnote w:type="continuationSeparator" w:id="0">
    <w:p w:rsidR="00CA3D75" w:rsidRDefault="00CA3D75" w:rsidP="00FC176D">
      <w:pPr>
        <w:spacing w:after="0" w:line="240" w:lineRule="auto"/>
      </w:pPr>
      <w:r>
        <w:continuationSeparator/>
      </w:r>
    </w:p>
  </w:footnote>
  <w:footnote w:id="1">
    <w:p w:rsidR="00680CE4" w:rsidRPr="00BD40B4" w:rsidRDefault="00680CE4"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80CE4" w:rsidRPr="009A4A9D" w:rsidRDefault="00680CE4"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680CE4" w:rsidRDefault="00680CE4">
      <w:pPr>
        <w:pStyle w:val="affc"/>
      </w:pPr>
      <w:r w:rsidRPr="00CE7A58">
        <w:rPr>
          <w:rStyle w:val="affe"/>
        </w:rPr>
        <w:sym w:font="Symbol" w:char="F02A"/>
      </w:r>
      <w:r>
        <w:t xml:space="preserve"> в соответствии с системой налогообложения, применяемой участником закупки</w:t>
      </w:r>
    </w:p>
  </w:footnote>
  <w:footnote w:id="4">
    <w:p w:rsidR="00680CE4" w:rsidRDefault="00680CE4" w:rsidP="00AD605C">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66F9"/>
    <w:rsid w:val="000966FA"/>
    <w:rsid w:val="00097DBF"/>
    <w:rsid w:val="000A04A8"/>
    <w:rsid w:val="000A6534"/>
    <w:rsid w:val="000B2B09"/>
    <w:rsid w:val="000B6FE9"/>
    <w:rsid w:val="000C7A0E"/>
    <w:rsid w:val="000C7A52"/>
    <w:rsid w:val="000D23F9"/>
    <w:rsid w:val="000D3BD8"/>
    <w:rsid w:val="000E28F3"/>
    <w:rsid w:val="000E3792"/>
    <w:rsid w:val="000E721E"/>
    <w:rsid w:val="000E7E6B"/>
    <w:rsid w:val="000F0079"/>
    <w:rsid w:val="000F153E"/>
    <w:rsid w:val="000F35D6"/>
    <w:rsid w:val="000F5BED"/>
    <w:rsid w:val="00104F7B"/>
    <w:rsid w:val="00113D79"/>
    <w:rsid w:val="00121B9E"/>
    <w:rsid w:val="00122531"/>
    <w:rsid w:val="001271DE"/>
    <w:rsid w:val="00131AE8"/>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68DF"/>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4EF4"/>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5D4C"/>
    <w:rsid w:val="0066680F"/>
    <w:rsid w:val="00674016"/>
    <w:rsid w:val="00674050"/>
    <w:rsid w:val="00674F0B"/>
    <w:rsid w:val="00675304"/>
    <w:rsid w:val="006767F1"/>
    <w:rsid w:val="00680CE4"/>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3239"/>
    <w:rsid w:val="008147B7"/>
    <w:rsid w:val="008208A1"/>
    <w:rsid w:val="008213A9"/>
    <w:rsid w:val="008222D6"/>
    <w:rsid w:val="00822844"/>
    <w:rsid w:val="00822B26"/>
    <w:rsid w:val="00823A84"/>
    <w:rsid w:val="00823B5B"/>
    <w:rsid w:val="00825190"/>
    <w:rsid w:val="00825DC0"/>
    <w:rsid w:val="00827C75"/>
    <w:rsid w:val="0083104D"/>
    <w:rsid w:val="0083473F"/>
    <w:rsid w:val="00835358"/>
    <w:rsid w:val="0083765A"/>
    <w:rsid w:val="00840BBD"/>
    <w:rsid w:val="00840D52"/>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5B25"/>
    <w:rsid w:val="00885BF1"/>
    <w:rsid w:val="0088704D"/>
    <w:rsid w:val="008943A3"/>
    <w:rsid w:val="00894AFE"/>
    <w:rsid w:val="00895986"/>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3F0A"/>
    <w:rsid w:val="0095422D"/>
    <w:rsid w:val="009608F7"/>
    <w:rsid w:val="00960D3D"/>
    <w:rsid w:val="00960FA1"/>
    <w:rsid w:val="00961FB9"/>
    <w:rsid w:val="00962DB2"/>
    <w:rsid w:val="00963744"/>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0A5A"/>
    <w:rsid w:val="00A168A4"/>
    <w:rsid w:val="00A24BEC"/>
    <w:rsid w:val="00A24E72"/>
    <w:rsid w:val="00A25733"/>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1FAB"/>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D605C"/>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00FC"/>
    <w:rsid w:val="00B717F5"/>
    <w:rsid w:val="00B725C5"/>
    <w:rsid w:val="00B727AC"/>
    <w:rsid w:val="00B81BFA"/>
    <w:rsid w:val="00B84C94"/>
    <w:rsid w:val="00B8509C"/>
    <w:rsid w:val="00B90A49"/>
    <w:rsid w:val="00B91857"/>
    <w:rsid w:val="00B932DF"/>
    <w:rsid w:val="00B9419B"/>
    <w:rsid w:val="00B953AB"/>
    <w:rsid w:val="00B957F9"/>
    <w:rsid w:val="00BA38D5"/>
    <w:rsid w:val="00BA6BDC"/>
    <w:rsid w:val="00BB6348"/>
    <w:rsid w:val="00BC15A8"/>
    <w:rsid w:val="00BC5F6E"/>
    <w:rsid w:val="00BD07F6"/>
    <w:rsid w:val="00BD3502"/>
    <w:rsid w:val="00BD40B4"/>
    <w:rsid w:val="00BE4729"/>
    <w:rsid w:val="00BF2486"/>
    <w:rsid w:val="00BF7E7D"/>
    <w:rsid w:val="00C02BD1"/>
    <w:rsid w:val="00C05143"/>
    <w:rsid w:val="00C101D7"/>
    <w:rsid w:val="00C102FD"/>
    <w:rsid w:val="00C104BC"/>
    <w:rsid w:val="00C10E89"/>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3D75"/>
    <w:rsid w:val="00CA68AA"/>
    <w:rsid w:val="00CB09A2"/>
    <w:rsid w:val="00CB1EFF"/>
    <w:rsid w:val="00CB32D2"/>
    <w:rsid w:val="00CC0A49"/>
    <w:rsid w:val="00CC0DCD"/>
    <w:rsid w:val="00CC0E89"/>
    <w:rsid w:val="00CC1D3D"/>
    <w:rsid w:val="00CC3BE8"/>
    <w:rsid w:val="00CC55F0"/>
    <w:rsid w:val="00CC7F99"/>
    <w:rsid w:val="00CD118D"/>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A7ECB"/>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42A"/>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1205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5.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95F3-A9BC-470F-8200-EE7977EC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16434</Words>
  <Characters>93674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6</cp:revision>
  <cp:lastPrinted>2015-04-23T11:08:00Z</cp:lastPrinted>
  <dcterms:created xsi:type="dcterms:W3CDTF">2015-04-23T10:03:00Z</dcterms:created>
  <dcterms:modified xsi:type="dcterms:W3CDTF">2015-04-24T12:16:00Z</dcterms:modified>
</cp:coreProperties>
</file>