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612CDC"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Pr>
                <w:rFonts w:eastAsia="Times New Roman" w:cs="Times New Roman"/>
                <w:b/>
                <w:color w:val="000000"/>
                <w:sz w:val="20"/>
                <w:szCs w:val="20"/>
                <w:lang w:eastAsia="ru-RU" w:bidi="ar-SA"/>
              </w:rPr>
              <w:t xml:space="preserve"> </w:t>
            </w:r>
            <w:r w:rsidR="00BC15A8">
              <w:rPr>
                <w:rFonts w:eastAsia="Times New Roman" w:cs="Times New Roman"/>
                <w:b/>
                <w:color w:val="000000"/>
                <w:sz w:val="20"/>
                <w:szCs w:val="20"/>
                <w:lang w:eastAsia="ru-RU" w:bidi="ar-SA"/>
              </w:rPr>
              <w:t xml:space="preserve"> </w:t>
            </w:r>
            <w:r w:rsidR="00FC176D" w:rsidRPr="00FC176D">
              <w:rPr>
                <w:rFonts w:eastAsia="Times New Roman" w:cs="Times New Roman"/>
                <w:noProof/>
                <w:color w:val="000000"/>
                <w:sz w:val="20"/>
                <w:szCs w:val="20"/>
                <w:lang w:eastAsia="ru-RU" w:bidi="ar-SA"/>
              </w:rPr>
              <w:drawing>
                <wp:inline distT="0" distB="0" distL="0" distR="0" wp14:anchorId="5AFBF53C" wp14:editId="0EFBECF2">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1D3180"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val="en-US" w:eastAsia="ru-RU" w:bidi="ar-SA"/>
              </w:rPr>
            </w:pPr>
            <w:r w:rsidRPr="00FC176D">
              <w:rPr>
                <w:rFonts w:eastAsia="Times New Roman" w:cs="Times New Roman"/>
                <w:color w:val="000000"/>
                <w:sz w:val="20"/>
                <w:szCs w:val="20"/>
                <w:lang w:eastAsia="ru-RU" w:bidi="ar-SA"/>
              </w:rPr>
              <w:t>153000,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w:t>
            </w:r>
            <w:r w:rsidR="001D3180">
              <w:rPr>
                <w:rFonts w:eastAsia="Times New Roman" w:cs="Times New Roman"/>
                <w:color w:val="000000"/>
                <w:sz w:val="20"/>
                <w:szCs w:val="20"/>
                <w:lang w:val="en-US" w:eastAsia="ru-RU" w:bidi="ar-SA"/>
              </w:rPr>
              <w:t>5</w:t>
            </w:r>
            <w:r w:rsidRPr="00FC176D">
              <w:rPr>
                <w:rFonts w:eastAsia="Times New Roman" w:cs="Times New Roman"/>
                <w:color w:val="000000"/>
                <w:sz w:val="20"/>
                <w:szCs w:val="20"/>
                <w:lang w:val="en-US" w:eastAsia="ru-RU" w:bidi="ar-SA"/>
              </w:rPr>
              <w:t>-</w:t>
            </w:r>
            <w:r w:rsidRPr="00FC176D">
              <w:rPr>
                <w:rFonts w:eastAsia="Times New Roman" w:cs="Times New Roman"/>
                <w:color w:val="000000"/>
                <w:sz w:val="20"/>
                <w:szCs w:val="20"/>
                <w:lang w:eastAsia="ru-RU" w:bidi="ar-SA"/>
              </w:rPr>
              <w:t>3</w:t>
            </w:r>
            <w:r w:rsidR="001D3180">
              <w:rPr>
                <w:rFonts w:eastAsia="Times New Roman" w:cs="Times New Roman"/>
                <w:color w:val="000000"/>
                <w:sz w:val="20"/>
                <w:szCs w:val="20"/>
                <w:lang w:val="en-US" w:eastAsia="ru-RU" w:bidi="ar-SA"/>
              </w:rPr>
              <w:t>3</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121" w:type="pct"/>
        <w:jc w:val="center"/>
        <w:tblInd w:w="1126" w:type="dxa"/>
        <w:tblLook w:val="01E0" w:firstRow="1" w:lastRow="1" w:firstColumn="1" w:lastColumn="1" w:noHBand="0" w:noVBand="0"/>
      </w:tblPr>
      <w:tblGrid>
        <w:gridCol w:w="4371"/>
        <w:gridCol w:w="5720"/>
      </w:tblGrid>
      <w:tr w:rsidR="00FC176D" w:rsidRPr="00FC176D" w:rsidTr="00BF7E7D">
        <w:trPr>
          <w:trHeight w:val="1236"/>
          <w:jc w:val="center"/>
        </w:trPr>
        <w:tc>
          <w:tcPr>
            <w:tcW w:w="2166" w:type="pct"/>
            <w:vAlign w:val="center"/>
          </w:tcPr>
          <w:p w:rsidR="00FC176D" w:rsidRPr="001D3180" w:rsidRDefault="006A5BAE" w:rsidP="00C102FD">
            <w:pPr>
              <w:suppressAutoHyphens w:val="0"/>
              <w:autoSpaceDE w:val="0"/>
              <w:autoSpaceDN w:val="0"/>
              <w:adjustRightInd w:val="0"/>
              <w:spacing w:after="0" w:line="240" w:lineRule="auto"/>
              <w:rPr>
                <w:rFonts w:eastAsia="Times New Roman" w:cs="Times New Roman"/>
                <w:color w:val="000000"/>
                <w:lang w:eastAsia="ru-RU" w:bidi="ar-SA"/>
              </w:rPr>
            </w:pPr>
            <w:r w:rsidRPr="001D3180">
              <w:rPr>
                <w:rFonts w:eastAsia="Times New Roman"/>
              </w:rPr>
              <w:t>Управление благоустройства Администрации города Иванова</w:t>
            </w:r>
          </w:p>
        </w:tc>
        <w:tc>
          <w:tcPr>
            <w:tcW w:w="2834" w:type="pct"/>
          </w:tcPr>
          <w:p w:rsidR="001D3180" w:rsidRPr="00065FE3" w:rsidRDefault="001D3180"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1D3180" w:rsidRPr="00065FE3" w:rsidRDefault="001D3180"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1D3180" w:rsidRPr="00065FE3" w:rsidRDefault="001D3180"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w:t>
      </w:r>
    </w:p>
    <w:p w:rsidR="00FC176D" w:rsidRPr="00FC176D" w:rsidRDefault="001D318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ОБ ЭЛЕКТРОННОМ </w:t>
      </w:r>
      <w:r w:rsidR="00FC176D" w:rsidRPr="00FC176D">
        <w:rPr>
          <w:rFonts w:eastAsia="Times New Roman" w:cs="Times New Roman"/>
          <w:b/>
          <w:color w:val="000000"/>
          <w:sz w:val="28"/>
          <w:szCs w:val="20"/>
          <w:lang w:eastAsia="ru-RU" w:bidi="ar-SA"/>
        </w:rPr>
        <w:t>АУКЦИОНЕ</w:t>
      </w: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ED154A"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85390">
        <w:rPr>
          <w:rFonts w:eastAsia="Times New Roman" w:cs="Times New Roman"/>
          <w:color w:val="000000"/>
          <w:sz w:val="28"/>
          <w:szCs w:val="28"/>
          <w:lang w:eastAsia="ru-RU" w:bidi="ar-SA"/>
        </w:rPr>
        <w:t xml:space="preserve"> </w:t>
      </w:r>
      <w:r w:rsidR="00ED154A" w:rsidRPr="00F85390">
        <w:rPr>
          <w:rFonts w:eastAsia="Times New Roman" w:cs="Times New Roman"/>
          <w:color w:val="000000"/>
          <w:sz w:val="28"/>
          <w:szCs w:val="28"/>
          <w:lang w:eastAsia="ru-RU" w:bidi="ar-SA"/>
        </w:rPr>
        <w:t>Работы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1C0565" w:rsidRPr="00CC3BE8" w:rsidRDefault="00FC176D" w:rsidP="005B6971">
      <w:pPr>
        <w:spacing w:after="0"/>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Наименование объекта закупки</w:t>
      </w:r>
      <w:r w:rsidR="000E721E">
        <w:rPr>
          <w:rFonts w:eastAsia="Times New Roman" w:cs="Times New Roman"/>
          <w:b/>
          <w:color w:val="000000"/>
          <w:sz w:val="28"/>
          <w:szCs w:val="28"/>
          <w:lang w:eastAsia="ru-RU" w:bidi="ar-SA"/>
        </w:rPr>
        <w:t xml:space="preserve">: </w:t>
      </w:r>
      <w:r w:rsidR="000E28F3" w:rsidRPr="000E28F3">
        <w:rPr>
          <w:rFonts w:eastAsia="Times New Roman"/>
          <w:sz w:val="28"/>
          <w:szCs w:val="28"/>
        </w:rPr>
        <w:t>Ремонт дорог</w:t>
      </w:r>
    </w:p>
    <w:p w:rsidR="0019730D" w:rsidRDefault="0019730D">
      <w:pPr>
        <w:widowControl/>
        <w:suppressAutoHyphens w:val="0"/>
        <w:rPr>
          <w:rFonts w:eastAsia="Times New Roman" w:cs="Times New Roman"/>
          <w:b/>
          <w:color w:val="000000"/>
          <w:sz w:val="28"/>
          <w:szCs w:val="28"/>
          <w:lang w:eastAsia="ru-RU" w:bidi="ar-SA"/>
        </w:rPr>
      </w:pPr>
      <w:r>
        <w:rPr>
          <w:rFonts w:eastAsia="Times New Roman" w:cs="Times New Roman"/>
          <w:b/>
          <w:color w:val="000000"/>
          <w:sz w:val="28"/>
          <w:szCs w:val="28"/>
          <w:lang w:eastAsia="ru-RU" w:bidi="ar-SA"/>
        </w:rPr>
        <w:br w:type="page"/>
      </w:r>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lastRenderedPageBreak/>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066110">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shd w:val="clear" w:color="auto" w:fill="auto"/>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.1.</w:t>
            </w:r>
          </w:p>
        </w:tc>
        <w:tc>
          <w:tcPr>
            <w:tcW w:w="6771"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3</w:t>
            </w: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.2.</w:t>
            </w:r>
          </w:p>
        </w:tc>
        <w:tc>
          <w:tcPr>
            <w:tcW w:w="6771"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4</w:t>
            </w: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.3.</w:t>
            </w:r>
          </w:p>
        </w:tc>
        <w:tc>
          <w:tcPr>
            <w:tcW w:w="6771"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EF22C7" w:rsidRDefault="00835358" w:rsidP="00807F4C">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Pr>
                <w:rFonts w:eastAsia="Times New Roman" w:cs="Times New Roman"/>
                <w:color w:val="000000"/>
                <w:lang w:eastAsia="ru-RU" w:bidi="ar-SA"/>
              </w:rPr>
              <w:t>1</w:t>
            </w:r>
            <w:r w:rsidR="00807F4C">
              <w:rPr>
                <w:rFonts w:eastAsia="Times New Roman" w:cs="Times New Roman"/>
                <w:color w:val="000000"/>
                <w:lang w:eastAsia="ru-RU" w:bidi="ar-SA"/>
              </w:rPr>
              <w:t>7</w:t>
            </w: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.4.</w:t>
            </w:r>
          </w:p>
        </w:tc>
        <w:tc>
          <w:tcPr>
            <w:tcW w:w="6771" w:type="dxa"/>
          </w:tcPr>
          <w:p w:rsidR="006C0962" w:rsidRPr="00EF22C7" w:rsidRDefault="006C0962" w:rsidP="00B8509C">
            <w:pPr>
              <w:keepNext/>
              <w:keepLines/>
              <w:suppressLineNumbers/>
              <w:tabs>
                <w:tab w:val="right" w:leader="dot" w:pos="8780"/>
              </w:tabs>
              <w:spacing w:before="100" w:after="100" w:line="240" w:lineRule="auto"/>
              <w:rPr>
                <w:rFonts w:eastAsia="Times New Roman" w:cs="Times New Roman"/>
                <w:color w:val="000000"/>
                <w:lang w:eastAsia="ru-RU" w:bidi="ar-SA"/>
              </w:rPr>
            </w:pPr>
            <w:r w:rsidRPr="00EF22C7">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EF22C7" w:rsidRDefault="008B63BE" w:rsidP="00807F4C">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2</w:t>
            </w:r>
            <w:r w:rsidR="00807F4C">
              <w:rPr>
                <w:rFonts w:eastAsia="Times New Roman" w:cs="Times New Roman"/>
                <w:color w:val="000000"/>
                <w:lang w:eastAsia="ru-RU" w:bidi="ar-SA"/>
              </w:rPr>
              <w:t>7</w:t>
            </w: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ЧАСТЬ </w:t>
            </w:r>
            <w:r w:rsidRPr="00EF22C7">
              <w:rPr>
                <w:rFonts w:eastAsia="Times New Roman" w:cs="Times New Roman"/>
                <w:color w:val="000000"/>
                <w:lang w:val="en-US" w:eastAsia="ru-RU" w:bidi="ar-SA"/>
              </w:rPr>
              <w:t>II</w:t>
            </w:r>
          </w:p>
        </w:tc>
        <w:tc>
          <w:tcPr>
            <w:tcW w:w="6771" w:type="dxa"/>
          </w:tcPr>
          <w:p w:rsidR="006C0962" w:rsidRPr="00EF22C7" w:rsidRDefault="006C0962" w:rsidP="009F7EED">
            <w:pPr>
              <w:keepNext/>
              <w:keepLines/>
              <w:suppressLineNumbers/>
              <w:tabs>
                <w:tab w:val="right" w:leader="dot" w:pos="8780"/>
              </w:tabs>
              <w:spacing w:before="100" w:after="100" w:line="240" w:lineRule="auto"/>
              <w:rPr>
                <w:rFonts w:eastAsia="Times New Roman" w:cs="Times New Roman"/>
                <w:color w:val="000000"/>
                <w:lang w:eastAsia="ru-RU" w:bidi="ar-SA"/>
              </w:rPr>
            </w:pPr>
            <w:r w:rsidRPr="00EF22C7">
              <w:rPr>
                <w:rFonts w:eastAsia="Times New Roman" w:cs="Times New Roman"/>
                <w:color w:val="000000"/>
                <w:lang w:eastAsia="ru-RU" w:bidi="ar-SA"/>
              </w:rPr>
              <w:t xml:space="preserve">ПРОЕКТ КОНТРАКТА </w:t>
            </w:r>
            <w:r w:rsidR="00757E38" w:rsidRPr="00EF22C7">
              <w:rPr>
                <w:rFonts w:eastAsia="Times New Roman" w:cs="Times New Roman"/>
                <w:color w:val="000000"/>
                <w:lang w:eastAsia="ru-RU" w:bidi="ar-SA"/>
              </w:rPr>
              <w:t>(муниципальный контракт, гражданско-правовой договор)</w:t>
            </w:r>
          </w:p>
        </w:tc>
        <w:tc>
          <w:tcPr>
            <w:tcW w:w="1337" w:type="dxa"/>
            <w:shd w:val="clear" w:color="auto" w:fill="auto"/>
            <w:vAlign w:val="center"/>
          </w:tcPr>
          <w:p w:rsidR="006C0962" w:rsidRPr="00EF22C7" w:rsidRDefault="00807F4C"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31</w:t>
            </w:r>
          </w:p>
        </w:tc>
      </w:tr>
      <w:tr w:rsidR="006C0962" w:rsidRPr="00C102FD" w:rsidTr="004C7A87">
        <w:trPr>
          <w:trHeight w:val="338"/>
        </w:trPr>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ЧАСТЬ </w:t>
            </w:r>
            <w:r w:rsidRPr="00EF22C7">
              <w:rPr>
                <w:rFonts w:eastAsia="Times New Roman" w:cs="Times New Roman"/>
                <w:color w:val="000000"/>
                <w:lang w:val="en-US" w:eastAsia="ru-RU" w:bidi="ar-SA"/>
              </w:rPr>
              <w:t>III</w:t>
            </w:r>
          </w:p>
        </w:tc>
        <w:tc>
          <w:tcPr>
            <w:tcW w:w="6771" w:type="dxa"/>
          </w:tcPr>
          <w:p w:rsidR="006C0962" w:rsidRPr="00EF22C7" w:rsidRDefault="006C0962" w:rsidP="009F7EED">
            <w:pPr>
              <w:keepNext/>
              <w:keepLines/>
              <w:suppressLineNumbers/>
              <w:tabs>
                <w:tab w:val="right" w:leader="dot" w:pos="8780"/>
              </w:tabs>
              <w:spacing w:before="100" w:after="100" w:line="240" w:lineRule="auto"/>
              <w:rPr>
                <w:rFonts w:eastAsia="Times New Roman" w:cs="Times New Roman"/>
                <w:color w:val="000000"/>
                <w:lang w:eastAsia="ru-RU" w:bidi="ar-SA"/>
              </w:rPr>
            </w:pPr>
            <w:r w:rsidRPr="00EF22C7">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EF22C7" w:rsidRDefault="00807F4C" w:rsidP="00FA4B2B">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42</w:t>
            </w:r>
          </w:p>
        </w:tc>
      </w:tr>
    </w:tbl>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D35FB0" w:rsidRDefault="00D35FB0"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Pr>
          <w:rFonts w:eastAsia="Times New Roman" w:cs="Times New Roman"/>
          <w:b/>
          <w:caps/>
          <w:color w:val="000000"/>
          <w:sz w:val="28"/>
          <w:szCs w:val="28"/>
          <w:lang w:eastAsia="ru-RU" w:bidi="ar-SA"/>
        </w:rPr>
        <w:br w:type="page"/>
      </w:r>
    </w:p>
    <w:p w:rsidR="00D219C5" w:rsidRPr="00193A40" w:rsidRDefault="00D219C5"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lastRenderedPageBreak/>
        <w:t>Часть I</w:t>
      </w:r>
    </w:p>
    <w:p w:rsidR="00D219C5" w:rsidRPr="00193A40" w:rsidRDefault="00D219C5"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ЭЛЕКТРОННЫЙ АУКЦИОН</w:t>
      </w:r>
    </w:p>
    <w:p w:rsidR="00D219C5" w:rsidRPr="00193A40" w:rsidRDefault="00D219C5" w:rsidP="00D219C5">
      <w:pPr>
        <w:suppressAutoHyphens w:val="0"/>
        <w:autoSpaceDE w:val="0"/>
        <w:autoSpaceDN w:val="0"/>
        <w:adjustRightInd w:val="0"/>
        <w:spacing w:after="0" w:line="240" w:lineRule="auto"/>
        <w:rPr>
          <w:rFonts w:eastAsia="Times New Roman" w:cs="Times New Roman"/>
          <w:b/>
          <w:color w:val="000000"/>
          <w:w w:val="121"/>
          <w:lang w:eastAsia="ru-RU" w:bidi="ar-SA"/>
        </w:rPr>
      </w:pPr>
    </w:p>
    <w:p w:rsidR="00D219C5" w:rsidRPr="00193A40" w:rsidRDefault="00D219C5" w:rsidP="00D219C5">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193A40">
        <w:rPr>
          <w:rFonts w:eastAsia="Times New Roman" w:cs="Times New Roman"/>
          <w:b/>
          <w:color w:val="000000"/>
          <w:sz w:val="28"/>
          <w:szCs w:val="28"/>
          <w:lang w:eastAsia="ru-RU" w:bidi="ar-SA"/>
        </w:rPr>
        <w:t>РАЗДЕЛ 1.1. Приглашение к участию в электронном аукционе</w:t>
      </w:r>
    </w:p>
    <w:p w:rsidR="00D219C5" w:rsidRPr="00193A40" w:rsidRDefault="00D219C5" w:rsidP="00D219C5">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p>
    <w:p w:rsidR="00D219C5" w:rsidRPr="00193A40" w:rsidRDefault="00D219C5" w:rsidP="00D219C5">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193A40">
        <w:rPr>
          <w:rFonts w:eastAsia="Times New Roman" w:cs="Times New Roman"/>
          <w:color w:val="000000"/>
          <w:lang w:val="x-none" w:eastAsia="x-none" w:bidi="ar-SA"/>
        </w:rPr>
        <w:t xml:space="preserve">Настоящим приглашаются к участию в электронном аукционе, </w:t>
      </w:r>
      <w:r w:rsidRPr="00193A40">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bCs/>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193A40">
        <w:rPr>
          <w:rFonts w:eastAsia="Times New Roman" w:cs="Times New Roman"/>
          <w:color w:val="0D0D0D"/>
          <w:lang w:val="x-none" w:eastAsia="x-none" w:bidi="ar-SA"/>
        </w:rPr>
        <w:t>Документация об электронн</w:t>
      </w:r>
      <w:r w:rsidRPr="00193A40">
        <w:rPr>
          <w:rFonts w:eastAsia="Times New Roman" w:cs="Times New Roman"/>
          <w:color w:val="0D0D0D"/>
          <w:lang w:eastAsia="x-none" w:bidi="ar-SA"/>
        </w:rPr>
        <w:t>ом</w:t>
      </w:r>
      <w:r w:rsidRPr="00193A40">
        <w:rPr>
          <w:rFonts w:eastAsia="Times New Roman" w:cs="Times New Roman"/>
          <w:color w:val="0D0D0D"/>
          <w:lang w:val="x-none" w:eastAsia="x-none" w:bidi="ar-SA"/>
        </w:rPr>
        <w:t xml:space="preserve"> </w:t>
      </w:r>
      <w:r w:rsidRPr="00193A40">
        <w:rPr>
          <w:rFonts w:eastAsia="Times New Roman" w:cs="Times New Roman"/>
          <w:color w:val="0D0D0D"/>
          <w:lang w:eastAsia="x-none" w:bidi="ar-SA"/>
        </w:rPr>
        <w:t xml:space="preserve">аукционе </w:t>
      </w:r>
      <w:r w:rsidRPr="00193A40">
        <w:rPr>
          <w:rFonts w:eastAsia="Times New Roman" w:cs="Times New Roman"/>
          <w:color w:val="0D0D0D"/>
          <w:lang w:val="x-none" w:eastAsia="x-none" w:bidi="ar-SA"/>
        </w:rPr>
        <w:t xml:space="preserve">размещена </w:t>
      </w: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единой информационной системе (далее также ЕИС)</w:t>
      </w:r>
      <w:r w:rsidRPr="00193A40">
        <w:rPr>
          <w:rFonts w:eastAsia="Times New Roman" w:cs="Times New Roman"/>
          <w:b/>
          <w:bCs/>
          <w:color w:val="0D0D0D"/>
          <w:vertAlign w:val="superscript"/>
          <w:lang w:eastAsia="ru-RU" w:bidi="ar-SA"/>
        </w:rPr>
        <w:footnoteReference w:id="1"/>
      </w:r>
      <w:r w:rsidRPr="00193A40">
        <w:rPr>
          <w:rFonts w:eastAsia="Times New Roman" w:cs="Times New Roman"/>
          <w:b/>
          <w:bCs/>
          <w:color w:val="0D0D0D"/>
          <w:lang w:eastAsia="ru-RU" w:bidi="ar-SA"/>
        </w:rPr>
        <w:t xml:space="preserve"> </w:t>
      </w:r>
      <w:r w:rsidRPr="00193A40">
        <w:rPr>
          <w:rFonts w:eastAsia="Times New Roman" w:cs="Times New Roman"/>
          <w:color w:val="0D0D0D"/>
          <w:lang w:val="x-none" w:eastAsia="x-none" w:bidi="ar-SA"/>
        </w:rPr>
        <w:t xml:space="preserve">одновременно с извещением о проведении электронного аукциона. </w:t>
      </w:r>
    </w:p>
    <w:p w:rsidR="00D219C5" w:rsidRPr="00193A40" w:rsidRDefault="00D219C5" w:rsidP="00D219C5">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193A40">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193A40">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D219C5" w:rsidRPr="00193A40" w:rsidRDefault="00D219C5" w:rsidP="00D219C5">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 xml:space="preserve">единой информационной системе </w:t>
      </w:r>
      <w:r w:rsidRPr="00193A40">
        <w:rPr>
          <w:rFonts w:eastAsia="Times New Roman" w:cs="Times New Roman"/>
          <w:color w:val="0D0D0D"/>
          <w:spacing w:val="1"/>
          <w:lang w:val="x-none" w:eastAsia="x-none" w:bidi="ar-SA"/>
        </w:rPr>
        <w:t>будут публиковаться все разъяснения, касающиеся положений на</w:t>
      </w:r>
      <w:r w:rsidRPr="00193A40">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193A40">
        <w:rPr>
          <w:rFonts w:eastAsia="Times New Roman" w:cs="Times New Roman"/>
          <w:color w:val="0D0D0D"/>
          <w:lang w:val="x-none" w:eastAsia="x-none" w:bidi="ar-SA"/>
        </w:rPr>
        <w:t xml:space="preserve">документации </w:t>
      </w:r>
      <w:r w:rsidRPr="00193A40">
        <w:rPr>
          <w:rFonts w:eastAsia="Times New Roman" w:cs="Times New Roman"/>
          <w:color w:val="0D0D0D"/>
          <w:spacing w:val="-1"/>
          <w:lang w:val="x-none" w:eastAsia="x-none" w:bidi="ar-SA"/>
        </w:rPr>
        <w:t>об электронном аукционе</w:t>
      </w:r>
      <w:r w:rsidRPr="00193A40">
        <w:rPr>
          <w:rFonts w:eastAsia="Times New Roman" w:cs="Times New Roman"/>
          <w:color w:val="0D0D0D"/>
          <w:lang w:val="x-none" w:eastAsia="x-none" w:bidi="ar-SA"/>
        </w:rPr>
        <w:t xml:space="preserve"> в случае возникновения таковых.</w:t>
      </w:r>
    </w:p>
    <w:p w:rsidR="00D219C5" w:rsidRPr="00193A40" w:rsidRDefault="00D219C5" w:rsidP="00D219C5">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proofErr w:type="gramStart"/>
      <w:r w:rsidRPr="00193A40">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193A40">
        <w:rPr>
          <w:rFonts w:eastAsia="Times New Roman" w:cs="Times New Roman"/>
          <w:bCs/>
          <w:color w:val="0D0D0D"/>
          <w:lang w:eastAsia="ru-RU" w:bidi="ar-SA"/>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D219C5" w:rsidRPr="00193A40" w:rsidRDefault="00D219C5" w:rsidP="00D219C5">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proofErr w:type="gramStart"/>
      <w:r w:rsidRPr="00193A40">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193A40">
        <w:rPr>
          <w:rFonts w:eastAsia="Times New Roman" w:cs="Times New Roman"/>
          <w:b/>
          <w:color w:val="0D0D0D"/>
          <w:lang w:eastAsia="ru-RU" w:bidi="ar-SA"/>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193A40">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193A40">
        <w:rPr>
          <w:rFonts w:eastAsia="Times New Roman" w:cs="Times New Roman"/>
          <w:b/>
          <w:color w:val="0D0D0D"/>
          <w:lang w:eastAsia="ru-RU" w:bidi="ar-SA"/>
        </w:rPr>
        <w:t>оператора электронной площадки уведомлений о</w:t>
      </w:r>
      <w:r w:rsidRPr="00193A40">
        <w:rPr>
          <w:rFonts w:eastAsia="Times New Roman" w:cs="Times New Roman"/>
          <w:b/>
          <w:color w:val="0D0D0D"/>
          <w:szCs w:val="20"/>
          <w:lang w:eastAsia="ru-RU" w:bidi="ar-SA"/>
        </w:rPr>
        <w:t xml:space="preserve"> разъяснении или изменений к </w:t>
      </w:r>
      <w:r w:rsidRPr="00193A40">
        <w:rPr>
          <w:rFonts w:eastAsia="Times New Roman" w:cs="Times New Roman"/>
          <w:b/>
          <w:color w:val="0D0D0D"/>
          <w:spacing w:val="2"/>
          <w:lang w:eastAsia="ru-RU" w:bidi="ar-SA"/>
        </w:rPr>
        <w:t xml:space="preserve">документации </w:t>
      </w:r>
      <w:r w:rsidRPr="00193A40">
        <w:rPr>
          <w:rFonts w:eastAsia="Times New Roman" w:cs="Times New Roman"/>
          <w:b/>
          <w:color w:val="0D0D0D"/>
          <w:spacing w:val="-1"/>
          <w:lang w:eastAsia="ru-RU" w:bidi="ar-SA"/>
        </w:rPr>
        <w:t>об электронном аукционе.</w:t>
      </w:r>
      <w:proofErr w:type="gramEnd"/>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193A40">
        <w:rPr>
          <w:rFonts w:eastAsia="Times New Roman" w:cs="Times New Roman"/>
          <w:b/>
          <w:color w:val="0D0D0D"/>
          <w:sz w:val="28"/>
          <w:szCs w:val="28"/>
          <w:lang w:eastAsia="ru-RU" w:bidi="ar-SA"/>
        </w:rPr>
        <w:lastRenderedPageBreak/>
        <w:t>РАЗДЕЛ 1.2. Общие условия проведения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1. ОБЩИЕ СВЕДЕНИЯ</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 xml:space="preserve">1.1. </w:t>
      </w:r>
      <w:proofErr w:type="gramStart"/>
      <w:r w:rsidRPr="00193A40">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193A40">
        <w:rPr>
          <w:rFonts w:eastAsia="Times New Roman" w:cs="Times New Roman"/>
          <w:color w:val="0D0D0D"/>
          <w:lang w:val="en-US" w:eastAsia="ru-RU" w:bidi="ar-SA"/>
        </w:rPr>
        <w:t>II</w:t>
      </w:r>
      <w:r w:rsidRPr="00193A40">
        <w:rPr>
          <w:rFonts w:eastAsia="Times New Roman" w:cs="Times New Roman"/>
          <w:color w:val="0D0D0D"/>
          <w:lang w:eastAsia="ru-RU" w:bidi="ar-SA"/>
        </w:rPr>
        <w:t xml:space="preserve">), описание объекта закупки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документации об электронном аукционе. </w:t>
      </w:r>
      <w:proofErr w:type="gramEnd"/>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1.2. Законодательное регулирование.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1.2.1. </w:t>
      </w:r>
      <w:proofErr w:type="gramStart"/>
      <w:r w:rsidRPr="00193A40">
        <w:rPr>
          <w:rFonts w:eastAsia="Times New Roman" w:cs="Times New Roman"/>
          <w:color w:val="0D0D0D"/>
          <w:lang w:eastAsia="ru-RU" w:bidi="ar-SA"/>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1.3. Заказчик, уполномоченный орган.</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1.3.1. Заказчик указан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настоящей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1.3.2. </w:t>
      </w:r>
      <w:proofErr w:type="gramStart"/>
      <w:r w:rsidRPr="00193A40">
        <w:rPr>
          <w:rFonts w:eastAsia="Times New Roman" w:cs="Times New Roman"/>
          <w:color w:val="0D0D0D"/>
          <w:lang w:eastAsia="ru-RU" w:bidi="ar-SA"/>
        </w:rPr>
        <w:t xml:space="preserve">Уполномоченный орган, указанный соответственно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соответствии с процедурами, условиями</w:t>
      </w:r>
      <w:proofErr w:type="gramEnd"/>
      <w:r w:rsidRPr="00193A40">
        <w:rPr>
          <w:rFonts w:eastAsia="Times New Roman" w:cs="Times New Roman"/>
          <w:color w:val="0D0D0D"/>
          <w:lang w:eastAsia="ru-RU" w:bidi="ar-SA"/>
        </w:rPr>
        <w:t xml:space="preserve"> и положениями настоящей документации об электронном аукционе.</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
          <w:color w:val="0D0D0D"/>
          <w:lang w:eastAsia="ru-RU" w:bidi="ar-SA"/>
        </w:rPr>
        <w:t xml:space="preserve">1.4. Наименование и описание объекта электронного аукциона, </w:t>
      </w:r>
      <w:r w:rsidRPr="00193A40">
        <w:rPr>
          <w:rFonts w:eastAsia="Times New Roman" w:cs="Times New Roman"/>
          <w:b/>
          <w:bCs/>
          <w:color w:val="0D0D0D"/>
          <w:lang w:eastAsia="ru-RU" w:bidi="ar-SA"/>
        </w:rPr>
        <w:t>идентификационный код закупки</w:t>
      </w:r>
      <w:r w:rsidRPr="00193A40">
        <w:rPr>
          <w:rFonts w:eastAsia="Times New Roman" w:cs="Times New Roman"/>
          <w:b/>
          <w:bCs/>
          <w:color w:val="0D0D0D"/>
          <w:vertAlign w:val="superscript"/>
          <w:lang w:eastAsia="ru-RU" w:bidi="ar-SA"/>
        </w:rPr>
        <w:footnoteReference w:id="2"/>
      </w:r>
      <w:r w:rsidRPr="00193A40">
        <w:rPr>
          <w:rFonts w:eastAsia="Times New Roman" w:cs="Times New Roman"/>
          <w:b/>
          <w:color w:val="0D0D0D"/>
          <w:lang w:eastAsia="ru-RU" w:bidi="ar-SA"/>
        </w:rPr>
        <w:t>. Место</w:t>
      </w:r>
      <w:r w:rsidRPr="00193A40">
        <w:rPr>
          <w:rFonts w:eastAsia="Times New Roman" w:cs="Times New Roman"/>
          <w:b/>
          <w:bCs/>
          <w:color w:val="0D0D0D"/>
          <w:lang w:eastAsia="ru-RU" w:bidi="ar-SA"/>
        </w:rPr>
        <w:t xml:space="preserve"> </w:t>
      </w:r>
      <w:r w:rsidRPr="00193A40">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b/>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1.4.2. Место</w:t>
      </w:r>
      <w:r w:rsidRPr="00193A40">
        <w:rPr>
          <w:rFonts w:eastAsia="Times New Roman" w:cs="Times New Roman"/>
          <w:bCs/>
          <w:color w:val="0D0D0D"/>
          <w:lang w:eastAsia="ru-RU" w:bidi="ar-SA"/>
        </w:rPr>
        <w:t xml:space="preserve"> </w:t>
      </w:r>
      <w:r w:rsidRPr="00193A40">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color w:val="0D0D0D"/>
          <w:lang w:eastAsia="ru-RU" w:bidi="ar-SA"/>
        </w:rPr>
        <w:t xml:space="preserve">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«Описание объекта закупки»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1.5. Начальная (максимальная) цена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193A40">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1.5.2. Порядок формирования цены контракта указан в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1.6. Источник финансирования заказа, порядок и срок оплаты.</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193A40">
        <w:rPr>
          <w:rFonts w:eastAsia="Times New Roman" w:cs="Times New Roman"/>
          <w:color w:val="0D0D0D"/>
          <w:lang w:eastAsia="ru-RU" w:bidi="ar-SA"/>
        </w:rPr>
        <w:t xml:space="preserve">1.6.1. Источник финансирования, порядок и срок оплаты контракта,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i/>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1.7. Требования к участникам закупки.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w:t>
      </w:r>
      <w:r w:rsidRPr="00193A40">
        <w:rPr>
          <w:rFonts w:eastAsia="Times New Roman" w:cs="Times New Roman"/>
          <w:color w:val="0D0D0D"/>
          <w:lang w:eastAsia="ru-RU" w:bidi="ar-SA"/>
        </w:rPr>
        <w:lastRenderedPageBreak/>
        <w:t xml:space="preserve">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193A40">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color w:val="0D0D0D"/>
          <w:lang w:eastAsia="ru-RU" w:bidi="ar-SA"/>
        </w:rPr>
        <w:t xml:space="preserve">. Статус субъекта малого предпринимательства, </w:t>
      </w:r>
      <w:r w:rsidRPr="00193A40">
        <w:rPr>
          <w:rFonts w:eastAsia="Times New Roman" w:cs="Times New Roman"/>
          <w:bCs/>
          <w:color w:val="0D0D0D"/>
          <w:lang w:eastAsia="ru-RU" w:bidi="ar-SA"/>
        </w:rPr>
        <w:t>ориентированных некоммерческих организаций</w:t>
      </w:r>
      <w:r w:rsidRPr="00193A40">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Участник закупки должен соответствовать:</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proofErr w:type="gramStart"/>
      <w:r w:rsidRPr="00193A40">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
          <w:iCs/>
          <w:lang w:eastAsia="ru-RU" w:bidi="ar-SA"/>
        </w:rPr>
      </w:pPr>
      <w:r w:rsidRPr="00193A40">
        <w:rPr>
          <w:rFonts w:eastAsia="Times New Roman" w:cs="Times New Roman"/>
          <w:b/>
          <w:iCs/>
          <w:lang w:eastAsia="ru-RU" w:bidi="ar-SA"/>
        </w:rPr>
        <w:t>или</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 Единые требования к участникам закупки (</w:t>
      </w:r>
      <w:r w:rsidRPr="00193A40">
        <w:rPr>
          <w:rFonts w:eastAsia="Times New Roman" w:cs="Times New Roman"/>
          <w:lang w:eastAsia="ru-RU" w:bidi="ar-SA"/>
        </w:rPr>
        <w:t>предъявляются в равной мере ко всем участникам закупок)</w:t>
      </w:r>
      <w:r w:rsidRPr="00193A40">
        <w:rPr>
          <w:rFonts w:eastAsia="Times New Roman" w:cs="Times New Roman"/>
          <w:color w:val="0D0D0D"/>
          <w:lang w:eastAsia="ru-RU" w:bidi="ar-SA"/>
        </w:rPr>
        <w:t>:</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193A40">
        <w:rPr>
          <w:rFonts w:eastAsia="Times New Roman" w:cs="Times New Roman"/>
          <w:color w:val="0D0D0D"/>
          <w:lang w:eastAsia="ru-RU" w:bidi="ar-SA"/>
        </w:rPr>
        <w:t xml:space="preserve">1.7.5.1. </w:t>
      </w:r>
      <w:proofErr w:type="gramStart"/>
      <w:r w:rsidRPr="00193A40">
        <w:rPr>
          <w:rFonts w:eastAsia="Times New Roman" w:cs="Times New Roman"/>
          <w:color w:val="0D0D0D"/>
          <w:lang w:val="en-US" w:eastAsia="ru-RU" w:bidi="ar-SA"/>
        </w:rPr>
        <w:t>C</w:t>
      </w:r>
      <w:proofErr w:type="spellStart"/>
      <w:r w:rsidRPr="00193A40">
        <w:rPr>
          <w:rFonts w:eastAsia="Times New Roman" w:cs="Times New Roman"/>
          <w:lang w:eastAsia="ru-RU" w:bidi="ar-SA"/>
        </w:rPr>
        <w:t>оответствие</w:t>
      </w:r>
      <w:proofErr w:type="spellEnd"/>
      <w:r w:rsidRPr="00193A40">
        <w:rPr>
          <w:rFonts w:eastAsia="Times New Roman" w:cs="Times New Roman"/>
          <w:lang w:eastAsia="ru-RU"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193A40">
        <w:rPr>
          <w:rFonts w:eastAsia="Times New Roman" w:cs="Times New Roman"/>
          <w:lang w:eastAsia="ru-RU" w:bidi="ar-SA"/>
        </w:rPr>
        <w:t xml:space="preserve">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1.7.5.2. </w:t>
      </w:r>
      <w:proofErr w:type="spellStart"/>
      <w:r w:rsidRPr="00193A40">
        <w:rPr>
          <w:rFonts w:eastAsia="Times New Roman" w:cs="Times New Roman"/>
          <w:color w:val="0D0D0D"/>
          <w:lang w:eastAsia="ru-RU" w:bidi="ar-SA"/>
        </w:rPr>
        <w:t>Непроведение</w:t>
      </w:r>
      <w:proofErr w:type="spellEnd"/>
      <w:r w:rsidRPr="00193A40">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1.7.5.3. </w:t>
      </w:r>
      <w:proofErr w:type="spellStart"/>
      <w:r w:rsidRPr="00193A40">
        <w:rPr>
          <w:rFonts w:eastAsia="Times New Roman" w:cs="Times New Roman"/>
          <w:color w:val="0D0D0D"/>
          <w:lang w:eastAsia="ru-RU" w:bidi="ar-SA"/>
        </w:rPr>
        <w:t>Неприостановление</w:t>
      </w:r>
      <w:proofErr w:type="spellEnd"/>
      <w:r w:rsidRPr="00193A40">
        <w:rPr>
          <w:rFonts w:eastAsia="Times New Roman" w:cs="Times New Roman"/>
          <w:color w:val="0D0D0D"/>
          <w:lang w:eastAsia="ru-RU" w:bidi="ar-SA"/>
        </w:rPr>
        <w:t xml:space="preserve"> деятельности участника закупки в порядке, установленном </w:t>
      </w:r>
      <w:hyperlink r:id="rId10" w:history="1">
        <w:r w:rsidRPr="00193A40">
          <w:rPr>
            <w:rFonts w:eastAsia="Times New Roman" w:cs="Times New Roman"/>
            <w:color w:val="0D0D0D"/>
            <w:u w:val="single"/>
            <w:lang w:eastAsia="ru-RU" w:bidi="ar-SA"/>
          </w:rPr>
          <w:t>Кодексом</w:t>
        </w:r>
      </w:hyperlink>
      <w:r w:rsidRPr="00193A40">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1.7.5.4. </w:t>
      </w:r>
      <w:proofErr w:type="gramStart"/>
      <w:r w:rsidRPr="00193A40">
        <w:rPr>
          <w:rFonts w:eastAsia="Times New Roman" w:cs="Times New Roman"/>
          <w:color w:val="0D0D0D"/>
          <w:lang w:eastAsia="ru-RU" w:bidi="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заявителя по уплате этих сумм исполненной или которые признаны безнадежными к взысканию в соответствии с </w:t>
      </w:r>
      <w:hyperlink r:id="rId12"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93A40">
        <w:rPr>
          <w:rFonts w:eastAsia="Times New Roman" w:cs="Times New Roman"/>
          <w:color w:val="0D0D0D"/>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3A40">
        <w:rPr>
          <w:rFonts w:eastAsia="Times New Roman" w:cs="Times New Roman"/>
          <w:color w:val="0D0D0D"/>
          <w:lang w:eastAsia="ru-RU" w:bidi="ar-SA"/>
        </w:rPr>
        <w:t>указанных</w:t>
      </w:r>
      <w:proofErr w:type="gramEnd"/>
      <w:r w:rsidRPr="00193A40">
        <w:rPr>
          <w:rFonts w:eastAsia="Times New Roman" w:cs="Times New Roman"/>
          <w:color w:val="0D0D0D"/>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 xml:space="preserve">1.7.5.5. </w:t>
      </w:r>
      <w:proofErr w:type="gramStart"/>
      <w:r w:rsidRPr="00193A40">
        <w:rPr>
          <w:rFonts w:eastAsia="Times New Roman" w:cs="Times New Roman"/>
          <w:color w:val="0D0D0D"/>
          <w:lang w:eastAsia="ru-RU" w:bidi="ar-SA"/>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193A40">
        <w:rPr>
          <w:rFonts w:eastAsia="Times New Roman" w:cs="Times New Roman"/>
          <w:color w:val="0D0D0D"/>
          <w:lang w:eastAsia="ru-RU" w:bidi="ar-SA"/>
        </w:rPr>
        <w:t xml:space="preserve"> услуги, </w:t>
      </w:r>
      <w:proofErr w:type="gramStart"/>
      <w:r w:rsidRPr="00193A40">
        <w:rPr>
          <w:rFonts w:eastAsia="Times New Roman" w:cs="Times New Roman"/>
          <w:color w:val="0D0D0D"/>
          <w:lang w:eastAsia="ru-RU" w:bidi="ar-SA"/>
        </w:rPr>
        <w:t>являющихся</w:t>
      </w:r>
      <w:proofErr w:type="gramEnd"/>
      <w:r w:rsidRPr="00193A40">
        <w:rPr>
          <w:rFonts w:eastAsia="Times New Roman" w:cs="Times New Roman"/>
          <w:color w:val="0D0D0D"/>
          <w:lang w:eastAsia="ru-RU" w:bidi="ar-SA"/>
        </w:rPr>
        <w:t xml:space="preserve"> объектом осуществляемой закупки, и административного наказания в виде дисквалификации.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1.7.5.7. </w:t>
      </w:r>
      <w:proofErr w:type="gramStart"/>
      <w:r w:rsidRPr="00193A40">
        <w:rPr>
          <w:rFonts w:eastAsia="Times New Roman" w:cs="Times New Roman"/>
          <w:color w:val="0D0D0D"/>
          <w:lang w:eastAsia="ru-RU" w:bidi="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3A40">
        <w:rPr>
          <w:rFonts w:eastAsia="Times New Roman" w:cs="Times New Roman"/>
          <w:color w:val="0D0D0D"/>
          <w:lang w:eastAsia="ru-RU" w:bidi="ar-SA"/>
        </w:rPr>
        <w:t>неполнородными</w:t>
      </w:r>
      <w:proofErr w:type="spellEnd"/>
      <w:r w:rsidRPr="00193A40">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r w:rsidRPr="00193A40">
        <w:rPr>
          <w:rFonts w:eastAsia="Times New Roman" w:cs="Times New Roman"/>
          <w:color w:val="0D0D0D"/>
          <w:lang w:eastAsia="ru-RU" w:bidi="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1.7.5.8. Заказчик вправе установить требование об отсутствии в предусмотренном Законом №</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финансовых ресурсов для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опыта работы, связанного с предметом контракта, и деловой репутации;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1.8. Расходы на участие в электронном аукционе и при заключении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193A40">
        <w:rPr>
          <w:rFonts w:eastAsia="Times New Roman" w:cs="Times New Roman"/>
          <w:color w:val="0D0D0D"/>
          <w:lang w:eastAsia="ru-RU" w:bidi="ar-SA"/>
        </w:rPr>
        <w:t>ств в св</w:t>
      </w:r>
      <w:proofErr w:type="gramEnd"/>
      <w:r w:rsidRPr="00193A40">
        <w:rPr>
          <w:rFonts w:eastAsia="Times New Roman" w:cs="Times New Roman"/>
          <w:color w:val="0D0D0D"/>
          <w:lang w:eastAsia="ru-RU" w:bidi="ar-SA"/>
        </w:rPr>
        <w:t>язи с такими расходами, за исключением случаев, прямо предусмотренных законодательством Российской Федерации.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1.9. Преимущества, предоставляемые при осуществлении закупок. Ограничения участия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 xml:space="preserve">1.9.1. </w:t>
      </w:r>
      <w:proofErr w:type="gramStart"/>
      <w:r w:rsidRPr="00193A40">
        <w:rPr>
          <w:rFonts w:eastAsia="Times New Roman" w:cs="Times New Roman"/>
          <w:color w:val="0D0D0D"/>
          <w:lang w:eastAsia="ru-RU" w:bidi="ar-SA"/>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193A40">
        <w:rPr>
          <w:rFonts w:eastAsia="Times New Roman" w:cs="Times New Roman"/>
          <w:color w:val="0D0D0D"/>
          <w:lang w:eastAsia="ru-RU" w:bidi="ar-SA"/>
        </w:rPr>
        <w:t xml:space="preserve"> Информация о предоставлении таких преимуществ указывается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color w:val="0D0D0D"/>
          <w:lang w:eastAsia="ru-RU" w:bidi="ar-SA"/>
        </w:rPr>
        <w:t xml:space="preserve">1.10. </w:t>
      </w:r>
      <w:r w:rsidRPr="00193A40">
        <w:rPr>
          <w:rFonts w:eastAsia="Times New Roman" w:cs="Times New Roman"/>
          <w:b/>
          <w:bCs/>
          <w:color w:val="0D0D0D"/>
          <w:lang w:eastAsia="ru-RU" w:bidi="ar-SA"/>
        </w:rPr>
        <w:t>Применение национального режима при осуществлении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Информация о применении национального режима указывается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Cs/>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1.11. Аккредитация участников электронного аукциона на электронной площадке.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Осуществляется в порядке, установленном статьей 61 Закона №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roofErr w:type="gramStart"/>
      <w:r w:rsidRPr="00193A40">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193A40">
        <w:rPr>
          <w:rFonts w:eastAsia="Times New Roman" w:cs="Times New Roman"/>
          <w:color w:val="0D0D0D"/>
          <w:lang w:eastAsia="ru-RU" w:bidi="ar-SA"/>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D219C5"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1.12. Основания отстранение от участия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proofErr w:type="gramStart"/>
      <w:r w:rsidRPr="00193A40">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193A40">
          <w:rPr>
            <w:rFonts w:eastAsia="Times New Roman" w:cs="Times New Roman"/>
            <w:color w:val="0D0D0D"/>
            <w:u w:val="single"/>
            <w:lang w:eastAsia="ru-RU" w:bidi="ar-SA"/>
          </w:rPr>
          <w:t>пунктах</w:t>
        </w:r>
      </w:hyperlink>
      <w:r w:rsidRPr="00193A40">
        <w:rPr>
          <w:rFonts w:eastAsia="Times New Roman" w:cs="Times New Roman"/>
          <w:color w:val="0D0D0D"/>
          <w:lang w:eastAsia="ru-RU" w:bidi="ar-SA"/>
        </w:rPr>
        <w:t xml:space="preserve"> 1.7.5. и </w:t>
      </w:r>
      <w:hyperlink r:id="rId14" w:history="1">
        <w:r w:rsidRPr="00193A40">
          <w:rPr>
            <w:rFonts w:eastAsia="Times New Roman" w:cs="Times New Roman"/>
            <w:color w:val="0D0D0D"/>
            <w:u w:val="single"/>
            <w:lang w:eastAsia="ru-RU" w:bidi="ar-SA"/>
          </w:rPr>
          <w:t>1.7.6</w:t>
        </w:r>
      </w:hyperlink>
      <w:r w:rsidRPr="00193A40">
        <w:rPr>
          <w:rFonts w:eastAsia="Times New Roman" w:cs="Times New Roman"/>
          <w:color w:val="0D0D0D"/>
          <w:lang w:eastAsia="ru-RU" w:bidi="ar-SA"/>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193A40">
        <w:rPr>
          <w:rFonts w:eastAsia="Times New Roman" w:cs="Times New Roman"/>
          <w:color w:val="0D0D0D"/>
          <w:lang w:eastAsia="ru-RU" w:bidi="ar-SA"/>
        </w:rPr>
        <w:t xml:space="preserve"> соответствия указанным требованиям.</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2. ДОКУМЕНТАЦИЯ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2.1. Содержание документации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2.1.2. В случае любых противоречий между документами, указанными в пункте 2.1.1, документация об электронном аукционе имеет приоритет.</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w:t>
      </w:r>
      <w:r w:rsidRPr="00193A40">
        <w:rPr>
          <w:rFonts w:eastAsia="Times New Roman" w:cs="Times New Roman"/>
          <w:color w:val="0D0D0D"/>
          <w:lang w:eastAsia="ru-RU" w:bidi="ar-SA"/>
        </w:rPr>
        <w:lastRenderedPageBreak/>
        <w:t>соответствии с пунктами 2.2 и 2.3 раздела 1.2. «Общие условия проведения электронного аукциона».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2.1.4. Документация об электронном аукционе доступна для ознакомления в единой информационной системе</w:t>
      </w:r>
      <w:r w:rsidRPr="00193A40">
        <w:rPr>
          <w:rFonts w:ascii="Courier New" w:eastAsia="Times New Roman" w:hAnsi="Courier New" w:cs="Courier New"/>
          <w:color w:val="0D0D0D"/>
          <w:lang w:eastAsia="ru-RU" w:bidi="ar-SA"/>
        </w:rPr>
        <w:t xml:space="preserve"> </w:t>
      </w:r>
      <w:r w:rsidRPr="00193A40">
        <w:rPr>
          <w:rFonts w:eastAsia="Times New Roman" w:cs="Times New Roman"/>
          <w:color w:val="0D0D0D"/>
          <w:lang w:eastAsia="ru-RU" w:bidi="ar-SA"/>
        </w:rPr>
        <w:t>без взимания платы.</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2.2. Разъяснение положений документации об электронном аукционе.</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193A40">
        <w:rPr>
          <w:rFonts w:eastAsia="Calibri" w:cs="Times New Roman"/>
          <w:color w:val="0D0D0D"/>
          <w:szCs w:val="16"/>
          <w:lang w:eastAsia="en-US" w:bidi="ar-SA"/>
        </w:rPr>
        <w:t>позднее</w:t>
      </w:r>
      <w:proofErr w:type="gramEnd"/>
      <w:r w:rsidRPr="00193A40">
        <w:rPr>
          <w:rFonts w:eastAsia="Calibri" w:cs="Times New Roman"/>
          <w:color w:val="0D0D0D"/>
          <w:szCs w:val="16"/>
          <w:lang w:eastAsia="en-US" w:bidi="ar-SA"/>
        </w:rPr>
        <w:t xml:space="preserve"> чем за три дня до даты окончания срока подачи заявок на участие в таком аукционе.</w:t>
      </w:r>
    </w:p>
    <w:p w:rsidR="00D219C5" w:rsidRPr="00193A40" w:rsidRDefault="00D219C5" w:rsidP="00D35FB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b/>
          <w:color w:val="0D0D0D"/>
          <w:szCs w:val="16"/>
          <w:lang w:eastAsia="en-US" w:bidi="ar-SA"/>
        </w:rPr>
      </w:pPr>
      <w:r w:rsidRPr="00193A40">
        <w:rPr>
          <w:rFonts w:eastAsia="Calibri" w:cs="Times New Roman"/>
          <w:color w:val="0D0D0D"/>
          <w:szCs w:val="16"/>
          <w:lang w:eastAsia="en-US" w:bidi="ar-SA"/>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193A40">
        <w:rPr>
          <w:rFonts w:eastAsia="Calibri" w:cs="Times New Roman"/>
          <w:b/>
          <w:color w:val="0D0D0D"/>
          <w:szCs w:val="16"/>
          <w:lang w:eastAsia="en-US" w:bidi="ar-SA"/>
        </w:rPr>
        <w:t>Информационной карте аукциона в электронной форме.</w:t>
      </w:r>
    </w:p>
    <w:p w:rsidR="00D219C5" w:rsidRPr="00193A40" w:rsidRDefault="00D219C5" w:rsidP="00D35FB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szCs w:val="16"/>
          <w:lang w:eastAsia="en-US" w:bidi="ar-SA"/>
        </w:rPr>
        <w:t xml:space="preserve">2.2.4. </w:t>
      </w:r>
      <w:r w:rsidRPr="00193A40">
        <w:rPr>
          <w:rFonts w:eastAsia="Times New Roman" w:cs="Times New Roman"/>
          <w:color w:val="0D0D0D"/>
          <w:lang w:eastAsia="ru-RU" w:bidi="ar-SA"/>
        </w:rPr>
        <w:t>Разъяснения положений документации об электронном аукционе не должны изменять ее суть.</w:t>
      </w:r>
    </w:p>
    <w:p w:rsidR="00D219C5" w:rsidRPr="00193A40" w:rsidRDefault="00D219C5" w:rsidP="00D35FB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2.3. Внесение изменений в извещение о проведении электронного аукциона и документацию об электронном аукционе.</w:t>
      </w:r>
    </w:p>
    <w:p w:rsidR="00D219C5" w:rsidRPr="00193A40" w:rsidRDefault="00D219C5" w:rsidP="00D35FB0">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193A40">
        <w:rPr>
          <w:rFonts w:eastAsia="Times New Roman" w:cs="Times New Roman"/>
          <w:color w:val="0D0D0D"/>
          <w:lang w:eastAsia="ru-RU" w:bidi="ar-SA"/>
        </w:rPr>
        <w:t>позднее</w:t>
      </w:r>
      <w:proofErr w:type="gramEnd"/>
      <w:r w:rsidRPr="00193A40">
        <w:rPr>
          <w:rFonts w:eastAsia="Times New Roman" w:cs="Times New Roman"/>
          <w:color w:val="0D0D0D"/>
          <w:lang w:eastAsia="ru-RU" w:bidi="ar-SA"/>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193A40">
        <w:rPr>
          <w:rFonts w:eastAsia="Times New Roman" w:cs="Times New Roman"/>
          <w:color w:val="0D0D0D"/>
          <w:lang w:eastAsia="ru-RU" w:bidi="ar-SA"/>
        </w:rPr>
        <w:t>с даты принятия</w:t>
      </w:r>
      <w:proofErr w:type="gramEnd"/>
      <w:r w:rsidRPr="00193A40">
        <w:rPr>
          <w:rFonts w:eastAsia="Times New Roman" w:cs="Times New Roman"/>
          <w:color w:val="0D0D0D"/>
          <w:lang w:eastAsia="ru-RU" w:bidi="ar-SA"/>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193A40">
        <w:rPr>
          <w:rFonts w:eastAsia="Times New Roman" w:cs="Times New Roman"/>
          <w:color w:val="0D0D0D"/>
          <w:lang w:eastAsia="ru-RU" w:bidi="ar-SA"/>
        </w:rPr>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w:t>
      </w:r>
      <w:r w:rsidRPr="00193A40">
        <w:rPr>
          <w:rFonts w:eastAsia="Times New Roman" w:cs="Times New Roman"/>
          <w:sz w:val="20"/>
          <w:szCs w:val="20"/>
          <w:lang w:eastAsia="ru-RU" w:bidi="ar-SA"/>
        </w:rPr>
        <w:t xml:space="preserve"> </w:t>
      </w:r>
      <w:r w:rsidRPr="00193A40">
        <w:rPr>
          <w:rFonts w:eastAsia="Times New Roman" w:cs="Times New Roman"/>
          <w:color w:val="0D0D0D"/>
          <w:lang w:eastAsia="ru-RU" w:bidi="ar-SA"/>
        </w:rPr>
        <w:t xml:space="preserve">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D219C5" w:rsidRPr="00D35FB0" w:rsidRDefault="00D219C5" w:rsidP="00D35FB0">
      <w:pPr>
        <w:spacing w:after="0" w:line="240" w:lineRule="auto"/>
        <w:jc w:val="both"/>
      </w:pPr>
      <w:r w:rsidRPr="00D35FB0">
        <w:t xml:space="preserve"> не менее чем семь дней.</w:t>
      </w:r>
    </w:p>
    <w:p w:rsidR="00D219C5" w:rsidRPr="00D35FB0" w:rsidRDefault="00D219C5" w:rsidP="00D35FB0">
      <w:pPr>
        <w:spacing w:after="0" w:line="240" w:lineRule="auto"/>
        <w:jc w:val="both"/>
        <w:rPr>
          <w:b/>
        </w:rPr>
      </w:pPr>
      <w:r w:rsidRPr="00D35FB0">
        <w:rPr>
          <w:b/>
        </w:rPr>
        <w:t>2.4. Отмена проведения электронного аукциона.</w:t>
      </w:r>
    </w:p>
    <w:p w:rsidR="00D219C5" w:rsidRPr="00D35FB0" w:rsidRDefault="00D219C5" w:rsidP="00D35FB0">
      <w:pPr>
        <w:spacing w:after="0" w:line="240" w:lineRule="auto"/>
        <w:jc w:val="both"/>
      </w:pPr>
      <w:r w:rsidRPr="00D35FB0">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D219C5" w:rsidRPr="00D35FB0" w:rsidRDefault="00D219C5" w:rsidP="00D35FB0">
      <w:pPr>
        <w:spacing w:after="0" w:line="240" w:lineRule="auto"/>
        <w:jc w:val="both"/>
      </w:pPr>
      <w:r w:rsidRPr="00D35FB0">
        <w:t>2.4.2. Процедура отмены электронного аукциона осуществляется в порядке, установленном статьей 36 Закона № 44-ФЗ.</w:t>
      </w:r>
    </w:p>
    <w:p w:rsidR="00D219C5" w:rsidRPr="00D35FB0" w:rsidRDefault="00D219C5" w:rsidP="00D35FB0">
      <w:pPr>
        <w:spacing w:after="0" w:line="240" w:lineRule="auto"/>
        <w:jc w:val="both"/>
      </w:pPr>
      <w:r w:rsidRPr="00D35FB0">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D219C5" w:rsidRPr="00D35FB0" w:rsidRDefault="00D219C5" w:rsidP="00D35FB0">
      <w:pPr>
        <w:spacing w:after="0" w:line="240" w:lineRule="auto"/>
      </w:pPr>
    </w:p>
    <w:p w:rsidR="00D219C5" w:rsidRPr="00D35FB0" w:rsidRDefault="00D219C5" w:rsidP="00D35FB0">
      <w:pPr>
        <w:spacing w:after="0" w:line="240" w:lineRule="auto"/>
        <w:jc w:val="center"/>
        <w:rPr>
          <w:b/>
        </w:rPr>
      </w:pPr>
      <w:r w:rsidRPr="00D35FB0">
        <w:rPr>
          <w:b/>
        </w:rPr>
        <w:t>3. ПОДГОТОВКА ЗАЯВКИ НА УЧАСТИЕ В ЭЛЕКТРОННОМ АУКЦИОНЕ</w:t>
      </w:r>
    </w:p>
    <w:p w:rsidR="00D219C5" w:rsidRPr="00D35FB0" w:rsidRDefault="00D219C5" w:rsidP="00D35FB0">
      <w:pPr>
        <w:spacing w:after="0" w:line="240" w:lineRule="auto"/>
        <w:jc w:val="center"/>
        <w:rPr>
          <w:b/>
        </w:rPr>
      </w:pPr>
      <w:r w:rsidRPr="00D35FB0">
        <w:rPr>
          <w:b/>
        </w:rPr>
        <w:t>(инструкция по заполнению заявки)</w:t>
      </w:r>
    </w:p>
    <w:p w:rsidR="00D219C5" w:rsidRPr="00D35FB0" w:rsidRDefault="00D219C5" w:rsidP="00D35FB0">
      <w:pPr>
        <w:spacing w:after="0" w:line="240" w:lineRule="auto"/>
        <w:jc w:val="both"/>
        <w:rPr>
          <w:sz w:val="12"/>
          <w:szCs w:val="12"/>
        </w:rPr>
      </w:pPr>
    </w:p>
    <w:p w:rsidR="00D219C5" w:rsidRPr="00D35FB0" w:rsidRDefault="00D219C5" w:rsidP="00D35FB0">
      <w:pPr>
        <w:spacing w:after="0" w:line="240" w:lineRule="auto"/>
        <w:jc w:val="both"/>
        <w:rPr>
          <w:b/>
        </w:rPr>
      </w:pPr>
      <w:r w:rsidRPr="00D35FB0">
        <w:rPr>
          <w:b/>
        </w:rPr>
        <w:t>3.1. Язык документов, входящих в состав заявки на участие в электронном аукционе.</w:t>
      </w:r>
    </w:p>
    <w:p w:rsidR="00D219C5" w:rsidRPr="00D35FB0" w:rsidRDefault="00D219C5" w:rsidP="00D35FB0">
      <w:pPr>
        <w:spacing w:after="0" w:line="240" w:lineRule="auto"/>
        <w:jc w:val="both"/>
      </w:pPr>
      <w:r w:rsidRPr="00D35FB0">
        <w:t xml:space="preserve">3.1.1. </w:t>
      </w:r>
      <w:proofErr w:type="gramStart"/>
      <w:r w:rsidRPr="00D35FB0">
        <w:t xml:space="preserve">Заявка на участие в электронном аукционе, подготовленная участником электронного </w:t>
      </w:r>
      <w:r w:rsidRPr="00D35FB0">
        <w:lastRenderedPageBreak/>
        <w:t>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D219C5" w:rsidRPr="00D35FB0" w:rsidRDefault="00D219C5" w:rsidP="00D35FB0">
      <w:pPr>
        <w:spacing w:after="0" w:line="240" w:lineRule="auto"/>
        <w:jc w:val="both"/>
      </w:pPr>
      <w:r w:rsidRPr="00D35FB0">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D219C5" w:rsidRPr="00D35FB0" w:rsidRDefault="00D219C5" w:rsidP="00D35FB0">
      <w:pPr>
        <w:spacing w:after="0" w:line="240" w:lineRule="auto"/>
        <w:jc w:val="both"/>
      </w:pPr>
      <w:r w:rsidRPr="00D35FB0">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D219C5" w:rsidRPr="00D35FB0" w:rsidRDefault="00D219C5" w:rsidP="00D35FB0">
      <w:pPr>
        <w:spacing w:after="0" w:line="240" w:lineRule="auto"/>
        <w:jc w:val="both"/>
      </w:pPr>
      <w:r w:rsidRPr="00D35FB0">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D219C5" w:rsidRPr="00D35FB0" w:rsidRDefault="00D219C5" w:rsidP="00D35FB0">
      <w:pPr>
        <w:spacing w:after="0" w:line="240" w:lineRule="auto"/>
        <w:jc w:val="both"/>
      </w:pPr>
      <w:r w:rsidRPr="00D35FB0">
        <w:rPr>
          <w:b/>
        </w:rPr>
        <w:t>3.2. Требования к содержанию документов, входящих состав заявки на участие в электронном аукционе</w:t>
      </w:r>
      <w:r w:rsidRPr="00D35FB0">
        <w:t>.</w:t>
      </w:r>
    </w:p>
    <w:p w:rsidR="00D219C5" w:rsidRPr="00D35FB0" w:rsidRDefault="00D219C5" w:rsidP="00D35FB0">
      <w:pPr>
        <w:spacing w:after="0" w:line="240" w:lineRule="auto"/>
        <w:jc w:val="both"/>
      </w:pPr>
      <w:r w:rsidRPr="00D35FB0">
        <w:t>3.2.1. Заявка на участие в электронном аукционе состоит из двух частей.</w:t>
      </w:r>
    </w:p>
    <w:p w:rsidR="00D219C5" w:rsidRPr="00D35FB0" w:rsidRDefault="00D219C5" w:rsidP="00D35FB0">
      <w:pPr>
        <w:spacing w:after="0" w:line="240" w:lineRule="auto"/>
        <w:jc w:val="both"/>
      </w:pPr>
      <w:r w:rsidRPr="00D35FB0">
        <w:t>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Информационной карте электронного аукциона:</w:t>
      </w:r>
    </w:p>
    <w:p w:rsidR="00D219C5" w:rsidRPr="00D35FB0" w:rsidRDefault="00D219C5" w:rsidP="00D35FB0">
      <w:pPr>
        <w:spacing w:after="0" w:line="240" w:lineRule="auto"/>
        <w:jc w:val="both"/>
      </w:pPr>
      <w:r w:rsidRPr="00D35FB0">
        <w:t>3.2.2.1 при заключении контракта на поставку товара:</w:t>
      </w:r>
    </w:p>
    <w:p w:rsidR="00325BDB" w:rsidRPr="00D35FB0" w:rsidRDefault="00325BDB" w:rsidP="00D35FB0">
      <w:pPr>
        <w:spacing w:after="0" w:line="240" w:lineRule="auto"/>
        <w:jc w:val="both"/>
      </w:pPr>
      <w:proofErr w:type="gramStart"/>
      <w:r w:rsidRPr="00D35FB0">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r w:rsidRPr="00946961">
        <w:t xml:space="preserve"> страны происхождения</w:t>
      </w:r>
      <w:r w:rsidRPr="00D35FB0">
        <w:t xml:space="preserve"> товара, и (или</w:t>
      </w:r>
      <w:proofErr w:type="gramEnd"/>
      <w:r w:rsidRPr="00D35FB0">
        <w:t>)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D219C5" w:rsidRPr="00D35FB0" w:rsidRDefault="00325BDB" w:rsidP="00D35FB0">
      <w:pPr>
        <w:spacing w:after="0" w:line="240" w:lineRule="auto"/>
        <w:jc w:val="both"/>
      </w:pPr>
      <w:proofErr w:type="gramStart"/>
      <w:r w:rsidRPr="00D35FB0">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946961">
        <w:t>наименование страны происхождения</w:t>
      </w:r>
      <w:r w:rsidRPr="00D35FB0">
        <w:t xml:space="preserve"> товара</w:t>
      </w:r>
      <w:r w:rsidR="00D219C5" w:rsidRPr="00D35FB0">
        <w:t>;</w:t>
      </w:r>
      <w:proofErr w:type="gramEnd"/>
    </w:p>
    <w:p w:rsidR="00D219C5" w:rsidRPr="00D35FB0" w:rsidRDefault="00D219C5" w:rsidP="00D35FB0">
      <w:pPr>
        <w:spacing w:after="0" w:line="240" w:lineRule="auto"/>
        <w:jc w:val="both"/>
      </w:pPr>
      <w:r w:rsidRPr="00D35FB0">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D219C5" w:rsidRPr="00D35FB0" w:rsidRDefault="00D219C5" w:rsidP="00D35FB0">
      <w:pPr>
        <w:spacing w:after="0" w:line="240" w:lineRule="auto"/>
        <w:jc w:val="both"/>
      </w:pPr>
      <w:r w:rsidRPr="00D35FB0">
        <w:t>3.2.2.3 при заключении контракта на выполнение работы или оказание услуги, для выполнения или оказания которых используется товар:</w:t>
      </w:r>
    </w:p>
    <w:p w:rsidR="00325BDB" w:rsidRPr="00D35FB0" w:rsidRDefault="00325BDB" w:rsidP="00D35FB0">
      <w:pPr>
        <w:spacing w:after="0" w:line="240" w:lineRule="auto"/>
        <w:jc w:val="both"/>
      </w:pPr>
      <w:r w:rsidRPr="00D35FB0">
        <w:t>а) согласие, предусмотренное под</w:t>
      </w:r>
      <w:hyperlink w:anchor="Par4" w:history="1">
        <w:r w:rsidRPr="00D35FB0">
          <w:rPr>
            <w:rStyle w:val="afc"/>
          </w:rPr>
          <w:t>пунктом 3.2.2.2</w:t>
        </w:r>
      </w:hyperlink>
      <w:r w:rsidRPr="00D35FB0">
        <w:t xml:space="preserve"> раздела 1.2. «Общие условия проведения электронного аукциона» настоящей документации,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 либо согласие, предусмотренное под</w:t>
      </w:r>
      <w:hyperlink w:anchor="Par4" w:history="1">
        <w:r w:rsidRPr="00D35FB0">
          <w:rPr>
            <w:rStyle w:val="afc"/>
          </w:rPr>
          <w:t>пунктом 3.2.2.2</w:t>
        </w:r>
      </w:hyperlink>
      <w:r w:rsidRPr="00D35FB0">
        <w:t xml:space="preserve"> раздела 1.2. </w:t>
      </w:r>
      <w:proofErr w:type="gramStart"/>
      <w:r w:rsidRPr="00D35FB0">
        <w:t xml:space="preserve">«Общие условия проведения электронного аукциона» настоящей документации,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946961">
        <w:t>наименование страны происхождения</w:t>
      </w:r>
      <w:r w:rsidRPr="00D35FB0">
        <w:t xml:space="preserve"> товара и, если участник такого аукциона предлагает для использования товар, который является </w:t>
      </w:r>
      <w:r w:rsidRPr="00D35FB0">
        <w:lastRenderedPageBreak/>
        <w:t>эквивалентным товару, указанному в данной документации, конкретные показатели товара, соответствующие</w:t>
      </w:r>
      <w:proofErr w:type="gramEnd"/>
      <w:r w:rsidRPr="00D35FB0">
        <w:t xml:space="preserve"> </w:t>
      </w:r>
      <w:proofErr w:type="gramStart"/>
      <w:r w:rsidRPr="00D35FB0">
        <w:t xml:space="preserve">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 а также требование о необходимости указания в заявке на участие в таком аукционе на товарный знак (его словесное</w:t>
      </w:r>
      <w:proofErr w:type="gramEnd"/>
      <w:r w:rsidRPr="00D35FB0">
        <w:t xml:space="preserve"> </w:t>
      </w:r>
      <w:proofErr w:type="gramStart"/>
      <w:r w:rsidRPr="00D35FB0">
        <w:t xml:space="preserve">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w:t>
      </w:r>
      <w:proofErr w:type="gramEnd"/>
    </w:p>
    <w:p w:rsidR="00325BDB" w:rsidRDefault="00325BDB" w:rsidP="00D35FB0">
      <w:pPr>
        <w:spacing w:after="0" w:line="240" w:lineRule="auto"/>
        <w:jc w:val="both"/>
      </w:pPr>
      <w:r w:rsidRPr="00D35FB0">
        <w:t>б) согласие, предусмотренное под</w:t>
      </w:r>
      <w:hyperlink w:anchor="Par4" w:history="1">
        <w:r w:rsidRPr="00D35FB0">
          <w:rPr>
            <w:rStyle w:val="afc"/>
          </w:rPr>
          <w:t>пунктом 3.2.2.2</w:t>
        </w:r>
      </w:hyperlink>
      <w:r w:rsidRPr="00D35FB0">
        <w:t xml:space="preserve"> раздела 1.2. </w:t>
      </w:r>
      <w:proofErr w:type="gramStart"/>
      <w:r w:rsidRPr="00D35FB0">
        <w:t xml:space="preserve">«Общие условия проведения электронного аукциона» настоящей документации,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w:t>
      </w:r>
      <w:proofErr w:type="gramEnd"/>
    </w:p>
    <w:p w:rsidR="005458FD" w:rsidRPr="005458FD" w:rsidRDefault="005458FD" w:rsidP="004061E4">
      <w:pPr>
        <w:widowControl/>
        <w:spacing w:after="0" w:line="240" w:lineRule="auto"/>
        <w:ind w:firstLine="709"/>
        <w:jc w:val="both"/>
        <w:rPr>
          <w:rFonts w:eastAsia="Times New Roman" w:cs="Times New Roman"/>
          <w:lang w:eastAsia="ru-RU" w:bidi="ar-SA"/>
        </w:rPr>
      </w:pPr>
      <w:r>
        <w:rPr>
          <w:rFonts w:eastAsia="Times New Roman" w:cs="Times New Roman"/>
          <w:lang w:eastAsia="ru-RU" w:bidi="ar-SA"/>
        </w:rPr>
        <w:t xml:space="preserve">При выполнении работ должны использоваться материалы подрядчика, соответствующие требованиям, установленным в части </w:t>
      </w:r>
      <w:r>
        <w:rPr>
          <w:rFonts w:eastAsia="Times New Roman" w:cs="Times New Roman"/>
          <w:lang w:val="en-US" w:eastAsia="ru-RU" w:bidi="ar-SA"/>
        </w:rPr>
        <w:t>III</w:t>
      </w:r>
      <w:r>
        <w:rPr>
          <w:rFonts w:eastAsia="Times New Roman" w:cs="Times New Roman"/>
          <w:lang w:eastAsia="ru-RU" w:bidi="ar-SA"/>
        </w:rPr>
        <w:t xml:space="preserve"> «Описание объекта закупки» документации об открытом аукционе в электронной форме. При оформлении заявки в части используемых материалов участник размещения заказа должен учитывать, что в технической части документации знак «</w:t>
      </w:r>
      <w:proofErr w:type="gramStart"/>
      <w:r>
        <w:rPr>
          <w:rFonts w:eastAsia="Times New Roman" w:cs="Times New Roman"/>
          <w:lang w:eastAsia="ru-RU" w:bidi="ar-SA"/>
        </w:rPr>
        <w:t>,»</w:t>
      </w:r>
      <w:proofErr w:type="gramEnd"/>
      <w:r>
        <w:rPr>
          <w:rFonts w:eastAsia="Times New Roman" w:cs="Times New Roman"/>
          <w:lang w:eastAsia="ru-RU" w:bidi="ar-SA"/>
        </w:rPr>
        <w:t xml:space="preserve"> следует читать как «и», а знак «;» - как «или».</w:t>
      </w:r>
    </w:p>
    <w:p w:rsidR="0019730D" w:rsidRDefault="0019730D" w:rsidP="004061E4">
      <w:pPr>
        <w:widowControl/>
        <w:suppressAutoHyphens w:val="0"/>
        <w:autoSpaceDE w:val="0"/>
        <w:autoSpaceDN w:val="0"/>
        <w:adjustRightInd w:val="0"/>
        <w:spacing w:after="0" w:line="240" w:lineRule="auto"/>
        <w:ind w:firstLine="709"/>
        <w:jc w:val="both"/>
        <w:rPr>
          <w:rFonts w:eastAsia="Times New Roman" w:cs="Times New Roman"/>
          <w:lang w:eastAsia="ru-RU" w:bidi="ar-SA"/>
        </w:rPr>
      </w:pPr>
      <w:proofErr w:type="gramStart"/>
      <w:r w:rsidRPr="00D31719">
        <w:rPr>
          <w:rFonts w:eastAsia="Times New Roman" w:cs="Times New Roman"/>
          <w:lang w:eastAsia="ru-RU" w:bidi="ar-SA"/>
        </w:rPr>
        <w:t>При описании участником закупки характеристик (показателей) товаров (материалов), предлагаемых для использования при выполнении работ, не являются конкретными показателями товара альтернативные предложения, выраженные с использованием предлогов «до» и «от», разделительного союза «или», знаков «-», «&gt;», «&lt;», «÷», «~», с применением словосочетания «или эквивалент», слов «более», «менее», «свыше».</w:t>
      </w:r>
      <w:proofErr w:type="gramEnd"/>
    </w:p>
    <w:p w:rsidR="004061E4" w:rsidRDefault="004061E4" w:rsidP="004061E4">
      <w:pPr>
        <w:pStyle w:val="af1"/>
      </w:pPr>
      <w:r>
        <w:rPr>
          <w:color w:val="000000"/>
        </w:rPr>
        <w:t xml:space="preserve">           Сведения, которые содержатся в заявках участников электронного аукциона, не должны допускать двоякого толкования.</w:t>
      </w:r>
    </w:p>
    <w:p w:rsidR="00425E15" w:rsidRDefault="00B138BD" w:rsidP="004061E4">
      <w:pPr>
        <w:suppressAutoHyphens w:val="0"/>
        <w:autoSpaceDE w:val="0"/>
        <w:autoSpaceDN w:val="0"/>
        <w:adjustRightInd w:val="0"/>
        <w:spacing w:after="0" w:line="240" w:lineRule="auto"/>
        <w:ind w:firstLine="709"/>
        <w:jc w:val="both"/>
        <w:rPr>
          <w:rFonts w:eastAsia="Calibri" w:cs="Times New Roman"/>
          <w:lang w:eastAsia="ru-RU" w:bidi="ar-SA"/>
        </w:rPr>
      </w:pPr>
      <w:proofErr w:type="gramStart"/>
      <w:r w:rsidRPr="00B138BD">
        <w:rPr>
          <w:rFonts w:eastAsia="Calibri" w:cs="Times New Roman"/>
          <w:color w:val="000000"/>
          <w:lang w:eastAsia="ru-RU" w:bidi="ar-SA"/>
        </w:rPr>
        <w:t xml:space="preserve">Все показатели по товарам должны быть конкретными и входить в установленные диапазоны, но не противоречить требованиям действующих государственных стандартов, которые приняты в целях </w:t>
      </w:r>
      <w:r w:rsidRPr="00B138BD">
        <w:rPr>
          <w:rFonts w:eastAsia="Calibri" w:cs="Times New Roman"/>
          <w:lang w:eastAsia="ru-RU" w:bidi="ar-SA"/>
        </w:rPr>
        <w:t>повышение уровня безопасности жизни и здоровья граждан, имущества физических и юридических 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повышения уровня экологической безопасности, безопасности жизни и здоровья животных и</w:t>
      </w:r>
      <w:proofErr w:type="gramEnd"/>
      <w:r w:rsidRPr="00B138BD">
        <w:rPr>
          <w:rFonts w:eastAsia="Calibri" w:cs="Times New Roman"/>
          <w:lang w:eastAsia="ru-RU" w:bidi="ar-SA"/>
        </w:rPr>
        <w:t xml:space="preserve"> растений; </w:t>
      </w:r>
      <w:proofErr w:type="gramStart"/>
      <w:r w:rsidRPr="00B138BD">
        <w:rPr>
          <w:rFonts w:eastAsia="Calibri" w:cs="Times New Roman"/>
          <w:lang w:eastAsia="ru-RU" w:bidi="ar-SA"/>
        </w:rPr>
        <w:t>обеспечения конкурентоспособности и качества продукции (работ, услуг), единства измерений, рационального использования ресурсов, взаимозаменяемости технических средств (машин и оборудования,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экономико-статистических данных, проведения анализа характеристик продукции (работ, услуг), исполнения государственных заказов, добровольного подтверждения соответствия продукции (работ, услуг), содействие соблюдению требований технических регламентов;</w:t>
      </w:r>
      <w:proofErr w:type="gramEnd"/>
      <w:r w:rsidRPr="00B138BD">
        <w:rPr>
          <w:rFonts w:eastAsia="Calibri" w:cs="Times New Roman"/>
          <w:lang w:eastAsia="ru-RU" w:bidi="ar-SA"/>
        </w:rPr>
        <w:t xml:space="preserve"> 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качества продукции (работ, услуг), систем поиска и передачи данных, содействие проведению работ по унификации, в соответствии с Федеральным законом от 27.12.2002 </w:t>
      </w:r>
      <w:r w:rsidR="005B6971">
        <w:rPr>
          <w:rFonts w:eastAsia="Calibri" w:cs="Times New Roman"/>
          <w:lang w:eastAsia="ru-RU" w:bidi="ar-SA"/>
        </w:rPr>
        <w:t>№</w:t>
      </w:r>
      <w:r w:rsidRPr="00B138BD">
        <w:rPr>
          <w:rFonts w:eastAsia="Calibri" w:cs="Times New Roman"/>
          <w:lang w:eastAsia="ru-RU" w:bidi="ar-SA"/>
        </w:rPr>
        <w:t xml:space="preserve"> 184-ФЗ «О техническом регулировании». В случае</w:t>
      </w:r>
      <w:proofErr w:type="gramStart"/>
      <w:r w:rsidRPr="00B138BD">
        <w:rPr>
          <w:rFonts w:eastAsia="Calibri" w:cs="Times New Roman"/>
          <w:lang w:eastAsia="ru-RU" w:bidi="ar-SA"/>
        </w:rPr>
        <w:t>,</w:t>
      </w:r>
      <w:proofErr w:type="gramEnd"/>
      <w:r w:rsidRPr="00B138BD">
        <w:rPr>
          <w:rFonts w:eastAsia="Calibri" w:cs="Times New Roman"/>
          <w:lang w:eastAsia="ru-RU" w:bidi="ar-SA"/>
        </w:rPr>
        <w:t xml:space="preserve"> если характеристика товара включает несколько показателей, сведения о товаре в заявке участника должны соответствовать установленным в документации требованиям по каждому из показателей.</w:t>
      </w:r>
    </w:p>
    <w:p w:rsidR="00381515" w:rsidRPr="00381515" w:rsidRDefault="00381515" w:rsidP="006379BA">
      <w:pPr>
        <w:pStyle w:val="a6"/>
        <w:spacing w:after="0" w:line="240" w:lineRule="auto"/>
        <w:ind w:firstLine="709"/>
        <w:jc w:val="both"/>
        <w:rPr>
          <w:rFonts w:cs="Times New Roman"/>
        </w:rPr>
      </w:pPr>
      <w:r w:rsidRPr="00381515">
        <w:rPr>
          <w:rFonts w:cs="Times New Roman"/>
        </w:rPr>
        <w:t>Качество работ по контракту должно обеспечивать безопасность жизни и здоровья населения, охрану окружающей среды и соответствовать требованиям действующих нормативных документов:</w:t>
      </w:r>
    </w:p>
    <w:p w:rsidR="00381515" w:rsidRPr="00381515" w:rsidRDefault="00381515" w:rsidP="00381515">
      <w:pPr>
        <w:pStyle w:val="a6"/>
        <w:spacing w:after="0" w:line="240" w:lineRule="auto"/>
        <w:jc w:val="both"/>
        <w:rPr>
          <w:rFonts w:cs="Times New Roman"/>
        </w:rPr>
      </w:pPr>
      <w:r w:rsidRPr="00381515">
        <w:rPr>
          <w:rFonts w:cs="Times New Roman"/>
        </w:rPr>
        <w:t xml:space="preserve">- Регламент «Содержание объектов уличной дорожной сети» (утвержден приказом </w:t>
      </w:r>
      <w:proofErr w:type="gramStart"/>
      <w:r w:rsidRPr="00381515">
        <w:rPr>
          <w:rFonts w:cs="Times New Roman"/>
        </w:rPr>
        <w:t>начальника управления благоустройства Администрации города Иванова</w:t>
      </w:r>
      <w:proofErr w:type="gramEnd"/>
      <w:r w:rsidRPr="00381515">
        <w:rPr>
          <w:rFonts w:cs="Times New Roman"/>
        </w:rPr>
        <w:t xml:space="preserve"> от 07.11.2011 № </w:t>
      </w:r>
      <w:r w:rsidRPr="00381515">
        <w:rPr>
          <w:rFonts w:cs="Times New Roman"/>
        </w:rPr>
        <w:lastRenderedPageBreak/>
        <w:t>01-01-43);</w:t>
      </w:r>
    </w:p>
    <w:p w:rsidR="00381515" w:rsidRPr="00381515" w:rsidRDefault="00381515" w:rsidP="00381515">
      <w:pPr>
        <w:autoSpaceDE w:val="0"/>
        <w:autoSpaceDN w:val="0"/>
        <w:adjustRightInd w:val="0"/>
        <w:spacing w:after="0" w:line="240" w:lineRule="auto"/>
        <w:jc w:val="both"/>
        <w:rPr>
          <w:rFonts w:cs="Times New Roman"/>
        </w:rPr>
      </w:pPr>
      <w:r w:rsidRPr="00381515">
        <w:rPr>
          <w:rFonts w:cs="Times New Roman"/>
        </w:rPr>
        <w:t>- Правила благоустройства города Иванова, утвержденные решением Ивановской городской Думы пятого созыва  от 27.06.2012 № 448;</w:t>
      </w:r>
    </w:p>
    <w:p w:rsidR="00381515" w:rsidRPr="00381515" w:rsidRDefault="00381515" w:rsidP="00381515">
      <w:pPr>
        <w:autoSpaceDE w:val="0"/>
        <w:autoSpaceDN w:val="0"/>
        <w:adjustRightInd w:val="0"/>
        <w:spacing w:after="0" w:line="240" w:lineRule="auto"/>
        <w:jc w:val="both"/>
        <w:rPr>
          <w:rFonts w:cs="Times New Roman"/>
          <w:lang w:eastAsia="en-US"/>
        </w:rPr>
      </w:pPr>
      <w:r w:rsidRPr="00381515">
        <w:rPr>
          <w:rFonts w:cs="Times New Roman"/>
          <w:color w:val="000000"/>
        </w:rPr>
        <w:t xml:space="preserve">- Приказ </w:t>
      </w:r>
      <w:proofErr w:type="gramStart"/>
      <w:r w:rsidRPr="00381515">
        <w:rPr>
          <w:rFonts w:cs="Times New Roman"/>
          <w:color w:val="000000"/>
        </w:rPr>
        <w:t>начальника управления благоустройства Администрации города Иванова</w:t>
      </w:r>
      <w:proofErr w:type="gramEnd"/>
      <w:r w:rsidRPr="00381515">
        <w:rPr>
          <w:rFonts w:cs="Times New Roman"/>
          <w:color w:val="000000"/>
        </w:rPr>
        <w:t xml:space="preserve"> от 10.11.2014 № 01-02-41 «Об утверждении формы общего журнала производства работ </w:t>
      </w:r>
      <w:r w:rsidRPr="00381515">
        <w:rPr>
          <w:rFonts w:cs="Times New Roman"/>
          <w:bCs/>
          <w:color w:val="000000"/>
        </w:rPr>
        <w:t>по капитальному ремонту, ремонту и содержанию объектов внешнего благоустройства, территорий общего пользования, технических средств организации дорожного движения</w:t>
      </w:r>
      <w:r w:rsidRPr="00381515">
        <w:rPr>
          <w:rFonts w:cs="Times New Roman"/>
          <w:color w:val="000000"/>
        </w:rPr>
        <w:t xml:space="preserve">»; </w:t>
      </w:r>
    </w:p>
    <w:p w:rsidR="00381515" w:rsidRPr="00381515" w:rsidRDefault="00381515" w:rsidP="00381515">
      <w:pPr>
        <w:pStyle w:val="af7"/>
        <w:tabs>
          <w:tab w:val="left" w:pos="0"/>
        </w:tabs>
        <w:jc w:val="both"/>
        <w:rPr>
          <w:rFonts w:ascii="Times New Roman" w:hAnsi="Times New Roman" w:cs="Times New Roman"/>
          <w:sz w:val="24"/>
          <w:szCs w:val="24"/>
        </w:rPr>
      </w:pPr>
      <w:r w:rsidRPr="00381515">
        <w:rPr>
          <w:rFonts w:ascii="Times New Roman" w:hAnsi="Times New Roman" w:cs="Times New Roman"/>
          <w:sz w:val="24"/>
          <w:szCs w:val="24"/>
        </w:rPr>
        <w:t>- ГОСТ </w:t>
      </w:r>
      <w:proofErr w:type="gramStart"/>
      <w:r w:rsidRPr="00381515">
        <w:rPr>
          <w:rFonts w:ascii="Times New Roman" w:hAnsi="Times New Roman" w:cs="Times New Roman"/>
          <w:sz w:val="24"/>
          <w:szCs w:val="24"/>
        </w:rPr>
        <w:t>Р</w:t>
      </w:r>
      <w:proofErr w:type="gramEnd"/>
      <w:r w:rsidRPr="00381515">
        <w:rPr>
          <w:rFonts w:ascii="Times New Roman" w:hAnsi="Times New Roman" w:cs="Times New Roman"/>
          <w:sz w:val="24"/>
          <w:szCs w:val="24"/>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381515" w:rsidRPr="00381515" w:rsidRDefault="00381515" w:rsidP="00381515">
      <w:pPr>
        <w:pStyle w:val="a6"/>
        <w:spacing w:after="0" w:line="240" w:lineRule="auto"/>
        <w:jc w:val="both"/>
        <w:rPr>
          <w:rFonts w:cs="Times New Roman"/>
          <w:color w:val="000000"/>
        </w:rPr>
      </w:pPr>
      <w:r w:rsidRPr="00381515">
        <w:rPr>
          <w:rFonts w:cs="Times New Roman"/>
          <w:color w:val="000000"/>
        </w:rPr>
        <w:t>- Федеральный закон от 27.12.2002 № 184-ФЗ «О техническом регулировании»;</w:t>
      </w:r>
    </w:p>
    <w:p w:rsidR="00381515" w:rsidRPr="00381515" w:rsidRDefault="00381515" w:rsidP="00381515">
      <w:pPr>
        <w:pStyle w:val="a6"/>
        <w:tabs>
          <w:tab w:val="left" w:pos="0"/>
          <w:tab w:val="left" w:pos="284"/>
        </w:tabs>
        <w:spacing w:after="0" w:line="240" w:lineRule="auto"/>
        <w:jc w:val="both"/>
        <w:rPr>
          <w:rFonts w:cs="Times New Roman"/>
          <w:color w:val="000000"/>
        </w:rPr>
      </w:pPr>
      <w:r w:rsidRPr="00381515">
        <w:rPr>
          <w:rFonts w:cs="Times New Roman"/>
          <w:color w:val="000000"/>
        </w:rPr>
        <w:t>- ГОСТ 9128-2009 «Смеси асфальтобетонные дорожные, аэродромные и асфальтобетон. Технические условия»;</w:t>
      </w:r>
    </w:p>
    <w:p w:rsidR="00381515" w:rsidRPr="00381515" w:rsidRDefault="00381515" w:rsidP="00381515">
      <w:pPr>
        <w:pStyle w:val="a6"/>
        <w:tabs>
          <w:tab w:val="left" w:pos="0"/>
          <w:tab w:val="left" w:pos="284"/>
        </w:tabs>
        <w:spacing w:after="0" w:line="240" w:lineRule="auto"/>
        <w:jc w:val="both"/>
        <w:rPr>
          <w:rFonts w:cs="Times New Roman"/>
          <w:color w:val="000000"/>
        </w:rPr>
      </w:pPr>
      <w:r w:rsidRPr="00381515">
        <w:rPr>
          <w:rFonts w:cs="Times New Roman"/>
          <w:color w:val="000000"/>
        </w:rPr>
        <w:t>- ГОСТ </w:t>
      </w:r>
      <w:proofErr w:type="gramStart"/>
      <w:r w:rsidRPr="00381515">
        <w:rPr>
          <w:rFonts w:cs="Times New Roman"/>
          <w:color w:val="000000"/>
        </w:rPr>
        <w:t>Р</w:t>
      </w:r>
      <w:proofErr w:type="gramEnd"/>
      <w:r w:rsidRPr="00381515">
        <w:rPr>
          <w:rFonts w:cs="Times New Roman"/>
          <w:color w:val="000000"/>
        </w:rPr>
        <w:t xml:space="preserve"> 52766-2007 «Дороги автомобильные общего пользования. Элементы обустройства. Общие требования»;</w:t>
      </w:r>
    </w:p>
    <w:p w:rsidR="00381515" w:rsidRPr="00381515" w:rsidRDefault="00381515" w:rsidP="00381515">
      <w:pPr>
        <w:pStyle w:val="a6"/>
        <w:tabs>
          <w:tab w:val="left" w:pos="0"/>
          <w:tab w:val="left" w:pos="284"/>
        </w:tabs>
        <w:spacing w:after="0" w:line="240" w:lineRule="auto"/>
        <w:jc w:val="both"/>
        <w:rPr>
          <w:rFonts w:eastAsia="Arial" w:cs="Times New Roman"/>
          <w:color w:val="000000"/>
        </w:rPr>
      </w:pPr>
      <w:r w:rsidRPr="00381515">
        <w:rPr>
          <w:rFonts w:eastAsia="Arial" w:cs="Times New Roman"/>
          <w:color w:val="000000"/>
        </w:rPr>
        <w:t>- ГОСТ 8267-93 «Щебень и гравий из плотных горных пород для строительных работ. Технические условия»;</w:t>
      </w:r>
    </w:p>
    <w:p w:rsidR="00381515" w:rsidRPr="00381515" w:rsidRDefault="00381515" w:rsidP="00381515">
      <w:pPr>
        <w:pStyle w:val="a6"/>
        <w:tabs>
          <w:tab w:val="left" w:pos="0"/>
          <w:tab w:val="left" w:pos="284"/>
        </w:tabs>
        <w:spacing w:after="0" w:line="240" w:lineRule="auto"/>
        <w:jc w:val="both"/>
        <w:rPr>
          <w:rFonts w:eastAsia="Times New Roman" w:cs="Times New Roman"/>
          <w:color w:val="000000"/>
        </w:rPr>
      </w:pPr>
      <w:r w:rsidRPr="00381515">
        <w:rPr>
          <w:rFonts w:cs="Times New Roman"/>
          <w:color w:val="333333"/>
        </w:rPr>
        <w:t>- ГОСТ 3634-99 «Люки смотровых колодцев и дождеприемники ливнесточных колодцев. Технические условия»</w:t>
      </w:r>
      <w:r w:rsidRPr="00381515">
        <w:rPr>
          <w:rFonts w:cs="Times New Roman"/>
        </w:rPr>
        <w:t xml:space="preserve">; </w:t>
      </w:r>
    </w:p>
    <w:p w:rsidR="00381515" w:rsidRPr="00381515" w:rsidRDefault="00381515" w:rsidP="00381515">
      <w:pPr>
        <w:pStyle w:val="a6"/>
        <w:tabs>
          <w:tab w:val="left" w:pos="0"/>
          <w:tab w:val="left" w:pos="284"/>
        </w:tabs>
        <w:spacing w:after="0" w:line="240" w:lineRule="auto"/>
        <w:jc w:val="both"/>
        <w:rPr>
          <w:rFonts w:cs="Times New Roman"/>
          <w:color w:val="000000"/>
        </w:rPr>
      </w:pPr>
      <w:r w:rsidRPr="00381515">
        <w:rPr>
          <w:rFonts w:cs="Times New Roman"/>
          <w:color w:val="000000"/>
        </w:rPr>
        <w:t>- ГОСТ 26633-91 «Бетоны тяжелые и мелкозернистые. Технические условия»;</w:t>
      </w:r>
    </w:p>
    <w:p w:rsidR="00381515" w:rsidRPr="00381515" w:rsidRDefault="00381515" w:rsidP="00381515">
      <w:pPr>
        <w:pStyle w:val="a6"/>
        <w:tabs>
          <w:tab w:val="left" w:pos="0"/>
          <w:tab w:val="left" w:pos="284"/>
        </w:tabs>
        <w:spacing w:after="0" w:line="240" w:lineRule="auto"/>
        <w:jc w:val="both"/>
        <w:rPr>
          <w:rFonts w:eastAsia="Arial" w:cs="Times New Roman"/>
          <w:iCs/>
          <w:color w:val="000000"/>
        </w:rPr>
      </w:pPr>
      <w:r w:rsidRPr="00381515">
        <w:rPr>
          <w:rFonts w:eastAsia="Arial" w:cs="Times New Roman"/>
          <w:iCs/>
          <w:color w:val="000000"/>
        </w:rPr>
        <w:t>-  ГОСТ 6665-91 «Камни бетонные и железобетонные бортовые. Технические условия»;</w:t>
      </w:r>
    </w:p>
    <w:p w:rsidR="00381515" w:rsidRPr="00381515" w:rsidRDefault="00381515" w:rsidP="00381515">
      <w:pPr>
        <w:pStyle w:val="a6"/>
        <w:tabs>
          <w:tab w:val="left" w:pos="0"/>
          <w:tab w:val="left" w:pos="284"/>
        </w:tabs>
        <w:spacing w:after="0" w:line="240" w:lineRule="auto"/>
        <w:jc w:val="both"/>
        <w:rPr>
          <w:rFonts w:eastAsia="Times New Roman" w:cs="Times New Roman"/>
          <w:color w:val="000000"/>
        </w:rPr>
      </w:pPr>
      <w:r w:rsidRPr="00381515">
        <w:rPr>
          <w:rFonts w:eastAsia="Arial" w:cs="Times New Roman"/>
          <w:color w:val="000000"/>
        </w:rPr>
        <w:t>- ГОСТ 7473-2010 «Смеси бетонные. Технические условия»;</w:t>
      </w:r>
    </w:p>
    <w:p w:rsidR="00381515" w:rsidRPr="00381515" w:rsidRDefault="00381515" w:rsidP="00381515">
      <w:pPr>
        <w:tabs>
          <w:tab w:val="left" w:pos="1260"/>
        </w:tabs>
        <w:spacing w:after="0" w:line="240" w:lineRule="auto"/>
        <w:jc w:val="both"/>
        <w:rPr>
          <w:rFonts w:cs="Times New Roman"/>
        </w:rPr>
      </w:pPr>
      <w:r w:rsidRPr="00381515">
        <w:rPr>
          <w:rFonts w:cs="Times New Roman"/>
        </w:rPr>
        <w:t>- ГОСТ </w:t>
      </w:r>
      <w:proofErr w:type="gramStart"/>
      <w:r w:rsidRPr="00381515">
        <w:rPr>
          <w:rFonts w:cs="Times New Roman"/>
        </w:rPr>
        <w:t>Р</w:t>
      </w:r>
      <w:proofErr w:type="gramEnd"/>
      <w:r w:rsidRPr="00381515">
        <w:rPr>
          <w:rFonts w:cs="Times New Roman"/>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381515" w:rsidRPr="00381515" w:rsidRDefault="00381515" w:rsidP="00381515">
      <w:pPr>
        <w:pStyle w:val="ConsPlusNormal"/>
        <w:tabs>
          <w:tab w:val="left" w:pos="1260"/>
        </w:tabs>
        <w:ind w:firstLine="0"/>
        <w:jc w:val="both"/>
        <w:rPr>
          <w:rFonts w:ascii="Times New Roman" w:hAnsi="Times New Roman" w:cs="Times New Roman"/>
          <w:color w:val="000000"/>
          <w:sz w:val="24"/>
          <w:szCs w:val="24"/>
        </w:rPr>
      </w:pPr>
      <w:r w:rsidRPr="00381515">
        <w:rPr>
          <w:rFonts w:ascii="Times New Roman" w:hAnsi="Times New Roman" w:cs="Times New Roman"/>
          <w:color w:val="000000"/>
          <w:sz w:val="24"/>
          <w:szCs w:val="24"/>
        </w:rPr>
        <w:t xml:space="preserve">- Методические рекомендации по ремонту и содержанию автомобильных дорог общего пользования (Взамен ВСН 24-88) (приняты письмом </w:t>
      </w:r>
      <w:proofErr w:type="spellStart"/>
      <w:r w:rsidRPr="00381515">
        <w:rPr>
          <w:rFonts w:ascii="Times New Roman" w:hAnsi="Times New Roman" w:cs="Times New Roman"/>
          <w:color w:val="000000"/>
          <w:sz w:val="24"/>
          <w:szCs w:val="24"/>
        </w:rPr>
        <w:t>Росавтодора</w:t>
      </w:r>
      <w:proofErr w:type="spellEnd"/>
      <w:r w:rsidRPr="00381515">
        <w:rPr>
          <w:rFonts w:ascii="Times New Roman" w:hAnsi="Times New Roman" w:cs="Times New Roman"/>
          <w:color w:val="000000"/>
          <w:sz w:val="24"/>
          <w:szCs w:val="24"/>
        </w:rPr>
        <w:t xml:space="preserve"> от 17.03.2004 № ОС-28/1270-ис);</w:t>
      </w:r>
    </w:p>
    <w:p w:rsidR="00381515" w:rsidRPr="00381515" w:rsidRDefault="00381515" w:rsidP="00381515">
      <w:pPr>
        <w:pStyle w:val="1fa"/>
        <w:jc w:val="both"/>
        <w:rPr>
          <w:rFonts w:ascii="Times New Roman" w:hAnsi="Times New Roman" w:cs="Times New Roman"/>
          <w:color w:val="000000"/>
          <w:sz w:val="24"/>
          <w:szCs w:val="24"/>
        </w:rPr>
      </w:pPr>
      <w:r w:rsidRPr="00381515">
        <w:rPr>
          <w:rFonts w:ascii="Times New Roman" w:hAnsi="Times New Roman" w:cs="Times New Roman"/>
          <w:color w:val="000000"/>
          <w:sz w:val="24"/>
          <w:szCs w:val="24"/>
        </w:rPr>
        <w:t>- ОДМ 218.6.014-2014 «Рекомендации по организации движения и ограждению мест производства работ»;</w:t>
      </w:r>
    </w:p>
    <w:p w:rsidR="00381515" w:rsidRPr="00381515" w:rsidRDefault="00381515" w:rsidP="00381515">
      <w:pPr>
        <w:pStyle w:val="ConsPlusNormal"/>
        <w:tabs>
          <w:tab w:val="left" w:pos="0"/>
        </w:tabs>
        <w:ind w:firstLine="0"/>
        <w:jc w:val="both"/>
        <w:rPr>
          <w:rFonts w:ascii="Times New Roman" w:hAnsi="Times New Roman" w:cs="Times New Roman"/>
          <w:color w:val="000000"/>
          <w:sz w:val="24"/>
          <w:szCs w:val="24"/>
        </w:rPr>
      </w:pPr>
      <w:r w:rsidRPr="00381515">
        <w:rPr>
          <w:rFonts w:ascii="Times New Roman" w:hAnsi="Times New Roman" w:cs="Times New Roman"/>
          <w:color w:val="000000"/>
          <w:sz w:val="24"/>
          <w:szCs w:val="24"/>
        </w:rPr>
        <w:t xml:space="preserve">- «СП 42.13330.2011. Свод правил. Градостроительство. Планировка и застройка городских и сельских поселений. Актуализированная редакция СНиП 2.07.01-89*» (утв. Приказом </w:t>
      </w:r>
      <w:proofErr w:type="spellStart"/>
      <w:r w:rsidRPr="00381515">
        <w:rPr>
          <w:rFonts w:ascii="Times New Roman" w:hAnsi="Times New Roman" w:cs="Times New Roman"/>
          <w:color w:val="000000"/>
          <w:sz w:val="24"/>
          <w:szCs w:val="24"/>
        </w:rPr>
        <w:t>Минрегиона</w:t>
      </w:r>
      <w:proofErr w:type="spellEnd"/>
      <w:r w:rsidRPr="00381515">
        <w:rPr>
          <w:rFonts w:ascii="Times New Roman" w:hAnsi="Times New Roman" w:cs="Times New Roman"/>
          <w:color w:val="000000"/>
          <w:sz w:val="24"/>
          <w:szCs w:val="24"/>
        </w:rPr>
        <w:t xml:space="preserve"> РФ от 28.12.2010 № 820);</w:t>
      </w:r>
    </w:p>
    <w:p w:rsidR="00381515" w:rsidRPr="00381515" w:rsidRDefault="00381515" w:rsidP="00381515">
      <w:pPr>
        <w:pStyle w:val="ConsPlusNormal"/>
        <w:tabs>
          <w:tab w:val="left" w:pos="0"/>
        </w:tabs>
        <w:ind w:firstLine="0"/>
        <w:jc w:val="both"/>
        <w:rPr>
          <w:rStyle w:val="afc"/>
          <w:rFonts w:ascii="Times New Roman" w:eastAsia="Arial" w:hAnsi="Times New Roman" w:cs="Times New Roman"/>
          <w:iCs/>
          <w:color w:val="000000"/>
          <w:sz w:val="24"/>
          <w:szCs w:val="24"/>
        </w:rPr>
      </w:pPr>
      <w:r w:rsidRPr="00381515">
        <w:rPr>
          <w:rFonts w:ascii="Times New Roman" w:eastAsia="Arial" w:hAnsi="Times New Roman" w:cs="Times New Roman"/>
          <w:sz w:val="24"/>
          <w:szCs w:val="24"/>
        </w:rPr>
        <w:t xml:space="preserve">- «СП 48.13330.2011. Свод правил. Организация строительства. Актуализированная редакция СНиП 12-01-2004» (утв. Приказом </w:t>
      </w:r>
      <w:proofErr w:type="spellStart"/>
      <w:r w:rsidRPr="00381515">
        <w:rPr>
          <w:rFonts w:ascii="Times New Roman" w:eastAsia="Arial" w:hAnsi="Times New Roman" w:cs="Times New Roman"/>
          <w:sz w:val="24"/>
          <w:szCs w:val="24"/>
        </w:rPr>
        <w:t>Минрегиона</w:t>
      </w:r>
      <w:proofErr w:type="spellEnd"/>
      <w:r w:rsidRPr="00381515">
        <w:rPr>
          <w:rFonts w:ascii="Times New Roman" w:eastAsia="Arial" w:hAnsi="Times New Roman" w:cs="Times New Roman"/>
          <w:sz w:val="24"/>
          <w:szCs w:val="24"/>
        </w:rPr>
        <w:t xml:space="preserve"> РФ от 27.12.2010 № 781);</w:t>
      </w:r>
    </w:p>
    <w:p w:rsidR="00381515" w:rsidRPr="00381515" w:rsidRDefault="00381515" w:rsidP="00381515">
      <w:pPr>
        <w:pStyle w:val="ConsPlusNormal"/>
        <w:tabs>
          <w:tab w:val="left" w:pos="0"/>
        </w:tabs>
        <w:ind w:firstLine="0"/>
        <w:jc w:val="both"/>
        <w:rPr>
          <w:rFonts w:ascii="Times New Roman" w:eastAsia="Arial" w:hAnsi="Times New Roman" w:cs="Times New Roman"/>
          <w:sz w:val="24"/>
          <w:szCs w:val="24"/>
        </w:rPr>
      </w:pPr>
      <w:r w:rsidRPr="00381515">
        <w:rPr>
          <w:rFonts w:ascii="Times New Roman" w:eastAsia="Arial" w:hAnsi="Times New Roman" w:cs="Times New Roman"/>
          <w:color w:val="000000"/>
          <w:sz w:val="24"/>
          <w:szCs w:val="24"/>
        </w:rPr>
        <w:t>- «СП 20.13330.2011. Свод правил. Нагрузки и воздействия. Актуализированная редакция СНиП 2.01.07-85*»;</w:t>
      </w:r>
    </w:p>
    <w:p w:rsidR="00381515" w:rsidRPr="00381515" w:rsidRDefault="00381515" w:rsidP="00381515">
      <w:pPr>
        <w:pStyle w:val="ConsPlusNormal"/>
        <w:tabs>
          <w:tab w:val="left" w:pos="0"/>
          <w:tab w:val="left" w:pos="284"/>
          <w:tab w:val="left" w:pos="1260"/>
        </w:tabs>
        <w:ind w:firstLine="0"/>
        <w:jc w:val="both"/>
        <w:rPr>
          <w:rFonts w:ascii="Times New Roman" w:eastAsia="Arial" w:hAnsi="Times New Roman" w:cs="Times New Roman"/>
          <w:iCs/>
          <w:color w:val="000000"/>
          <w:sz w:val="24"/>
          <w:szCs w:val="24"/>
        </w:rPr>
      </w:pPr>
      <w:r w:rsidRPr="00381515">
        <w:rPr>
          <w:rFonts w:ascii="Times New Roman" w:hAnsi="Times New Roman" w:cs="Times New Roman"/>
          <w:bCs/>
          <w:sz w:val="24"/>
          <w:szCs w:val="24"/>
        </w:rPr>
        <w:t>- СП 34.13330.2012 «Свод правил. Автомобильные дороги. Актуализированная редакция СНиП 2.05.02.85*»;</w:t>
      </w:r>
    </w:p>
    <w:p w:rsidR="00381515" w:rsidRPr="006379BA" w:rsidRDefault="00381515" w:rsidP="006379BA">
      <w:pPr>
        <w:pStyle w:val="ConsPlusNormal"/>
        <w:tabs>
          <w:tab w:val="left" w:pos="0"/>
          <w:tab w:val="left" w:pos="284"/>
          <w:tab w:val="left" w:pos="1260"/>
        </w:tabs>
        <w:ind w:firstLine="0"/>
        <w:jc w:val="both"/>
        <w:rPr>
          <w:rFonts w:ascii="Times New Roman" w:eastAsia="Arial" w:hAnsi="Times New Roman" w:cs="Times New Roman"/>
          <w:iCs/>
          <w:color w:val="000000"/>
          <w:sz w:val="24"/>
          <w:szCs w:val="24"/>
        </w:rPr>
      </w:pPr>
      <w:r w:rsidRPr="00381515">
        <w:rPr>
          <w:rStyle w:val="afc"/>
          <w:rFonts w:ascii="Times New Roman" w:eastAsia="Arial" w:hAnsi="Times New Roman" w:cs="Times New Roman"/>
          <w:iCs/>
          <w:color w:val="000000"/>
          <w:sz w:val="24"/>
          <w:szCs w:val="24"/>
        </w:rPr>
        <w:t xml:space="preserve">- </w:t>
      </w:r>
      <w:r w:rsidRPr="00381515">
        <w:rPr>
          <w:rFonts w:ascii="Times New Roman" w:hAnsi="Times New Roman" w:cs="Times New Roman"/>
          <w:bCs/>
          <w:sz w:val="24"/>
          <w:szCs w:val="24"/>
        </w:rPr>
        <w:t>СП 78.13330.2012 «Свод правил. Автомобильные дороги. Актуализированная редакция СНиП 3.06.03.85»</w:t>
      </w:r>
      <w:r w:rsidRPr="00381515">
        <w:rPr>
          <w:rStyle w:val="afc"/>
          <w:rFonts w:ascii="Times New Roman" w:eastAsia="Arial" w:hAnsi="Times New Roman" w:cs="Times New Roman"/>
          <w:iCs/>
          <w:color w:val="000000"/>
          <w:sz w:val="24"/>
          <w:szCs w:val="24"/>
        </w:rPr>
        <w:t>,</w:t>
      </w:r>
      <w:r w:rsidRPr="00381515">
        <w:rPr>
          <w:rFonts w:ascii="Times New Roman" w:hAnsi="Times New Roman" w:cs="Times New Roman"/>
          <w:color w:val="000000"/>
          <w:sz w:val="24"/>
          <w:szCs w:val="24"/>
        </w:rPr>
        <w:t xml:space="preserve"> </w:t>
      </w:r>
      <w:r w:rsidRPr="00381515">
        <w:rPr>
          <w:rFonts w:ascii="Times New Roman" w:hAnsi="Times New Roman" w:cs="Times New Roman"/>
          <w:sz w:val="24"/>
          <w:szCs w:val="24"/>
        </w:rPr>
        <w:t>и другим техническим регламентам, а при их отсутствии в соответствии с требованиями строительных норм и правил, правил безопасности, государственных стандартов, других нормативных правовых актов Российской Федерации и нормативных правовых актов органов исполнительной власти, подлежащих обязательному исполнению при выполнении работ.</w:t>
      </w:r>
    </w:p>
    <w:p w:rsidR="00D219C5" w:rsidRPr="00193A40" w:rsidRDefault="00D219C5" w:rsidP="000E721E">
      <w:pPr>
        <w:spacing w:after="0" w:line="20" w:lineRule="atLeast"/>
        <w:jc w:val="both"/>
        <w:rPr>
          <w:rFonts w:eastAsia="Times New Roman" w:cs="Times New Roman"/>
          <w:lang w:eastAsia="ru-RU" w:bidi="ar-SA"/>
        </w:rPr>
      </w:pPr>
      <w:r w:rsidRPr="00193A40">
        <w:rPr>
          <w:rFonts w:eastAsia="Times New Roman" w:cs="Times New Roman"/>
          <w:lang w:eastAsia="ru-RU" w:bidi="ar-SA"/>
        </w:rPr>
        <w:t xml:space="preserve">3.2.3. Первая часть заявки на участие в электронном аукционе, предусмотренная </w:t>
      </w:r>
      <w:hyperlink w:anchor="Par4" w:history="1">
        <w:r w:rsidRPr="00193A40">
          <w:rPr>
            <w:rFonts w:eastAsia="Times New Roman" w:cs="Times New Roman"/>
            <w:lang w:eastAsia="ru-RU" w:bidi="ar-SA"/>
          </w:rPr>
          <w:t>пунктом 3.2.2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может содержать эскиз, рисунок, чертеж, фотографию, иное изображение товара, на поставку которого заключается контракт.</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w:t>
      </w:r>
      <w:r w:rsidRPr="00193A40">
        <w:rPr>
          <w:rFonts w:eastAsia="Calibri" w:cs="Times New Roman"/>
          <w:color w:val="0D0D0D"/>
          <w:lang w:eastAsia="en-US" w:bidi="ar-SA"/>
        </w:rPr>
        <w:lastRenderedPageBreak/>
        <w:t>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93A40">
        <w:rPr>
          <w:rFonts w:eastAsia="Calibri" w:cs="Times New Roman"/>
          <w:color w:val="0D0D0D"/>
          <w:lang w:eastAsia="en-US" w:bidi="ar-SA"/>
        </w:rPr>
        <w:t xml:space="preserve"> исполнительного органа, лица, исполняющего функции единоличного исполнительного органа участника такого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5" w:history="1">
        <w:r w:rsidRPr="00193A40">
          <w:rPr>
            <w:rFonts w:eastAsia="Calibri" w:cs="Times New Roman"/>
            <w:color w:val="0D0D0D"/>
            <w:lang w:eastAsia="en-US" w:bidi="ar-SA"/>
          </w:rPr>
          <w:t>пункт 1</w:t>
        </w:r>
      </w:hyperlink>
      <w:r w:rsidRPr="00193A40">
        <w:rPr>
          <w:rFonts w:eastAsia="Calibri" w:cs="Times New Roman"/>
          <w:color w:val="0D0D0D"/>
          <w:lang w:eastAsia="en-US" w:bidi="ar-SA"/>
        </w:rPr>
        <w:t xml:space="preserve">.7.5.1 пункта 1.7.5 и пунктом 1.7.6 </w:t>
      </w:r>
      <w:r w:rsidRPr="00193A40">
        <w:rPr>
          <w:rFonts w:eastAsia="Times New Roman" w:cs="Times New Roman"/>
          <w:color w:val="0D0D0D"/>
          <w:lang w:eastAsia="ru-RU" w:bidi="ar-SA"/>
        </w:rPr>
        <w:t>раздела 1.2. «Общие условия проведения электронного аукциона»</w:t>
      </w:r>
      <w:r w:rsidRPr="00193A40">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3)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193A40">
        <w:rPr>
          <w:rFonts w:eastAsia="Calibri" w:cs="Times New Roman"/>
          <w:color w:val="0D0D0D"/>
          <w:lang w:eastAsia="en-US" w:bidi="ar-SA"/>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193A40">
        <w:rPr>
          <w:rFonts w:eastAsia="Calibri" w:cs="Times New Roman"/>
          <w:color w:val="0D0D0D"/>
          <w:lang w:eastAsia="en-US" w:bidi="ar-SA"/>
        </w:rPr>
        <w:t xml:space="preserve"> контракта является крупной сделкой;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5) документы, подтверждающие право участника такого аукциона на получение преимущества в соответствии со </w:t>
      </w:r>
      <w:hyperlink r:id="rId16" w:history="1">
        <w:r w:rsidRPr="00193A40">
          <w:rPr>
            <w:rFonts w:eastAsia="Calibri" w:cs="Times New Roman"/>
            <w:color w:val="0D0D0D"/>
            <w:u w:val="single"/>
            <w:lang w:eastAsia="en-US" w:bidi="ar-SA"/>
          </w:rPr>
          <w:t>статьями 28</w:t>
        </w:r>
      </w:hyperlink>
      <w:r w:rsidRPr="00193A40">
        <w:rPr>
          <w:rFonts w:eastAsia="Calibri" w:cs="Times New Roman"/>
          <w:color w:val="0D0D0D"/>
          <w:lang w:eastAsia="en-US" w:bidi="ar-SA"/>
        </w:rPr>
        <w:t>,</w:t>
      </w:r>
      <w:r w:rsidR="00166B42">
        <w:rPr>
          <w:rFonts w:eastAsia="Calibri" w:cs="Times New Roman"/>
          <w:color w:val="0D0D0D"/>
          <w:lang w:eastAsia="en-US" w:bidi="ar-SA"/>
        </w:rPr>
        <w:t xml:space="preserve"> </w:t>
      </w:r>
      <w:r w:rsidRPr="00193A40">
        <w:rPr>
          <w:rFonts w:eastAsia="Calibri" w:cs="Times New Roman"/>
          <w:color w:val="0D0D0D"/>
          <w:u w:val="single"/>
          <w:lang w:eastAsia="en-US" w:bidi="ar-SA"/>
        </w:rPr>
        <w:t>29</w:t>
      </w:r>
      <w:r w:rsidRPr="00193A40">
        <w:rPr>
          <w:rFonts w:eastAsia="Calibri" w:cs="Times New Roman"/>
          <w:color w:val="0D0D0D"/>
          <w:lang w:eastAsia="en-US" w:bidi="ar-SA"/>
        </w:rPr>
        <w:t xml:space="preserve"> Закона № 44-ФЗ, или копии этих документов;</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7" w:history="1">
        <w:r w:rsidRPr="00193A40">
          <w:rPr>
            <w:rFonts w:eastAsia="Calibri" w:cs="Times New Roman"/>
            <w:color w:val="0D0D0D"/>
            <w:u w:val="single"/>
            <w:lang w:eastAsia="en-US" w:bidi="ar-SA"/>
          </w:rPr>
          <w:t>статьей 14</w:t>
        </w:r>
      </w:hyperlink>
      <w:r w:rsidRPr="00193A40">
        <w:rPr>
          <w:rFonts w:eastAsia="Calibri" w:cs="Times New Roman"/>
          <w:color w:val="0D0D0D"/>
          <w:lang w:eastAsia="en-US" w:bidi="ar-SA"/>
        </w:rPr>
        <w:t xml:space="preserve"> Закона № 44-ФЗ, или копии этих документов;</w:t>
      </w:r>
    </w:p>
    <w:p w:rsidR="00D219C5"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D35FB0" w:rsidRPr="00193A40" w:rsidRDefault="00D35FB0"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4. ПОДАЧА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4.1.1. Осуществляется в порядке, установленном </w:t>
      </w:r>
      <w:r w:rsidRPr="00193A40">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 xml:space="preserve">4.1.2. </w:t>
      </w:r>
      <w:r w:rsidRPr="00193A40">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193A40">
        <w:rPr>
          <w:rFonts w:eastAsia="Calibri" w:cs="Times New Roman"/>
          <w:color w:val="0D0D0D"/>
          <w:lang w:eastAsia="en-US" w:bidi="ar-SA"/>
        </w:rPr>
        <w:t xml:space="preserve">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193A40">
        <w:rPr>
          <w:rFonts w:eastAsia="Calibri" w:cs="Times New Roman"/>
          <w:color w:val="0D0D0D"/>
          <w:lang w:eastAsia="en-US" w:bidi="ar-SA"/>
        </w:rPr>
        <w:t>Закона № 44-ФЗ</w:t>
      </w:r>
      <w:r w:rsidRPr="00193A40">
        <w:rPr>
          <w:rFonts w:eastAsia="Times New Roman" w:cs="Times New Roman"/>
          <w:color w:val="0D0D0D"/>
          <w:lang w:eastAsia="ru-RU" w:bidi="ar-SA"/>
        </w:rPr>
        <w:t>. Указанные электронные документы подаются одновременно.</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Calibri" w:cs="Times New Roman"/>
          <w:color w:val="0D0D0D"/>
          <w:lang w:eastAsia="en-US" w:bidi="ar-SA"/>
        </w:rPr>
        <w:t xml:space="preserve">Адрес электронной площадки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 xml:space="preserve">4.2. Изменение и отзыв заявок на участие в электронном аукционе.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w:t>
      </w:r>
      <w:r w:rsidRPr="00193A40">
        <w:rPr>
          <w:rFonts w:eastAsia="Times New Roman" w:cs="Times New Roman"/>
          <w:bCs/>
          <w:color w:val="0D0D0D"/>
          <w:lang w:eastAsia="ru-RU" w:bidi="ar-SA"/>
        </w:rPr>
        <w:lastRenderedPageBreak/>
        <w:t>действительным, если изменение осуществлено или уведомление получено заказчиком до истечения срока подачи заявок.</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bCs/>
          <w:color w:val="0D0D0D"/>
          <w:lang w:eastAsia="ru-RU" w:bidi="ar-SA"/>
        </w:rPr>
        <w:t>4.3. Обеспечение заявок при проведении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 xml:space="preserve">4.3.1. Размер обеспечения заявки на участие в электронном аукционе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193A40">
        <w:rPr>
          <w:rFonts w:eastAsia="Times New Roman" w:cs="Times New Roman"/>
          <w:bCs/>
          <w:color w:val="0D0D0D"/>
          <w:lang w:eastAsia="ru-RU" w:bidi="ar-SA"/>
        </w:rPr>
        <w:t>порядке</w:t>
      </w:r>
      <w:proofErr w:type="gramEnd"/>
      <w:r w:rsidRPr="00193A40">
        <w:rPr>
          <w:rFonts w:eastAsia="Times New Roman" w:cs="Times New Roman"/>
          <w:bCs/>
          <w:color w:val="0D0D0D"/>
          <w:lang w:eastAsia="ru-RU" w:bidi="ar-SA"/>
        </w:rPr>
        <w:t xml:space="preserve"> предусмотренном 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193A40">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5.1. Рассмотрение первых частей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5.2. Порядок проведения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5.2.1. В электронном аукционе могут участвовать только </w:t>
      </w:r>
      <w:proofErr w:type="gramStart"/>
      <w:r w:rsidRPr="00193A40">
        <w:rPr>
          <w:rFonts w:eastAsia="Times New Roman" w:cs="Times New Roman"/>
          <w:color w:val="0D0D0D"/>
          <w:lang w:eastAsia="ru-RU" w:bidi="ar-SA"/>
        </w:rPr>
        <w:t>аккредитованные</w:t>
      </w:r>
      <w:proofErr w:type="gramEnd"/>
      <w:r w:rsidRPr="00193A40">
        <w:rPr>
          <w:rFonts w:eastAsia="Times New Roman" w:cs="Times New Roman"/>
          <w:color w:val="0D0D0D"/>
          <w:lang w:eastAsia="ru-RU" w:bidi="ar-SA"/>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5.2.2. </w:t>
      </w:r>
      <w:proofErr w:type="gramStart"/>
      <w:r w:rsidRPr="00193A40">
        <w:rPr>
          <w:rFonts w:eastAsia="Times New Roman" w:cs="Times New Roman"/>
          <w:color w:val="0D0D0D"/>
          <w:lang w:eastAsia="ru-RU" w:bidi="ar-SA"/>
        </w:rPr>
        <w:t xml:space="preserve">Электронный аукцион проводится на электронной площадке в указанный в извещении о его проведении и определенный с учетом </w:t>
      </w:r>
      <w:hyperlink r:id="rId18" w:history="1">
        <w:r w:rsidRPr="00193A40">
          <w:rPr>
            <w:rFonts w:eastAsia="Times New Roman" w:cs="Times New Roman"/>
            <w:color w:val="0D0D0D"/>
            <w:u w:val="single"/>
            <w:lang w:eastAsia="ru-RU" w:bidi="ar-SA"/>
          </w:rPr>
          <w:t>пункта</w:t>
        </w:r>
      </w:hyperlink>
      <w:r w:rsidRPr="00193A40">
        <w:rPr>
          <w:rFonts w:eastAsia="Times New Roman" w:cs="Times New Roman"/>
          <w:color w:val="0D0D0D"/>
          <w:lang w:eastAsia="ru-RU" w:bidi="ar-SA"/>
        </w:rPr>
        <w:t xml:space="preserve"> 5.2.3 раздела 1.2.</w:t>
      </w:r>
      <w:proofErr w:type="gramEnd"/>
      <w:r w:rsidRPr="00193A40">
        <w:rPr>
          <w:rFonts w:eastAsia="Times New Roman" w:cs="Times New Roman"/>
          <w:color w:val="0D0D0D"/>
          <w:lang w:eastAsia="ru-RU" w:bidi="ar-SA"/>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5.2.3. Днем проведения электронного аукциона является рабочий день, следующий после истечения двух дней с даты </w:t>
      </w:r>
      <w:proofErr w:type="gramStart"/>
      <w:r w:rsidRPr="00193A40">
        <w:rPr>
          <w:rFonts w:eastAsia="Times New Roman" w:cs="Times New Roman"/>
          <w:color w:val="0D0D0D"/>
          <w:lang w:eastAsia="ru-RU" w:bidi="ar-SA"/>
        </w:rPr>
        <w:t>окончания срока рассмотрения первых частей заявок</w:t>
      </w:r>
      <w:proofErr w:type="gramEnd"/>
      <w:r w:rsidRPr="00193A40">
        <w:rPr>
          <w:rFonts w:eastAsia="Times New Roman" w:cs="Times New Roman"/>
          <w:color w:val="0D0D0D"/>
          <w:lang w:eastAsia="ru-RU" w:bidi="ar-SA"/>
        </w:rPr>
        <w:t xml:space="preserve"> на участие в таком аукционе.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порядке, установленном настоящей документацией и 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5.3. Рассмотрение вторых частей заявок на участие в электронном аукционе, определение победителя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6. ЗАКЛЮЧЕНИЕ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6.1. Порядок заключения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6.2. Обеспечение исполнения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bCs/>
          <w:color w:val="0D0D0D"/>
          <w:lang w:eastAsia="ru-RU" w:bidi="ar-SA"/>
        </w:rPr>
        <w:t>6.2.1.</w:t>
      </w:r>
      <w:r w:rsidRPr="00193A40">
        <w:rPr>
          <w:rFonts w:ascii="Courier New" w:eastAsia="Times New Roman" w:hAnsi="Courier New" w:cs="Courier New"/>
          <w:bCs/>
          <w:color w:val="0D0D0D"/>
          <w:lang w:eastAsia="ru-RU" w:bidi="ar-SA"/>
        </w:rPr>
        <w:t xml:space="preserve"> </w:t>
      </w:r>
      <w:r w:rsidRPr="00193A40">
        <w:rPr>
          <w:rFonts w:eastAsia="Times New Roman" w:cs="Courier New"/>
          <w:color w:val="0D0D0D"/>
          <w:lang w:eastAsia="ru-RU" w:bidi="ar-SA"/>
        </w:rPr>
        <w:t xml:space="preserve">Если в </w:t>
      </w:r>
      <w:r w:rsidRPr="00193A40">
        <w:rPr>
          <w:rFonts w:eastAsia="Times New Roman" w:cs="Courier New"/>
          <w:b/>
          <w:i/>
          <w:color w:val="0D0D0D"/>
          <w:lang w:eastAsia="ru-RU" w:bidi="ar-SA"/>
        </w:rPr>
        <w:t xml:space="preserve">Информационной </w:t>
      </w:r>
      <w:r w:rsidRPr="00193A40">
        <w:rPr>
          <w:rFonts w:eastAsia="Times New Roman" w:cs="Times New Roman"/>
          <w:b/>
          <w:i/>
          <w:color w:val="0D0D0D"/>
          <w:lang w:eastAsia="ru-RU" w:bidi="ar-SA"/>
        </w:rPr>
        <w:t>карте электронного аукциона</w:t>
      </w:r>
      <w:r w:rsidRPr="00193A40">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193A40">
        <w:rPr>
          <w:rFonts w:eastAsia="Times New Roman" w:cs="Times New Roman"/>
          <w:color w:val="0D0D0D"/>
          <w:lang w:eastAsia="ru-RU" w:bidi="ar-SA"/>
        </w:rPr>
        <w:t xml:space="preserve">участником </w:t>
      </w:r>
      <w:r w:rsidRPr="00193A40">
        <w:rPr>
          <w:rFonts w:eastAsia="Times New Roman" w:cs="Times New Roman"/>
          <w:bCs/>
          <w:color w:val="0D0D0D"/>
          <w:lang w:eastAsia="ru-RU" w:bidi="ar-SA"/>
        </w:rPr>
        <w:t>электронного аукциона</w:t>
      </w:r>
      <w:r w:rsidRPr="00193A40">
        <w:rPr>
          <w:rFonts w:eastAsia="Times New Roman" w:cs="Courier New"/>
          <w:color w:val="0D0D0D"/>
          <w:lang w:eastAsia="ru-RU" w:bidi="ar-SA"/>
        </w:rPr>
        <w:t xml:space="preserve">, с которым заключается контракт, обеспечения исполнения контракта.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19" w:history="1">
        <w:r w:rsidRPr="00193A40">
          <w:rPr>
            <w:rFonts w:eastAsia="Times New Roman" w:cs="Times New Roman"/>
            <w:bCs/>
            <w:color w:val="0D0D0D"/>
            <w:u w:val="single"/>
            <w:lang w:eastAsia="ru-RU" w:bidi="ar-SA"/>
          </w:rPr>
          <w:t>статьи 45</w:t>
        </w:r>
      </w:hyperlink>
      <w:r w:rsidRPr="00193A40">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6.2.3. В случае </w:t>
      </w:r>
      <w:proofErr w:type="spellStart"/>
      <w:r w:rsidRPr="00193A40">
        <w:rPr>
          <w:rFonts w:eastAsia="Times New Roman" w:cs="Times New Roman"/>
          <w:bCs/>
          <w:color w:val="0D0D0D"/>
          <w:lang w:eastAsia="ru-RU" w:bidi="ar-SA"/>
        </w:rPr>
        <w:t>непредоставления</w:t>
      </w:r>
      <w:proofErr w:type="spellEnd"/>
      <w:r w:rsidRPr="00193A40">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Cs/>
          <w:color w:val="0D0D0D"/>
          <w:lang w:eastAsia="ru-RU" w:bidi="ar-SA"/>
        </w:rPr>
        <w:lastRenderedPageBreak/>
        <w:t xml:space="preserve">6.2.4. </w:t>
      </w:r>
      <w:proofErr w:type="gramStart"/>
      <w:r w:rsidRPr="00193A40">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193A40">
        <w:rPr>
          <w:rFonts w:eastAsia="Times New Roman" w:cs="Times New Roman"/>
          <w:bCs/>
          <w:color w:val="0D0D0D"/>
          <w:lang w:eastAsia="ru-RU" w:bidi="ar-SA"/>
        </w:rPr>
        <w:t xml:space="preserve"> Закона №44-ФЗ</w:t>
      </w:r>
      <w:r w:rsidRPr="00193A40">
        <w:rPr>
          <w:rFonts w:eastAsia="Times New Roman" w:cs="Times New Roman"/>
          <w:color w:val="0D0D0D"/>
          <w:lang w:eastAsia="ru-RU" w:bidi="ar-SA"/>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193A40">
        <w:rPr>
          <w:rFonts w:eastAsia="Times New Roman" w:cs="Times New Roman"/>
          <w:color w:val="0D0D0D"/>
          <w:lang w:eastAsia="ru-RU" w:bidi="ar-SA"/>
        </w:rPr>
        <w:t xml:space="preserve">, предусмотренные </w:t>
      </w:r>
      <w:hyperlink r:id="rId20" w:history="1">
        <w:r w:rsidRPr="00193A40">
          <w:rPr>
            <w:rFonts w:eastAsia="Times New Roman" w:cs="Times New Roman"/>
            <w:color w:val="0D0D0D"/>
            <w:u w:val="single"/>
            <w:lang w:eastAsia="ru-RU" w:bidi="ar-SA"/>
          </w:rPr>
          <w:t>статьей 37</w:t>
        </w:r>
      </w:hyperlink>
      <w:r w:rsidRPr="00193A40">
        <w:rPr>
          <w:rFonts w:eastAsia="Times New Roman" w:cs="Times New Roman"/>
          <w:color w:val="0D0D0D"/>
          <w:lang w:eastAsia="ru-RU" w:bidi="ar-SA"/>
        </w:rPr>
        <w:t xml:space="preserve"> </w:t>
      </w:r>
      <w:r w:rsidRPr="00193A40">
        <w:rPr>
          <w:rFonts w:eastAsia="Times New Roman" w:cs="Times New Roman"/>
          <w:bCs/>
          <w:color w:val="0D0D0D"/>
          <w:lang w:eastAsia="ru-RU" w:bidi="ar-SA"/>
        </w:rPr>
        <w:t>Закона №44-ФЗ</w:t>
      </w:r>
      <w:r w:rsidRPr="00193A40">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6.2.5. </w:t>
      </w:r>
      <w:r w:rsidRPr="00193A40">
        <w:rPr>
          <w:rFonts w:eastAsia="Times New Roman" w:cs="Times New Roman"/>
          <w:lang w:eastAsia="ru-RU" w:bidi="ar-SA"/>
        </w:rPr>
        <w:t>В случае</w:t>
      </w:r>
      <w:proofErr w:type="gramStart"/>
      <w:r w:rsidRPr="00193A40">
        <w:rPr>
          <w:rFonts w:eastAsia="Times New Roman" w:cs="Times New Roman"/>
          <w:lang w:eastAsia="ru-RU" w:bidi="ar-SA"/>
        </w:rPr>
        <w:t>,</w:t>
      </w:r>
      <w:proofErr w:type="gramEnd"/>
      <w:r w:rsidRPr="00193A40">
        <w:rPr>
          <w:rFonts w:eastAsia="Times New Roman" w:cs="Times New Roman"/>
          <w:lang w:eastAsia="ru-RU" w:bidi="ar-SA"/>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1" w:history="1">
        <w:r w:rsidRPr="00193A40">
          <w:rPr>
            <w:rFonts w:eastAsia="Times New Roman" w:cs="Times New Roman"/>
            <w:u w:val="single"/>
            <w:lang w:eastAsia="ru-RU" w:bidi="ar-SA"/>
          </w:rPr>
          <w:t>частью 1 статьи 37</w:t>
        </w:r>
      </w:hyperlink>
      <w:r w:rsidRPr="00193A40">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2" w:history="1">
        <w:r w:rsidRPr="00193A40">
          <w:rPr>
            <w:rFonts w:eastAsia="Times New Roman" w:cs="Times New Roman"/>
            <w:u w:val="single"/>
            <w:lang w:eastAsia="ru-RU" w:bidi="ar-SA"/>
          </w:rPr>
          <w:t>частью 2 статьи 37</w:t>
        </w:r>
      </w:hyperlink>
      <w:r w:rsidRPr="00193A40">
        <w:rPr>
          <w:rFonts w:eastAsia="Times New Roman" w:cs="Times New Roman"/>
          <w:lang w:eastAsia="ru-RU" w:bidi="ar-SA"/>
        </w:rPr>
        <w:t xml:space="preserve"> Закона № 44-ФЗ</w:t>
      </w:r>
      <w:r w:rsidRPr="00193A40">
        <w:rPr>
          <w:rFonts w:eastAsia="Times New Roman" w:cs="Times New Roman"/>
          <w:bCs/>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Cs/>
          <w:color w:val="0D0D0D"/>
          <w:lang w:eastAsia="ru-RU" w:bidi="ar-SA"/>
        </w:rPr>
        <w:t xml:space="preserve">6.2.6. Размер обеспечения исполнения контракта, срок и порядок его предоставления указаны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
          <w:bCs/>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6.2.8. В случае</w:t>
      </w:r>
      <w:proofErr w:type="gramStart"/>
      <w:r w:rsidRPr="00193A40">
        <w:rPr>
          <w:rFonts w:eastAsia="Times New Roman" w:cs="Times New Roman"/>
          <w:bCs/>
          <w:color w:val="0D0D0D"/>
          <w:lang w:eastAsia="ru-RU" w:bidi="ar-SA"/>
        </w:rPr>
        <w:t>,</w:t>
      </w:r>
      <w:proofErr w:type="gramEnd"/>
      <w:r w:rsidRPr="00193A40">
        <w:rPr>
          <w:rFonts w:eastAsia="Times New Roman" w:cs="Times New Roman"/>
          <w:bCs/>
          <w:color w:val="0D0D0D"/>
          <w:lang w:eastAsia="ru-RU" w:bidi="ar-SA"/>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6.2.9. Требования к обеспечению контракта, представленному в виде банковской гарантии:</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6.2.9.1.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6.2.9.3. </w:t>
      </w:r>
      <w:proofErr w:type="gramStart"/>
      <w:r w:rsidRPr="00193A40">
        <w:rPr>
          <w:rFonts w:eastAsia="Times New Roman" w:cs="Times New Roman"/>
          <w:color w:val="0D0D0D"/>
          <w:lang w:eastAsia="ru-RU" w:bidi="ar-SA"/>
        </w:rPr>
        <w:t xml:space="preserve">Заказчик в качестве исполнения контрактов принимает банковские гарантии, выданные банками, включенными в предусмотренный </w:t>
      </w:r>
      <w:hyperlink r:id="rId23" w:history="1">
        <w:r w:rsidRPr="00193A40">
          <w:rPr>
            <w:rFonts w:eastAsia="Times New Roman" w:cs="Times New Roman"/>
            <w:color w:val="0D0D0D"/>
            <w:u w:val="single"/>
            <w:lang w:eastAsia="ru-RU" w:bidi="ar-SA"/>
          </w:rPr>
          <w:t>статьей 74.1</w:t>
        </w:r>
      </w:hyperlink>
      <w:r w:rsidRPr="00193A40">
        <w:rPr>
          <w:rFonts w:eastAsia="Times New Roman" w:cs="Times New Roman"/>
          <w:color w:val="0D0D0D"/>
          <w:lang w:eastAsia="ru-RU" w:bidi="ar-SA"/>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6.2.10. Банковская гарантия должна быть безотзывной и должна содержать:</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 сумму банковской гарантии, подлежащую уплате гарантом заказчику в установленных </w:t>
      </w:r>
      <w:hyperlink r:id="rId24" w:history="1">
        <w:r w:rsidRPr="00193A40">
          <w:rPr>
            <w:rFonts w:eastAsia="Times New Roman" w:cs="Times New Roman"/>
            <w:color w:val="0D0D0D"/>
            <w:u w:val="single"/>
            <w:lang w:eastAsia="ru-RU" w:bidi="ar-SA"/>
          </w:rPr>
          <w:t>частью 13 статьи 44</w:t>
        </w:r>
      </w:hyperlink>
      <w:r w:rsidRPr="00193A40">
        <w:rPr>
          <w:rFonts w:eastAsia="Times New Roman" w:cs="Times New Roman"/>
          <w:color w:val="0D0D0D"/>
          <w:lang w:eastAsia="ru-RU" w:bidi="ar-SA"/>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193A40">
        <w:rPr>
          <w:rFonts w:eastAsia="Times New Roman" w:cs="Times New Roman"/>
          <w:color w:val="0D0D0D"/>
          <w:lang w:eastAsia="ru-RU" w:bidi="ar-SA"/>
        </w:rPr>
        <w:t>ств пр</w:t>
      </w:r>
      <w:proofErr w:type="gramEnd"/>
      <w:r w:rsidRPr="00193A40">
        <w:rPr>
          <w:rFonts w:eastAsia="Times New Roman" w:cs="Times New Roman"/>
          <w:color w:val="0D0D0D"/>
          <w:lang w:eastAsia="ru-RU" w:bidi="ar-SA"/>
        </w:rPr>
        <w:t xml:space="preserve">инципалом в соответствии со </w:t>
      </w:r>
      <w:hyperlink r:id="rId25" w:history="1">
        <w:r w:rsidRPr="00193A40">
          <w:rPr>
            <w:rFonts w:eastAsia="Times New Roman" w:cs="Times New Roman"/>
            <w:color w:val="0D0D0D"/>
            <w:u w:val="single"/>
            <w:lang w:eastAsia="ru-RU" w:bidi="ar-SA"/>
          </w:rPr>
          <w:t>статьей 96</w:t>
        </w:r>
      </w:hyperlink>
      <w:r w:rsidRPr="00193A40">
        <w:rPr>
          <w:rFonts w:eastAsia="Times New Roman" w:cs="Times New Roman"/>
          <w:color w:val="0D0D0D"/>
          <w:lang w:eastAsia="ru-RU" w:bidi="ar-SA"/>
        </w:rPr>
        <w:t xml:space="preserve"> Закона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обязательства принципала, надлежащее исполнение которых обеспечивается банковской гарантией;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обязанность гаранта уплатить заказчику неустойку в размере 0,1 процента денежной суммы, подлежащей уплате, за каждый день просрочки;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 срок действия банковской гарантии с учетом требований </w:t>
      </w:r>
      <w:hyperlink r:id="rId26" w:history="1">
        <w:r w:rsidRPr="00193A40">
          <w:rPr>
            <w:rFonts w:eastAsia="Times New Roman" w:cs="Times New Roman"/>
            <w:color w:val="0D0D0D"/>
            <w:u w:val="single"/>
            <w:lang w:eastAsia="ru-RU" w:bidi="ar-SA"/>
          </w:rPr>
          <w:t>статей 44</w:t>
        </w:r>
      </w:hyperlink>
      <w:r w:rsidRPr="00193A40">
        <w:rPr>
          <w:rFonts w:eastAsia="Times New Roman" w:cs="Times New Roman"/>
          <w:color w:val="0D0D0D"/>
          <w:lang w:eastAsia="ru-RU" w:bidi="ar-SA"/>
        </w:rPr>
        <w:t xml:space="preserve"> и </w:t>
      </w:r>
      <w:hyperlink r:id="rId27" w:history="1">
        <w:r w:rsidRPr="00193A40">
          <w:rPr>
            <w:rFonts w:eastAsia="Times New Roman" w:cs="Times New Roman"/>
            <w:color w:val="0D0D0D"/>
            <w:u w:val="single"/>
            <w:lang w:eastAsia="ru-RU" w:bidi="ar-SA"/>
          </w:rPr>
          <w:t>96</w:t>
        </w:r>
      </w:hyperlink>
      <w:r w:rsidRPr="00193A40">
        <w:rPr>
          <w:rFonts w:eastAsia="Times New Roman" w:cs="Times New Roman"/>
          <w:color w:val="0D0D0D"/>
          <w:lang w:eastAsia="ru-RU" w:bidi="ar-SA"/>
        </w:rPr>
        <w:t xml:space="preserve"> Закона №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w:t>
      </w:r>
      <w:r w:rsidRPr="00193A40">
        <w:rPr>
          <w:rFonts w:eastAsia="Times New Roman" w:cs="Times New Roman"/>
          <w:color w:val="0D0D0D"/>
          <w:lang w:eastAsia="ru-RU" w:bidi="ar-SA"/>
        </w:rPr>
        <w:lastRenderedPageBreak/>
        <w:t>заключении, в случае предоставления банковской гарантии в качестве обеспечения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 установленный Правительством Российской Федерации </w:t>
      </w:r>
      <w:hyperlink r:id="rId28" w:history="1">
        <w:r w:rsidRPr="00193A40">
          <w:rPr>
            <w:rFonts w:eastAsia="Times New Roman" w:cs="Times New Roman"/>
            <w:color w:val="000000"/>
            <w:u w:val="single"/>
            <w:lang w:eastAsia="ru-RU" w:bidi="ar-SA"/>
          </w:rPr>
          <w:t>перечень</w:t>
        </w:r>
      </w:hyperlink>
      <w:r w:rsidRPr="00193A40">
        <w:rPr>
          <w:rFonts w:eastAsia="Times New Roman" w:cs="Times New Roman"/>
          <w:color w:val="0D0D0D"/>
          <w:lang w:eastAsia="ru-RU" w:bidi="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29" w:history="1">
        <w:r w:rsidRPr="00193A40">
          <w:rPr>
            <w:rFonts w:eastAsia="Times New Roman" w:cs="Times New Roman"/>
            <w:color w:val="0D0D0D"/>
            <w:u w:val="single"/>
            <w:lang w:eastAsia="ru-RU" w:bidi="ar-SA"/>
          </w:rPr>
          <w:t>порядок</w:t>
        </w:r>
      </w:hyperlink>
      <w:r w:rsidRPr="00193A40">
        <w:rPr>
          <w:rFonts w:eastAsia="Times New Roman" w:cs="Times New Roman"/>
          <w:color w:val="0D0D0D"/>
          <w:lang w:eastAsia="ru-RU" w:bidi="ar-SA"/>
        </w:rPr>
        <w:t xml:space="preserve"> ведения и размещения в единой информационной системе реестра банковских гарантий, </w:t>
      </w:r>
      <w:hyperlink r:id="rId30" w:history="1">
        <w:r w:rsidRPr="00193A40">
          <w:rPr>
            <w:rFonts w:eastAsia="Times New Roman" w:cs="Times New Roman"/>
            <w:color w:val="0D0D0D"/>
            <w:u w:val="single"/>
            <w:lang w:eastAsia="ru-RU" w:bidi="ar-SA"/>
          </w:rPr>
          <w:t>форма</w:t>
        </w:r>
      </w:hyperlink>
      <w:r w:rsidRPr="00193A40">
        <w:rPr>
          <w:rFonts w:eastAsia="Times New Roman" w:cs="Times New Roman"/>
          <w:color w:val="0D0D0D"/>
          <w:lang w:eastAsia="ru-RU" w:bidi="ar-SA"/>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6.2.12. В реестр банковских гарантий включаются следующие информация и документы:</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срок действия банковской гарантии;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5) копия банковской гарантии;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 </w:t>
      </w:r>
      <w:hyperlink r:id="rId31" w:history="1">
        <w:r w:rsidRPr="00193A40">
          <w:rPr>
            <w:rFonts w:eastAsia="Times New Roman" w:cs="Times New Roman"/>
            <w:color w:val="0D0D0D"/>
            <w:u w:val="single"/>
            <w:lang w:eastAsia="ru-RU" w:bidi="ar-SA"/>
          </w:rPr>
          <w:t>иные</w:t>
        </w:r>
      </w:hyperlink>
      <w:r w:rsidRPr="00193A40">
        <w:rPr>
          <w:rFonts w:eastAsia="Times New Roman" w:cs="Times New Roman"/>
          <w:color w:val="0D0D0D"/>
          <w:lang w:eastAsia="ru-RU" w:bidi="ar-SA"/>
        </w:rPr>
        <w:t xml:space="preserve"> информация и документы, перечень которых установлен Правительством Российской Федерации.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6.2.13. Указанные в </w:t>
      </w:r>
      <w:hyperlink r:id="rId32" w:anchor="Par29" w:history="1">
        <w:r w:rsidRPr="00193A40">
          <w:rPr>
            <w:rFonts w:eastAsia="Times New Roman" w:cs="Times New Roman"/>
            <w:color w:val="0D0D0D"/>
            <w:u w:val="single"/>
            <w:lang w:eastAsia="ru-RU" w:bidi="ar-SA"/>
          </w:rPr>
          <w:t>6.2.12</w:t>
        </w:r>
      </w:hyperlink>
      <w:r w:rsidRPr="00193A40">
        <w:rPr>
          <w:rFonts w:eastAsia="Times New Roman" w:cs="Times New Roman"/>
          <w:color w:val="0D0D0D"/>
          <w:lang w:eastAsia="ru-RU" w:bidi="ar-SA"/>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color w:val="0D0D0D"/>
          <w:lang w:eastAsia="ru-RU" w:bidi="ar-SA"/>
        </w:rPr>
        <w:t>6.2.14.</w:t>
      </w:r>
      <w:r w:rsidRPr="00193A40">
        <w:rPr>
          <w:rFonts w:ascii="Courier New" w:eastAsia="Times New Roman" w:hAnsi="Courier New" w:cs="Courier New"/>
          <w:color w:val="0D0D0D"/>
          <w:lang w:eastAsia="ru-RU" w:bidi="ar-SA"/>
        </w:rPr>
        <w:t xml:space="preserve"> </w:t>
      </w:r>
      <w:r w:rsidRPr="00193A40">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 счет, указанный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D219C5" w:rsidRPr="00193A40" w:rsidRDefault="00D219C5" w:rsidP="00166B42">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D219C5" w:rsidRPr="00193A40" w:rsidRDefault="00D219C5" w:rsidP="00166B42">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6.2.14.4. Денежные средства возвращаются на банковский счет, указанный исполнителем в этом письменном требовании.</w:t>
      </w:r>
    </w:p>
    <w:p w:rsidR="00D219C5" w:rsidRPr="00193A40" w:rsidRDefault="00D219C5" w:rsidP="00166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6.3. Права и обязанности победителя электронного аукциона.</w:t>
      </w:r>
    </w:p>
    <w:p w:rsidR="00D219C5" w:rsidRPr="00193A40" w:rsidRDefault="00D219C5" w:rsidP="00166B4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 xml:space="preserve">6.3.1. </w:t>
      </w:r>
      <w:proofErr w:type="gramStart"/>
      <w:r w:rsidRPr="00193A40">
        <w:rPr>
          <w:rFonts w:eastAsia="Times New Roman" w:cs="Times New Roman"/>
          <w:color w:val="0D0D0D"/>
          <w:lang w:eastAsia="ru-RU" w:bidi="ar-SA"/>
        </w:rPr>
        <w:t xml:space="preserve">В случае если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предусмотрены преимущества для учреждений</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и предприятий уголовно-исполнительной системы</w:t>
      </w:r>
      <w:r w:rsidRPr="00193A40">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193A40">
        <w:rPr>
          <w:rFonts w:eastAsia="Times New Roman" w:cs="Times New Roman"/>
          <w:color w:val="0D0D0D"/>
          <w:lang w:eastAsia="ru-RU" w:bidi="ar-SA"/>
        </w:rPr>
        <w:t xml:space="preserve"> (цены лота),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166B4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6.3.2.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D219C5" w:rsidRPr="00193A40" w:rsidRDefault="00D219C5" w:rsidP="00166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6.4. Права и обязанности заказчика.</w:t>
      </w:r>
    </w:p>
    <w:p w:rsidR="00D219C5" w:rsidRPr="00193A40" w:rsidRDefault="00D219C5" w:rsidP="00166B4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193A40">
        <w:rPr>
          <w:rFonts w:eastAsia="Times New Roman" w:cs="Courier New"/>
          <w:b/>
          <w:color w:val="0D0D0D"/>
          <w:lang w:eastAsia="ru-RU" w:bidi="ar-SA"/>
        </w:rPr>
        <w:t xml:space="preserve">7. </w:t>
      </w:r>
      <w:r w:rsidRPr="00193A40">
        <w:rPr>
          <w:rFonts w:eastAsia="Times New Roman" w:cs="Times New Roman"/>
          <w:b/>
          <w:color w:val="0D0D0D"/>
          <w:lang w:eastAsia="ru-RU" w:bidi="ar-SA"/>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193A40">
        <w:rPr>
          <w:rFonts w:ascii="Courier New" w:eastAsia="Times New Roman" w:hAnsi="Courier New" w:cs="Courier New"/>
          <w:color w:val="0D0D0D"/>
          <w:lang w:eastAsia="ru-RU" w:bidi="ar-SA"/>
        </w:rPr>
        <w:t xml:space="preserve"> </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7.1. </w:t>
      </w:r>
      <w:proofErr w:type="gramStart"/>
      <w:r w:rsidRPr="00193A40">
        <w:rPr>
          <w:rFonts w:eastAsia="Times New Roman" w:cs="Times New Roman"/>
          <w:color w:val="0D0D0D"/>
          <w:lang w:eastAsia="ru-RU" w:bidi="ar-SA"/>
        </w:rPr>
        <w:t xml:space="preserve">Любой участник </w:t>
      </w:r>
      <w:r w:rsidRPr="00193A40">
        <w:rPr>
          <w:rFonts w:eastAsia="Times New Roman" w:cs="Times New Roman"/>
          <w:bCs/>
          <w:color w:val="0D0D0D"/>
          <w:lang w:eastAsia="ru-RU" w:bidi="ar-SA"/>
        </w:rPr>
        <w:t>электронного аукциона</w:t>
      </w:r>
      <w:r w:rsidRPr="00193A40">
        <w:rPr>
          <w:rFonts w:eastAsia="Times New Roman" w:cs="Times New Roman"/>
          <w:color w:val="0D0D0D"/>
          <w:lang w:eastAsia="ru-RU" w:bidi="ar-SA"/>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193A40">
        <w:rPr>
          <w:rFonts w:eastAsia="Times New Roman" w:cs="Times New Roman"/>
          <w:color w:val="0D0D0D"/>
          <w:lang w:eastAsia="ru-RU" w:bidi="ar-SA"/>
        </w:rPr>
        <w:t xml:space="preserve"> такие действия (бездействие) нарушают права и законные интересы участника закупки.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D76F59" w:rsidRDefault="006C0962" w:rsidP="00193A40">
      <w:pPr>
        <w:suppressAutoHyphens w:val="0"/>
        <w:autoSpaceDE w:val="0"/>
        <w:autoSpaceDN w:val="0"/>
        <w:adjustRightInd w:val="0"/>
        <w:spacing w:after="0" w:line="240" w:lineRule="auto"/>
        <w:jc w:val="center"/>
        <w:rPr>
          <w:color w:val="0D0D0D"/>
        </w:rPr>
      </w:pPr>
      <w:r w:rsidRPr="006C0962">
        <w:rPr>
          <w:rFonts w:eastAsia="Times New Roman" w:cs="Times New Roman"/>
          <w:b/>
          <w:color w:val="000000"/>
          <w:spacing w:val="-5"/>
          <w:w w:val="121"/>
          <w:lang w:eastAsia="ru-RU" w:bidi="ar-SA"/>
        </w:rPr>
        <w:br w:type="page"/>
      </w:r>
    </w:p>
    <w:p w:rsidR="00FC176D" w:rsidRPr="00FC176D" w:rsidRDefault="00FC176D" w:rsidP="00FC176D">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166B42" w:rsidRDefault="00166B42"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00166B42" w:rsidRPr="00FC176D">
        <w:rPr>
          <w:rFonts w:eastAsia="Times New Roman" w:cs="Times New Roman"/>
          <w:lang w:eastAsia="ru-RU" w:bidi="ar-SA"/>
        </w:rPr>
        <w:t>разделе 1.3. «</w:t>
      </w:r>
      <w:r w:rsidR="00166B42">
        <w:rPr>
          <w:rFonts w:eastAsia="Times New Roman" w:cs="Times New Roman"/>
          <w:lang w:eastAsia="ru-RU" w:bidi="ar-SA"/>
        </w:rPr>
        <w:t>И</w:t>
      </w:r>
      <w:r w:rsidR="00166B42" w:rsidRPr="00FC176D">
        <w:rPr>
          <w:rFonts w:eastAsia="Times New Roman" w:cs="Times New Roman"/>
          <w:lang w:eastAsia="ru-RU" w:bidi="ar-SA"/>
        </w:rPr>
        <w:t>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раздела 1.2. «</w:t>
      </w:r>
      <w:r w:rsidR="00166B42">
        <w:rPr>
          <w:rFonts w:eastAsia="Times New Roman" w:cs="Times New Roman"/>
          <w:lang w:eastAsia="ru-RU" w:bidi="ar-SA"/>
        </w:rPr>
        <w:t>О</w:t>
      </w:r>
      <w:r w:rsidR="00166B42" w:rsidRPr="00FC176D">
        <w:rPr>
          <w:rFonts w:eastAsia="Times New Roman" w:cs="Times New Roman"/>
          <w:lang w:eastAsia="ru-RU" w:bidi="ar-SA"/>
        </w:rPr>
        <w:t>бщие условия проведения электронного аукциона».</w:t>
      </w:r>
    </w:p>
    <w:p w:rsidR="00FC176D" w:rsidRPr="00FC176D" w:rsidRDefault="00166B42"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при возникновении противоречия между положениями раздела 1.2. «</w:t>
      </w:r>
      <w:r>
        <w:rPr>
          <w:rFonts w:eastAsia="Times New Roman" w:cs="Times New Roman"/>
          <w:lang w:eastAsia="ru-RU" w:bidi="ar-SA"/>
        </w:rPr>
        <w:t>О</w:t>
      </w:r>
      <w:r w:rsidRPr="00FC176D">
        <w:rPr>
          <w:rFonts w:eastAsia="Times New Roman" w:cs="Times New Roman"/>
          <w:lang w:eastAsia="ru-RU" w:bidi="ar-SA"/>
        </w:rPr>
        <w:t>бщие условия проведения электронного аукциона» и раздела 1.3. «</w:t>
      </w:r>
      <w:r>
        <w:rPr>
          <w:rFonts w:eastAsia="Times New Roman" w:cs="Times New Roman"/>
          <w:lang w:eastAsia="ru-RU" w:bidi="ar-SA"/>
        </w:rPr>
        <w:t>И</w:t>
      </w:r>
      <w:r w:rsidRPr="00FC176D">
        <w:rPr>
          <w:rFonts w:eastAsia="Times New Roman" w:cs="Times New Roman"/>
          <w:lang w:eastAsia="ru-RU" w:bidi="ar-SA"/>
        </w:rPr>
        <w:t>нформационная карта электронного аукциона» применяются положения раздела 1.3. «</w:t>
      </w:r>
      <w:r>
        <w:rPr>
          <w:rFonts w:eastAsia="Times New Roman" w:cs="Times New Roman"/>
          <w:lang w:eastAsia="ru-RU" w:bidi="ar-SA"/>
        </w:rPr>
        <w:t>И</w:t>
      </w:r>
      <w:r w:rsidRPr="00FC176D">
        <w:rPr>
          <w:rFonts w:eastAsia="Times New Roman" w:cs="Times New Roman"/>
          <w:lang w:eastAsia="ru-RU" w:bidi="ar-SA"/>
        </w:rPr>
        <w:t>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478"/>
        <w:gridCol w:w="1244"/>
        <w:gridCol w:w="2579"/>
        <w:gridCol w:w="5587"/>
      </w:tblGrid>
      <w:tr w:rsidR="00FC176D" w:rsidRPr="00FC176D" w:rsidTr="00EC3CE0">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proofErr w:type="gramStart"/>
            <w:r w:rsidRPr="00FC176D">
              <w:rPr>
                <w:rFonts w:eastAsia="Times New Roman" w:cs="Times New Roman"/>
                <w:i/>
                <w:sz w:val="20"/>
                <w:szCs w:val="20"/>
                <w:lang w:eastAsia="ru-RU" w:bidi="ar-SA"/>
              </w:rPr>
              <w:t>п</w:t>
            </w:r>
            <w:proofErr w:type="gramEnd"/>
            <w:r w:rsidRPr="00FC176D">
              <w:rPr>
                <w:rFonts w:eastAsia="Times New Roman" w:cs="Times New Roman"/>
                <w:i/>
                <w:sz w:val="20"/>
                <w:szCs w:val="20"/>
                <w:lang w:eastAsia="ru-RU" w:bidi="ar-SA"/>
              </w:rPr>
              <w:t>/п</w:t>
            </w:r>
          </w:p>
        </w:tc>
        <w:tc>
          <w:tcPr>
            <w:tcW w:w="629"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6A5BAE" w:rsidRPr="001C0565" w:rsidTr="0019730D">
        <w:trPr>
          <w:trHeight w:val="410"/>
        </w:trPr>
        <w:tc>
          <w:tcPr>
            <w:tcW w:w="242" w:type="pct"/>
            <w:tcBorders>
              <w:top w:val="single" w:sz="4" w:space="0" w:color="auto"/>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29" w:type="pct"/>
            <w:tcBorders>
              <w:top w:val="single" w:sz="4" w:space="0" w:color="auto"/>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6A5BAE" w:rsidRPr="00D63B3B" w:rsidRDefault="006A5BAE" w:rsidP="0019730D">
            <w:pPr>
              <w:spacing w:after="0" w:line="240" w:lineRule="auto"/>
            </w:pPr>
            <w:r w:rsidRPr="00D63B3B">
              <w:t>Управление благоустройства Администрации города Иванова</w:t>
            </w:r>
          </w:p>
        </w:tc>
      </w:tr>
      <w:tr w:rsidR="006A5BAE" w:rsidRPr="00FC176D" w:rsidTr="003E3D4F">
        <w:trPr>
          <w:trHeight w:val="118"/>
        </w:trPr>
        <w:tc>
          <w:tcPr>
            <w:tcW w:w="242" w:type="pct"/>
            <w:tcBorders>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Место нахождения/</w:t>
            </w:r>
            <w:r w:rsidR="003E3D4F">
              <w:rPr>
                <w:rFonts w:eastAsia="Times New Roman" w:cs="Times New Roman"/>
                <w:lang w:eastAsia="ru-RU" w:bidi="ar-SA"/>
              </w:rPr>
              <w:t xml:space="preserve"> </w:t>
            </w:r>
            <w:r w:rsidRPr="00FC176D">
              <w:rPr>
                <w:rFonts w:eastAsia="Times New Roman" w:cs="Times New Roman"/>
                <w:lang w:eastAsia="ru-RU" w:bidi="ar-SA"/>
              </w:rPr>
              <w:t>почтовый адрес:</w:t>
            </w:r>
          </w:p>
        </w:tc>
        <w:tc>
          <w:tcPr>
            <w:tcW w:w="2825" w:type="pct"/>
            <w:tcBorders>
              <w:top w:val="single" w:sz="4" w:space="0" w:color="auto"/>
              <w:left w:val="single" w:sz="4" w:space="0" w:color="auto"/>
              <w:bottom w:val="single" w:sz="4" w:space="0" w:color="auto"/>
              <w:right w:val="single" w:sz="4" w:space="0" w:color="auto"/>
            </w:tcBorders>
          </w:tcPr>
          <w:p w:rsidR="006A5BAE" w:rsidRPr="00D63B3B" w:rsidRDefault="006A5BAE" w:rsidP="0019730D">
            <w:pPr>
              <w:keepNext/>
              <w:keepLines/>
              <w:widowControl/>
              <w:spacing w:after="0" w:line="240" w:lineRule="auto"/>
            </w:pPr>
            <w:r w:rsidRPr="00D63B3B">
              <w:t>153000, Российская Федерация, Ивановская область, Иваново г, пл.</w:t>
            </w:r>
            <w:r>
              <w:t xml:space="preserve"> </w:t>
            </w:r>
            <w:r w:rsidRPr="00D63B3B">
              <w:t xml:space="preserve">Революции, д.6, оф.1203 </w:t>
            </w:r>
          </w:p>
        </w:tc>
      </w:tr>
      <w:tr w:rsidR="006A5BAE" w:rsidRPr="00FC176D" w:rsidTr="0019730D">
        <w:trPr>
          <w:trHeight w:val="430"/>
        </w:trPr>
        <w:tc>
          <w:tcPr>
            <w:tcW w:w="242" w:type="pct"/>
            <w:tcBorders>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6A5BAE" w:rsidRPr="003E3A73" w:rsidRDefault="006A5BAE" w:rsidP="0019730D">
            <w:pPr>
              <w:keepNext/>
              <w:keepLines/>
              <w:widowControl/>
              <w:spacing w:after="0" w:line="240" w:lineRule="auto"/>
              <w:rPr>
                <w:highlight w:val="yellow"/>
              </w:rPr>
            </w:pPr>
            <w:r w:rsidRPr="003E3A73">
              <w:t xml:space="preserve">blag@ivgoradm.ru </w:t>
            </w:r>
          </w:p>
        </w:tc>
      </w:tr>
      <w:tr w:rsidR="006A5BAE" w:rsidRPr="00FC176D" w:rsidTr="0019730D">
        <w:trPr>
          <w:trHeight w:val="437"/>
        </w:trPr>
        <w:tc>
          <w:tcPr>
            <w:tcW w:w="242" w:type="pct"/>
            <w:tcBorders>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6A5BAE" w:rsidRPr="003E3A73" w:rsidRDefault="006A5BAE" w:rsidP="0019730D">
            <w:pPr>
              <w:keepNext/>
              <w:keepLines/>
              <w:widowControl/>
              <w:spacing w:after="0" w:line="240" w:lineRule="auto"/>
            </w:pPr>
            <w:r w:rsidRPr="003E3A73">
              <w:t>(4932) 32-80-83</w:t>
            </w:r>
          </w:p>
        </w:tc>
      </w:tr>
      <w:tr w:rsidR="006A5BAE" w:rsidRPr="00FC176D" w:rsidTr="00EC3CE0">
        <w:trPr>
          <w:trHeight w:val="509"/>
        </w:trPr>
        <w:tc>
          <w:tcPr>
            <w:tcW w:w="242" w:type="pct"/>
            <w:tcBorders>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6A5BAE" w:rsidRPr="004915B2" w:rsidRDefault="006A5BAE" w:rsidP="00D34BEB">
            <w:pPr>
              <w:keepNext/>
              <w:keepLines/>
              <w:widowControl/>
              <w:spacing w:after="0" w:line="240" w:lineRule="auto"/>
            </w:pPr>
            <w:proofErr w:type="spellStart"/>
            <w:r w:rsidRPr="004915B2">
              <w:t>Кугданова</w:t>
            </w:r>
            <w:proofErr w:type="spellEnd"/>
            <w:r w:rsidRPr="004915B2">
              <w:t xml:space="preserve"> Инна Петровна</w:t>
            </w:r>
          </w:p>
        </w:tc>
      </w:tr>
      <w:tr w:rsidR="006A5BAE" w:rsidRPr="00FC176D" w:rsidTr="00EC3CE0">
        <w:trPr>
          <w:trHeight w:val="509"/>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6A5BAE" w:rsidRPr="006A5BAE" w:rsidRDefault="006A5BAE" w:rsidP="0019730D">
            <w:pPr>
              <w:spacing w:after="0" w:line="240" w:lineRule="auto"/>
            </w:pPr>
            <w:proofErr w:type="spellStart"/>
            <w:r w:rsidRPr="004915B2">
              <w:t>Кугданова</w:t>
            </w:r>
            <w:proofErr w:type="spellEnd"/>
            <w:r w:rsidRPr="004915B2">
              <w:t xml:space="preserve"> Инна Петровна</w:t>
            </w:r>
          </w:p>
        </w:tc>
      </w:tr>
      <w:tr w:rsidR="006A5BAE" w:rsidRPr="00FC176D" w:rsidTr="003E3D4F">
        <w:trPr>
          <w:trHeight w:val="158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tcPr>
          <w:p w:rsidR="006A5BAE" w:rsidRDefault="006A5BAE" w:rsidP="005B6971">
            <w:pPr>
              <w:keepNext/>
              <w:keepLines/>
              <w:widowControl/>
              <w:suppressLineNumbers/>
              <w:spacing w:after="0" w:line="240" w:lineRule="auto"/>
              <w:ind w:left="-22" w:right="-57"/>
            </w:pPr>
            <w:r>
              <w:t>Уполномоченный</w:t>
            </w:r>
          </w:p>
          <w:p w:rsidR="006A5BAE" w:rsidRDefault="006A5BAE" w:rsidP="005B6971">
            <w:pPr>
              <w:keepNext/>
              <w:keepLines/>
              <w:widowControl/>
              <w:suppressLineNumbers/>
              <w:spacing w:after="0" w:line="240" w:lineRule="auto"/>
              <w:ind w:left="-22" w:right="-57"/>
            </w:pPr>
            <w:r>
              <w:t xml:space="preserve">орган, в соответствии со статьей 26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 </w:t>
            </w:r>
            <w:r w:rsidRPr="00F13C12">
              <w:rPr>
                <w:rFonts w:eastAsia="Calibri"/>
                <w:color w:val="000000"/>
                <w:lang w:eastAsia="en-US"/>
              </w:rPr>
              <w:t xml:space="preserve">44-ФЗ </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w:t>
            </w:r>
            <w:proofErr w:type="gramStart"/>
            <w:r w:rsidRPr="00FC176D">
              <w:rPr>
                <w:rFonts w:eastAsia="Times New Roman" w:cs="Times New Roman"/>
                <w:color w:val="000000"/>
                <w:lang w:eastAsia="ru-RU" w:bidi="ar-SA"/>
              </w:rPr>
              <w:t xml:space="preserve">РФ, </w:t>
            </w:r>
            <w:r w:rsidRPr="00FC176D">
              <w:rPr>
                <w:rFonts w:eastAsia="Times New Roman" w:cs="Times New Roman"/>
                <w:lang w:eastAsia="ru-RU" w:bidi="ar-SA"/>
              </w:rPr>
              <w:t>153000, Ивановская обл., г. Иваново, пл. Революции, д. 6, к. 5</w:t>
            </w:r>
            <w:r w:rsidR="000E721E">
              <w:rPr>
                <w:rFonts w:eastAsia="Times New Roman" w:cs="Times New Roman"/>
                <w:lang w:eastAsia="ru-RU" w:bidi="ar-SA"/>
              </w:rPr>
              <w:t>20</w:t>
            </w:r>
            <w:r w:rsidRPr="00FC176D">
              <w:rPr>
                <w:rFonts w:eastAsia="Times New Roman" w:cs="Times New Roman"/>
                <w:lang w:eastAsia="ru-RU" w:bidi="ar-SA"/>
              </w:rPr>
              <w:t>.</w:t>
            </w:r>
            <w:proofErr w:type="gramEnd"/>
          </w:p>
          <w:p w:rsidR="006A5BAE" w:rsidRPr="001D3180" w:rsidRDefault="006A5BAE" w:rsidP="003E3D4F">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33" w:history="1">
              <w:r w:rsidRPr="00D34BEB">
                <w:rPr>
                  <w:rFonts w:eastAsia="Times New Roman" w:cs="Times New Roman"/>
                  <w:lang w:val="en-US" w:eastAsia="ru-RU" w:bidi="ar-SA"/>
                </w:rPr>
                <w:t>mz</w:t>
              </w:r>
              <w:r w:rsidRPr="00D34BEB">
                <w:rPr>
                  <w:rFonts w:eastAsia="Times New Roman" w:cs="Times New Roman"/>
                  <w:lang w:eastAsia="ru-RU" w:bidi="ar-SA"/>
                </w:rPr>
                <w:t>-</w:t>
              </w:r>
              <w:r w:rsidRPr="00D34BEB">
                <w:rPr>
                  <w:rFonts w:eastAsia="Times New Roman" w:cs="Times New Roman"/>
                  <w:lang w:val="en-US" w:eastAsia="ru-RU" w:bidi="ar-SA"/>
                </w:rPr>
                <w:t>kon</w:t>
              </w:r>
              <w:r w:rsidRPr="00D34BEB">
                <w:rPr>
                  <w:rFonts w:eastAsia="Times New Roman" w:cs="Times New Roman"/>
                  <w:lang w:eastAsia="ru-RU" w:bidi="ar-SA"/>
                </w:rPr>
                <w:t>@</w:t>
              </w:r>
              <w:r w:rsidRPr="00D34BEB">
                <w:rPr>
                  <w:rFonts w:eastAsia="Times New Roman" w:cs="Times New Roman"/>
                  <w:lang w:val="en-US" w:eastAsia="ru-RU" w:bidi="ar-SA"/>
                </w:rPr>
                <w:t>ivgoradm</w:t>
              </w:r>
              <w:r w:rsidRPr="00D34BEB">
                <w:rPr>
                  <w:rFonts w:eastAsia="Times New Roman" w:cs="Times New Roman"/>
                  <w:lang w:eastAsia="ru-RU" w:bidi="ar-SA"/>
                </w:rPr>
                <w:t>.</w:t>
              </w:r>
              <w:proofErr w:type="spellStart"/>
              <w:r w:rsidRPr="00D34BEB">
                <w:rPr>
                  <w:rFonts w:eastAsia="Times New Roman" w:cs="Times New Roman"/>
                  <w:lang w:val="en-US" w:eastAsia="ru-RU" w:bidi="ar-SA"/>
                </w:rPr>
                <w:t>ru</w:t>
              </w:r>
              <w:proofErr w:type="spellEnd"/>
            </w:hyperlink>
          </w:p>
        </w:tc>
      </w:tr>
      <w:tr w:rsidR="006A5BAE" w:rsidRPr="00FC176D" w:rsidTr="0019730D">
        <w:trPr>
          <w:trHeight w:val="134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6A5BAE" w:rsidRPr="00C36408" w:rsidRDefault="006A5BAE" w:rsidP="005B6971">
            <w:pPr>
              <w:keepNext/>
              <w:keepLines/>
              <w:widowControl/>
              <w:suppressLineNumbers/>
              <w:spacing w:after="0" w:line="240" w:lineRule="auto"/>
              <w:ind w:left="-22" w:right="-108"/>
            </w:pPr>
            <w:r w:rsidRPr="00C36408">
              <w:t xml:space="preserve">Адрес электронной площадки в </w:t>
            </w:r>
            <w:r>
              <w:t xml:space="preserve">информационно-телекоммуникационной </w:t>
            </w:r>
            <w:r w:rsidRPr="00C36408">
              <w:t>сети «Интернет»</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www.rts-tender.ru</w:t>
            </w:r>
          </w:p>
        </w:tc>
      </w:tr>
      <w:tr w:rsidR="006A5BAE" w:rsidRPr="00FC176D" w:rsidTr="00940478">
        <w:trPr>
          <w:trHeight w:val="1314"/>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C36408" w:rsidRDefault="006A5BAE" w:rsidP="005B6971">
            <w:pPr>
              <w:widowControl/>
              <w:spacing w:after="0" w:line="240" w:lineRule="auto"/>
              <w:ind w:left="-22"/>
              <w:jc w:val="both"/>
              <w:outlineLvl w:val="0"/>
            </w:pPr>
            <w:r>
              <w:t>Используемый способ определения поставщиков (подрядчиков, исполнителей)</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6A5BAE" w:rsidRPr="00252C5D" w:rsidTr="003E3D4F">
        <w:trPr>
          <w:trHeight w:val="961"/>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6A5BAE" w:rsidRPr="00B25D07" w:rsidRDefault="006A5BAE" w:rsidP="005B6971">
            <w:pPr>
              <w:keepNext/>
              <w:keepLines/>
              <w:widowControl/>
              <w:suppressLineNumbers/>
              <w:spacing w:after="0" w:line="240" w:lineRule="auto"/>
              <w:ind w:left="-22" w:right="-57"/>
            </w:pPr>
            <w:r>
              <w:t>Наименование и 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0E721E" w:rsidRDefault="000E28F3" w:rsidP="000F0079">
            <w:pPr>
              <w:spacing w:after="0" w:line="240" w:lineRule="auto"/>
              <w:jc w:val="both"/>
              <w:rPr>
                <w:rFonts w:cs="Times New Roman"/>
              </w:rPr>
            </w:pPr>
            <w:r>
              <w:rPr>
                <w:rFonts w:eastAsia="Times New Roman"/>
              </w:rPr>
              <w:t>Ремонт дорог</w:t>
            </w:r>
            <w:r w:rsidR="00D34BEB">
              <w:rPr>
                <w:rFonts w:eastAsia="Times New Roman"/>
              </w:rPr>
              <w:t>.</w:t>
            </w:r>
            <w:r w:rsidR="000E721E" w:rsidRPr="007313A5">
              <w:rPr>
                <w:rFonts w:cs="Times New Roman"/>
              </w:rPr>
              <w:t xml:space="preserve"> </w:t>
            </w:r>
          </w:p>
          <w:p w:rsidR="006A5BAE" w:rsidRPr="001D3180" w:rsidRDefault="006A5BAE" w:rsidP="003E3D4F">
            <w:pPr>
              <w:spacing w:after="0" w:line="240" w:lineRule="auto"/>
              <w:jc w:val="both"/>
              <w:rPr>
                <w:rFonts w:cs="Times New Roman"/>
              </w:rPr>
            </w:pPr>
            <w:r w:rsidRPr="007313A5">
              <w:rPr>
                <w:rFonts w:cs="Times New Roman"/>
              </w:rPr>
              <w:t>Описание объекта закупки в</w:t>
            </w:r>
            <w:r w:rsidRPr="00945E09">
              <w:rPr>
                <w:rFonts w:cs="Times New Roman"/>
              </w:rPr>
              <w:t xml:space="preserve"> соответствии с частью </w:t>
            </w:r>
            <w:r w:rsidRPr="00945E09">
              <w:rPr>
                <w:rFonts w:cs="Times New Roman"/>
                <w:lang w:val="en-US"/>
              </w:rPr>
              <w:t>III</w:t>
            </w:r>
            <w:r>
              <w:rPr>
                <w:rFonts w:cs="Times New Roman"/>
              </w:rPr>
              <w:t xml:space="preserve"> </w:t>
            </w:r>
            <w:r w:rsidRPr="00945E09">
              <w:rPr>
                <w:rFonts w:cs="Times New Roman"/>
              </w:rPr>
              <w:t>«</w:t>
            </w:r>
            <w:r w:rsidRPr="00945E09">
              <w:rPr>
                <w:rFonts w:cs="Times New Roman"/>
                <w:color w:val="000000"/>
              </w:rPr>
              <w:t>Описание объекта закупки</w:t>
            </w:r>
            <w:r w:rsidRPr="00945E09">
              <w:rPr>
                <w:rFonts w:cs="Times New Roman"/>
              </w:rPr>
              <w:t>» документации об электронном аукционе</w:t>
            </w:r>
          </w:p>
        </w:tc>
      </w:tr>
      <w:tr w:rsidR="006A5BAE" w:rsidRPr="00FC176D" w:rsidTr="00EC3CE0">
        <w:trPr>
          <w:trHeight w:val="38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7</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6A5BAE" w:rsidRPr="009831A8" w:rsidRDefault="006A5BAE" w:rsidP="005B6971">
            <w:pPr>
              <w:keepNext/>
              <w:keepLines/>
              <w:widowControl/>
              <w:suppressLineNumbers/>
              <w:spacing w:after="0" w:line="240" w:lineRule="auto"/>
              <w:ind w:left="-22" w:right="-57"/>
            </w:pPr>
            <w:r w:rsidRPr="009831A8">
              <w:t xml:space="preserve">Условия </w:t>
            </w:r>
            <w:r>
              <w:t>поставки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0E721E" w:rsidRDefault="000E721E" w:rsidP="000E721E">
            <w:pPr>
              <w:keepNext/>
              <w:keepLines/>
              <w:widowControl/>
              <w:spacing w:after="0" w:line="240" w:lineRule="auto"/>
              <w:jc w:val="both"/>
            </w:pPr>
            <w:r>
              <w:t>Работы</w:t>
            </w:r>
            <w:r w:rsidRPr="00945E09">
              <w:t xml:space="preserve"> должны быть </w:t>
            </w:r>
            <w:r>
              <w:t>выполнены</w:t>
            </w:r>
            <w:r w:rsidRPr="00945E09">
              <w:t xml:space="preserve"> в соответствии с проектом </w:t>
            </w:r>
            <w:r>
              <w:t>к</w:t>
            </w:r>
            <w:r w:rsidRPr="00945E09">
              <w:t xml:space="preserve">онтракта и условиями, указанными в части ІІІ «Описание объекта закупки» документации об </w:t>
            </w:r>
            <w:r w:rsidR="001D3180" w:rsidRPr="00945E09">
              <w:t>электронно</w:t>
            </w:r>
            <w:r w:rsidRPr="00945E09">
              <w:t>м аукционе</w:t>
            </w:r>
            <w:r>
              <w:t>.</w:t>
            </w:r>
          </w:p>
          <w:p w:rsidR="006A5BAE" w:rsidRPr="00D34BEB" w:rsidRDefault="006A5BAE" w:rsidP="001D3180">
            <w:pPr>
              <w:shd w:val="clear" w:color="auto" w:fill="FFFFFF"/>
              <w:tabs>
                <w:tab w:val="left" w:pos="509"/>
              </w:tabs>
              <w:suppressAutoHyphens w:val="0"/>
              <w:autoSpaceDE w:val="0"/>
              <w:autoSpaceDN w:val="0"/>
              <w:adjustRightInd w:val="0"/>
              <w:spacing w:after="0" w:line="240" w:lineRule="auto"/>
              <w:jc w:val="both"/>
              <w:rPr>
                <w:rFonts w:eastAsia="Times New Roman" w:cs="Times New Roman"/>
                <w:i/>
                <w:lang w:eastAsia="ru-RU"/>
              </w:rPr>
            </w:pPr>
            <w:r w:rsidRPr="00D34BEB">
              <w:rPr>
                <w:b/>
                <w:i/>
              </w:rPr>
              <w:t>Примечание.</w:t>
            </w:r>
            <w:r w:rsidRPr="00D34BEB">
              <w:rPr>
                <w:i/>
              </w:rPr>
              <w:t xml:space="preserve"> </w:t>
            </w:r>
            <w:r w:rsidR="00AA3174" w:rsidRPr="00D34BEB">
              <w:rPr>
                <w:rFonts w:eastAsia="Times New Roman"/>
                <w:i/>
              </w:rPr>
              <w:t xml:space="preserve"> Потенциальный участник закупки </w:t>
            </w:r>
            <w:r w:rsidR="000E28F3">
              <w:rPr>
                <w:rFonts w:eastAsia="Times New Roman"/>
              </w:rPr>
              <w:t xml:space="preserve"> </w:t>
            </w:r>
            <w:r w:rsidR="000E28F3" w:rsidRPr="000E28F3">
              <w:rPr>
                <w:rFonts w:eastAsia="Times New Roman"/>
                <w:i/>
              </w:rPr>
              <w:lastRenderedPageBreak/>
              <w:t>до подачи заявки вправе ознакомиться с объектом и провести необходимые для выполнения соответствующих работ исследования до окончания срока подачи заявок. Если Подрядчик не воспользуется указанным правом, то риск наступления всех возможных негативных последствий при проведении работ на объекте в соответствии с локальным сметным расчетом, несет Подрядчик. В этом случае все последующие претензии Подрядчиком к локальному сметному расчету,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tc>
      </w:tr>
      <w:tr w:rsidR="006A5BAE" w:rsidRPr="00FC176D" w:rsidTr="00715C51">
        <w:trPr>
          <w:trHeight w:val="703"/>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8</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6A5BAE" w:rsidRPr="003E1EF5" w:rsidRDefault="00FE7515" w:rsidP="005B6971">
            <w:pPr>
              <w:keepNext/>
              <w:keepLines/>
              <w:widowControl/>
              <w:suppressLineNumbers/>
              <w:spacing w:after="0" w:line="240" w:lineRule="auto"/>
              <w:ind w:left="-22" w:right="-57"/>
            </w:pPr>
            <w:r>
              <w:t>М</w:t>
            </w:r>
            <w:r w:rsidR="006A5BAE" w:rsidRPr="003E1EF5">
              <w:t>есто доставки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tcPr>
          <w:p w:rsidR="006A5BAE" w:rsidRPr="003E1EF5" w:rsidRDefault="000E28F3" w:rsidP="00257432">
            <w:pPr>
              <w:widowControl/>
              <w:suppressAutoHyphens w:val="0"/>
              <w:spacing w:after="0" w:line="240" w:lineRule="auto"/>
              <w:jc w:val="both"/>
              <w:rPr>
                <w:rFonts w:eastAsia="Times New Roman" w:cs="Times New Roman"/>
                <w:lang w:eastAsia="ru-RU" w:bidi="ar-SA"/>
              </w:rPr>
            </w:pPr>
            <w:r>
              <w:rPr>
                <w:rFonts w:eastAsia="Times New Roman"/>
              </w:rPr>
              <w:t>Улично-дорожная сеть в границах городского округа Иваново</w:t>
            </w:r>
          </w:p>
        </w:tc>
      </w:tr>
      <w:tr w:rsidR="00FF1114" w:rsidRPr="00FC176D" w:rsidTr="00715C51">
        <w:trPr>
          <w:trHeight w:val="715"/>
        </w:trPr>
        <w:tc>
          <w:tcPr>
            <w:tcW w:w="242" w:type="pct"/>
            <w:tcBorders>
              <w:top w:val="single" w:sz="4" w:space="0" w:color="auto"/>
              <w:left w:val="single" w:sz="4" w:space="0" w:color="auto"/>
              <w:bottom w:val="single" w:sz="4" w:space="0" w:color="auto"/>
              <w:right w:val="single" w:sz="4" w:space="0" w:color="auto"/>
            </w:tcBorders>
          </w:tcPr>
          <w:p w:rsidR="00FF1114" w:rsidRPr="00FC176D" w:rsidRDefault="00FF1114"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FF1114" w:rsidRPr="00FC176D" w:rsidRDefault="00FF1114"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FF1114" w:rsidRPr="00701107" w:rsidRDefault="00FF1114" w:rsidP="005B6971">
            <w:pPr>
              <w:keepNext/>
              <w:keepLines/>
              <w:widowControl/>
              <w:suppressLineNumbers/>
              <w:spacing w:after="0" w:line="240" w:lineRule="auto"/>
              <w:ind w:left="-22" w:right="-57"/>
            </w:pPr>
            <w:r w:rsidRPr="00701107">
              <w:t>Срок поставки товара, срок завершения работ, график оказания услуг</w:t>
            </w:r>
          </w:p>
        </w:tc>
        <w:tc>
          <w:tcPr>
            <w:tcW w:w="2825" w:type="pct"/>
            <w:tcBorders>
              <w:top w:val="single" w:sz="4" w:space="0" w:color="auto"/>
              <w:left w:val="single" w:sz="4" w:space="0" w:color="auto"/>
              <w:bottom w:val="single" w:sz="4" w:space="0" w:color="auto"/>
              <w:right w:val="single" w:sz="4" w:space="0" w:color="auto"/>
            </w:tcBorders>
          </w:tcPr>
          <w:p w:rsidR="00FF1114" w:rsidRPr="00701107" w:rsidRDefault="000E28F3" w:rsidP="001D3180">
            <w:pPr>
              <w:spacing w:after="0" w:line="240" w:lineRule="auto"/>
              <w:jc w:val="both"/>
            </w:pPr>
            <w:r>
              <w:rPr>
                <w:rFonts w:eastAsia="Times New Roman"/>
              </w:rPr>
              <w:t>С момента заключения муниципального контракта и до 01.11.2015</w:t>
            </w:r>
          </w:p>
        </w:tc>
      </w:tr>
      <w:tr w:rsidR="006A5BAE" w:rsidRPr="00FC176D" w:rsidTr="00EC3CE0">
        <w:trPr>
          <w:trHeight w:val="186"/>
        </w:trPr>
        <w:tc>
          <w:tcPr>
            <w:tcW w:w="242" w:type="pct"/>
            <w:vMerge w:val="restart"/>
            <w:tcBorders>
              <w:top w:val="single" w:sz="4" w:space="0" w:color="auto"/>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AutoHyphens w:val="0"/>
              <w:autoSpaceDE w:val="0"/>
              <w:autoSpaceDN w:val="0"/>
              <w:adjustRightInd w:val="0"/>
              <w:spacing w:after="0" w:line="240" w:lineRule="auto"/>
              <w:ind w:left="-22"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715C51" w:rsidRDefault="000E28F3" w:rsidP="00715C51">
            <w:pPr>
              <w:widowControl/>
              <w:suppressAutoHyphens w:val="0"/>
              <w:spacing w:after="0" w:line="240" w:lineRule="auto"/>
              <w:rPr>
                <w:rFonts w:eastAsia="Times New Roman" w:cs="Times New Roman"/>
                <w:lang w:eastAsia="ru-RU" w:bidi="ar-SA"/>
              </w:rPr>
            </w:pPr>
            <w:r>
              <w:rPr>
                <w:rFonts w:eastAsia="Times New Roman"/>
              </w:rPr>
              <w:t xml:space="preserve">33 168 423,00 </w:t>
            </w:r>
            <w:r w:rsidR="006A5BAE" w:rsidRPr="00715C51">
              <w:rPr>
                <w:rFonts w:cs="Times New Roman"/>
              </w:rPr>
              <w:t>руб.</w:t>
            </w:r>
          </w:p>
        </w:tc>
      </w:tr>
      <w:tr w:rsidR="00B56C60" w:rsidRPr="00FC176D" w:rsidTr="00715C51">
        <w:trPr>
          <w:trHeight w:val="2723"/>
        </w:trPr>
        <w:tc>
          <w:tcPr>
            <w:tcW w:w="242" w:type="pct"/>
            <w:vMerge/>
            <w:tcBorders>
              <w:left w:val="single" w:sz="4" w:space="0" w:color="auto"/>
              <w:bottom w:val="single" w:sz="4" w:space="0" w:color="auto"/>
              <w:right w:val="single" w:sz="4" w:space="0" w:color="auto"/>
            </w:tcBorders>
          </w:tcPr>
          <w:p w:rsidR="00B56C60" w:rsidRPr="00FC176D" w:rsidRDefault="00B56C60"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B56C60" w:rsidRPr="00FC176D" w:rsidRDefault="00B56C60"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B56C60" w:rsidRPr="007B0F51" w:rsidRDefault="00B56C60" w:rsidP="005B6971">
            <w:pPr>
              <w:keepNext/>
              <w:keepLines/>
              <w:widowControl/>
              <w:suppressAutoHyphens w:val="0"/>
              <w:autoSpaceDE w:val="0"/>
              <w:autoSpaceDN w:val="0"/>
              <w:adjustRightInd w:val="0"/>
              <w:spacing w:after="0" w:line="240" w:lineRule="auto"/>
              <w:ind w:left="-22" w:right="-84"/>
              <w:rPr>
                <w:rFonts w:eastAsia="Times New Roman" w:cs="Times New Roman"/>
                <w:lang w:eastAsia="ru-RU" w:bidi="ar-SA"/>
              </w:rPr>
            </w:pPr>
            <w:r w:rsidRPr="007B0F51">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tcPr>
          <w:p w:rsidR="00B56C60" w:rsidRPr="007B0F51" w:rsidRDefault="007B0F51" w:rsidP="001D3180">
            <w:pPr>
              <w:spacing w:after="0" w:line="240" w:lineRule="auto"/>
              <w:jc w:val="both"/>
              <w:rPr>
                <w:rFonts w:eastAsia="Times New Roman"/>
              </w:rPr>
            </w:pPr>
            <w:r>
              <w:rPr>
                <w:rFonts w:eastAsia="Times New Roman"/>
              </w:rPr>
              <w:t xml:space="preserve">Начальная (максимальная) цена контракта определена посредством применения затратного метода (статья 22 Федерального закона от 05.04.2013 № 44-ФЗ) в соответствии с локальным сметным расчетом </w:t>
            </w:r>
            <w:r w:rsidRPr="004F4BE0">
              <w:rPr>
                <w:rFonts w:eastAsia="Times New Roman"/>
              </w:rPr>
              <w:t>(Приложение № 3 к проекту муниципального контракта).</w:t>
            </w:r>
            <w:r>
              <w:rPr>
                <w:rFonts w:eastAsia="Times New Roman"/>
              </w:rPr>
              <w:t xml:space="preserve"> Сметная прибыль определена на основании Методических указаний по определению величины сметной прибыли в строительстве (МДС 81-25.2001), утвержденных постановлением Госстроя России от 28.02.2001 №15.</w:t>
            </w:r>
          </w:p>
        </w:tc>
      </w:tr>
      <w:tr w:rsidR="006A5BAE" w:rsidRPr="00FC176D" w:rsidTr="00EC3CE0">
        <w:trPr>
          <w:trHeight w:val="186"/>
        </w:trPr>
        <w:tc>
          <w:tcPr>
            <w:tcW w:w="242" w:type="pct"/>
            <w:tcBorders>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6A5BAE" w:rsidRPr="007B0F51" w:rsidRDefault="006A5BAE" w:rsidP="005B6971">
            <w:pPr>
              <w:keepNext/>
              <w:keepLines/>
              <w:widowControl/>
              <w:suppressAutoHyphens w:val="0"/>
              <w:spacing w:after="0" w:line="240" w:lineRule="auto"/>
              <w:ind w:left="-22"/>
              <w:rPr>
                <w:rFonts w:eastAsia="Times New Roman" w:cs="Times New Roman"/>
                <w:lang w:eastAsia="ru-RU" w:bidi="ar-SA"/>
              </w:rPr>
            </w:pPr>
            <w:r w:rsidRPr="007B0F51">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7B0F51" w:rsidRDefault="006A5BAE" w:rsidP="0019730D">
            <w:pPr>
              <w:spacing w:after="0" w:line="240" w:lineRule="auto"/>
              <w:jc w:val="both"/>
              <w:rPr>
                <w:rFonts w:eastAsia="Times New Roman"/>
              </w:rPr>
            </w:pPr>
            <w:r w:rsidRPr="007B0F51">
              <w:rPr>
                <w:rFonts w:eastAsia="Times New Roman" w:cs="Times New Roman"/>
                <w:lang w:eastAsia="ru-RU" w:bidi="ar-SA"/>
              </w:rPr>
              <w:t>Бюджет города Иванова</w:t>
            </w:r>
          </w:p>
        </w:tc>
      </w:tr>
      <w:tr w:rsidR="006A5BAE" w:rsidRPr="00FC176D" w:rsidTr="008C4FF5">
        <w:trPr>
          <w:trHeight w:val="1905"/>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12</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7B0F51" w:rsidRDefault="006A5BAE" w:rsidP="005B6971">
            <w:pPr>
              <w:widowControl/>
              <w:spacing w:after="0" w:line="240" w:lineRule="auto"/>
              <w:ind w:left="-22"/>
              <w:jc w:val="both"/>
            </w:pPr>
            <w:r w:rsidRPr="007B0F51">
              <w:t>Информация о валюте, используемой для формирования цены контракта и расчетов с  поставщиками (подрядчиками, исполнителями)</w:t>
            </w:r>
          </w:p>
        </w:tc>
        <w:tc>
          <w:tcPr>
            <w:tcW w:w="2825" w:type="pct"/>
            <w:tcBorders>
              <w:top w:val="single" w:sz="4" w:space="0" w:color="auto"/>
              <w:left w:val="single" w:sz="4" w:space="0" w:color="auto"/>
              <w:bottom w:val="single" w:sz="4" w:space="0" w:color="auto"/>
              <w:right w:val="single" w:sz="4" w:space="0" w:color="auto"/>
            </w:tcBorders>
          </w:tcPr>
          <w:p w:rsidR="006A5BAE" w:rsidRPr="007B0F51" w:rsidRDefault="006A5BAE"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7B0F51">
              <w:rPr>
                <w:rFonts w:eastAsia="Times New Roman" w:cs="Times New Roman"/>
                <w:caps/>
                <w:lang w:eastAsia="ru-RU" w:bidi="ar-SA"/>
              </w:rPr>
              <w:t>р</w:t>
            </w:r>
            <w:r w:rsidRPr="007B0F51">
              <w:rPr>
                <w:rFonts w:eastAsia="Times New Roman" w:cs="Times New Roman"/>
                <w:lang w:eastAsia="ru-RU" w:bidi="ar-SA"/>
              </w:rPr>
              <w:t>оссийский рубль</w:t>
            </w:r>
          </w:p>
        </w:tc>
      </w:tr>
      <w:tr w:rsidR="006A5BAE" w:rsidRPr="00FC176D" w:rsidTr="00BF2486">
        <w:trPr>
          <w:trHeight w:val="420"/>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13</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5B6971">
            <w:pPr>
              <w:keepNext/>
              <w:keepLines/>
              <w:widowControl/>
              <w:spacing w:after="0" w:line="240" w:lineRule="auto"/>
              <w:ind w:left="-22" w:right="-57"/>
            </w:pPr>
            <w:r w:rsidRPr="004E3CD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3E3D4F">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Не предусмотрен</w:t>
            </w:r>
          </w:p>
        </w:tc>
      </w:tr>
      <w:tr w:rsidR="006A5BAE" w:rsidRPr="00FC176D" w:rsidTr="00EC3CE0">
        <w:trPr>
          <w:trHeight w:val="41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14</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6A5BAE" w:rsidRPr="003C1545" w:rsidRDefault="006A5BAE" w:rsidP="005B6971">
            <w:pPr>
              <w:keepNext/>
              <w:keepLines/>
              <w:widowControl/>
              <w:suppressAutoHyphens w:val="0"/>
              <w:spacing w:after="0" w:line="240" w:lineRule="auto"/>
              <w:ind w:left="-22"/>
              <w:rPr>
                <w:rFonts w:eastAsia="Times New Roman" w:cs="Times New Roman"/>
                <w:lang w:eastAsia="ru-RU" w:bidi="ar-SA"/>
              </w:rPr>
            </w:pPr>
            <w:r w:rsidRPr="003C1545">
              <w:rPr>
                <w:rFonts w:eastAsia="Times New Roman" w:cs="Times New Roman"/>
                <w:lang w:eastAsia="ru-RU" w:bidi="ar-SA"/>
              </w:rPr>
              <w:t>Порядок формирования  цены контракта</w:t>
            </w:r>
          </w:p>
        </w:tc>
        <w:tc>
          <w:tcPr>
            <w:tcW w:w="2825" w:type="pct"/>
            <w:tcBorders>
              <w:top w:val="single" w:sz="4" w:space="0" w:color="auto"/>
              <w:left w:val="single" w:sz="4" w:space="0" w:color="auto"/>
              <w:bottom w:val="single" w:sz="4" w:space="0" w:color="auto"/>
              <w:right w:val="single" w:sz="4" w:space="0" w:color="auto"/>
            </w:tcBorders>
          </w:tcPr>
          <w:p w:rsidR="007B0F51" w:rsidRDefault="007B0F51" w:rsidP="007B0F51">
            <w:pPr>
              <w:pStyle w:val="a6"/>
              <w:spacing w:after="0" w:line="240" w:lineRule="auto"/>
              <w:jc w:val="both"/>
              <w:rPr>
                <w:color w:val="000000"/>
              </w:rPr>
            </w:pPr>
            <w:r>
              <w:rPr>
                <w:color w:val="000000"/>
              </w:rPr>
              <w:t>Цена контракта формируется с учетом налогов, в том числе НДС</w:t>
            </w:r>
            <w:r w:rsidRPr="007B0F51">
              <w:rPr>
                <w:rStyle w:val="affe"/>
                <w:color w:val="000000"/>
              </w:rPr>
              <w:footnoteReference w:customMarkFollows="1" w:id="3"/>
              <w:sym w:font="Symbol" w:char="F02A"/>
            </w:r>
            <w:r>
              <w:rPr>
                <w:color w:val="000000"/>
              </w:rPr>
              <w:t>, стоимости работ, материалов, необходимых для их выполнения и приобретаемых Подрядчиком, транспортных, накладных расходов, сборов и иных затрат, понесенных Подрядчиком при выполнении работ.</w:t>
            </w:r>
          </w:p>
          <w:p w:rsidR="006A5BAE" w:rsidRPr="00F0486F" w:rsidRDefault="006A5BAE" w:rsidP="007B0F51">
            <w:pPr>
              <w:spacing w:after="0" w:line="240" w:lineRule="auto"/>
              <w:jc w:val="both"/>
              <w:rPr>
                <w:rFonts w:eastAsia="Times New Roman" w:cs="Times New Roman"/>
                <w:lang w:eastAsia="ru-RU" w:bidi="ar-SA"/>
              </w:rPr>
            </w:pPr>
            <w:r w:rsidRPr="003C1545">
              <w:rPr>
                <w:rFonts w:eastAsia="Times New Roman" w:cs="Times New Roman"/>
                <w:lang w:eastAsia="ru-RU" w:bidi="ar-SA"/>
              </w:rPr>
              <w:t>Цена контракта является твердой и определяется на весь срок исполнения контракта.</w:t>
            </w:r>
          </w:p>
        </w:tc>
      </w:tr>
      <w:tr w:rsidR="006A5BAE" w:rsidRPr="00FC176D" w:rsidTr="00EC3CE0">
        <w:trPr>
          <w:trHeight w:val="186"/>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15</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5.2.4</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5B6971">
            <w:pPr>
              <w:pStyle w:val="Web0"/>
              <w:keepNext/>
              <w:keepLines/>
              <w:spacing w:before="0" w:beforeAutospacing="0" w:after="0" w:afterAutospacing="0"/>
              <w:ind w:left="-22" w:right="-57"/>
            </w:pPr>
            <w:r w:rsidRPr="004E3CD6">
              <w:t xml:space="preserve">Величина </w:t>
            </w:r>
          </w:p>
          <w:p w:rsidR="006A5BAE" w:rsidRPr="004E3CD6" w:rsidRDefault="006A5BAE" w:rsidP="005B6971">
            <w:pPr>
              <w:pStyle w:val="Web0"/>
              <w:keepNext/>
              <w:keepLines/>
              <w:spacing w:before="0" w:beforeAutospacing="0" w:after="0" w:afterAutospacing="0"/>
              <w:ind w:left="-22" w:right="-57"/>
            </w:pPr>
            <w:r w:rsidRPr="004E3CD6">
              <w:t xml:space="preserve">понижения начальной (максимальной) цены контракта </w:t>
            </w:r>
          </w:p>
          <w:p w:rsidR="006A5BAE" w:rsidRPr="004E3CD6" w:rsidRDefault="006A5BAE" w:rsidP="005B6971">
            <w:pPr>
              <w:pStyle w:val="Web0"/>
              <w:keepNext/>
              <w:keepLines/>
              <w:spacing w:before="0" w:beforeAutospacing="0" w:after="0" w:afterAutospacing="0"/>
              <w:ind w:left="-22" w:right="-57"/>
            </w:pPr>
            <w:r w:rsidRPr="004E3CD6">
              <w:t>(«шаг аукциона»)</w:t>
            </w:r>
          </w:p>
        </w:tc>
        <w:tc>
          <w:tcPr>
            <w:tcW w:w="2825" w:type="pct"/>
            <w:tcBorders>
              <w:top w:val="single" w:sz="4" w:space="0" w:color="auto"/>
              <w:left w:val="single" w:sz="4" w:space="0" w:color="auto"/>
              <w:bottom w:val="single" w:sz="4" w:space="0" w:color="auto"/>
              <w:right w:val="single" w:sz="4" w:space="0" w:color="auto"/>
            </w:tcBorders>
          </w:tcPr>
          <w:p w:rsidR="006A5BAE" w:rsidRPr="006D26D2" w:rsidRDefault="006A5BAE" w:rsidP="0019730D">
            <w:pPr>
              <w:keepNext/>
              <w:keepLines/>
              <w:suppressAutoHyphens w:val="0"/>
              <w:autoSpaceDE w:val="0"/>
              <w:autoSpaceDN w:val="0"/>
              <w:adjustRightInd w:val="0"/>
              <w:spacing w:after="0" w:line="240" w:lineRule="auto"/>
              <w:jc w:val="both"/>
              <w:rPr>
                <w:rFonts w:eastAsia="Times New Roman" w:cs="Times New Roman"/>
                <w:lang w:eastAsia="ru-RU" w:bidi="ar-SA"/>
              </w:rPr>
            </w:pPr>
            <w:r w:rsidRPr="006D26D2">
              <w:rPr>
                <w:rFonts w:eastAsia="Times New Roman" w:cs="Times New Roman"/>
                <w:lang w:eastAsia="ru-RU" w:bidi="ar-SA"/>
              </w:rPr>
              <w:t>«Шаг аукциона» составляет от 0,5 % до 5 % начальной (максимальной) цены контракта.</w:t>
            </w:r>
          </w:p>
        </w:tc>
      </w:tr>
      <w:tr w:rsidR="006A5BAE" w:rsidRPr="00FC176D" w:rsidTr="00EC3CE0">
        <w:trPr>
          <w:trHeight w:val="188"/>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16</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FA4B2B">
            <w:pPr>
              <w:keepNext/>
              <w:keepLines/>
              <w:widowControl/>
              <w:suppressAutoHyphens w:val="0"/>
              <w:autoSpaceDE w:val="0"/>
              <w:autoSpaceDN w:val="0"/>
              <w:adjustRightInd w:val="0"/>
              <w:spacing w:after="0" w:line="240" w:lineRule="auto"/>
              <w:ind w:left="-22"/>
              <w:jc w:val="both"/>
              <w:rPr>
                <w:rFonts w:eastAsia="Times New Roman" w:cs="Times New Roman"/>
                <w:lang w:eastAsia="ru-RU" w:bidi="ar-SA"/>
              </w:rPr>
            </w:pPr>
            <w:r w:rsidRPr="00FC176D">
              <w:rPr>
                <w:rFonts w:eastAsia="Times New Roman" w:cs="Times New Roman"/>
                <w:lang w:eastAsia="ru-RU" w:bidi="ar-SA"/>
              </w:rPr>
              <w:t xml:space="preserve">Возможность заказчика изменить условия контракта </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Осуществляется в соответствии с требованиями Закона </w:t>
            </w:r>
            <w:r>
              <w:rPr>
                <w:rFonts w:eastAsia="Times New Roman" w:cs="Times New Roman"/>
                <w:lang w:eastAsia="ru-RU" w:bidi="ar-SA"/>
              </w:rPr>
              <w:t xml:space="preserve">№ </w:t>
            </w:r>
            <w:r w:rsidRPr="00FC176D">
              <w:rPr>
                <w:rFonts w:eastAsia="Times New Roman" w:cs="Times New Roman"/>
                <w:lang w:eastAsia="ru-RU" w:bidi="ar-SA"/>
              </w:rPr>
              <w:t>44-ФЗ.</w:t>
            </w:r>
          </w:p>
          <w:p w:rsidR="002C221F" w:rsidRPr="00E8188B" w:rsidRDefault="00AC6D99" w:rsidP="00E8188B">
            <w:pPr>
              <w:suppressAutoHyphens w:val="0"/>
              <w:autoSpaceDE w:val="0"/>
              <w:autoSpaceDN w:val="0"/>
              <w:adjustRightInd w:val="0"/>
              <w:spacing w:after="0" w:line="240" w:lineRule="auto"/>
              <w:jc w:val="both"/>
              <w:rPr>
                <w:rFonts w:eastAsia="Times New Roman" w:cs="Times New Roman"/>
                <w:lang w:eastAsia="ru-RU" w:bidi="ar-SA"/>
              </w:rPr>
            </w:pPr>
            <w:r w:rsidRPr="00AC6D99">
              <w:rPr>
                <w:rFonts w:eastAsia="Times New Roman" w:cs="Times New Roman"/>
                <w:lang w:eastAsia="ru-RU" w:bidi="ar-SA"/>
              </w:rPr>
              <w:t xml:space="preserve">Изменение существенных условий контракта при его исполнении допускается </w:t>
            </w:r>
            <w:r w:rsidR="00E8188B">
              <w:rPr>
                <w:rFonts w:eastAsia="Times New Roman" w:cs="Times New Roman"/>
                <w:lang w:eastAsia="ru-RU" w:bidi="ar-SA"/>
              </w:rPr>
              <w:t>в случаях предусмотренных п.</w:t>
            </w:r>
            <w:r w:rsidR="00FA4B2B">
              <w:rPr>
                <w:rFonts w:eastAsia="Times New Roman" w:cs="Times New Roman"/>
                <w:lang w:eastAsia="ru-RU" w:bidi="ar-SA"/>
              </w:rPr>
              <w:t xml:space="preserve"> </w:t>
            </w:r>
            <w:r w:rsidR="00E8188B">
              <w:rPr>
                <w:rFonts w:eastAsia="Times New Roman" w:cs="Times New Roman"/>
                <w:lang w:eastAsia="ru-RU" w:bidi="ar-SA"/>
              </w:rPr>
              <w:t>1 ч. 1 ст. 95 Закона № 44-ФЗ</w:t>
            </w:r>
          </w:p>
        </w:tc>
      </w:tr>
      <w:tr w:rsidR="006A5BAE" w:rsidRPr="00FC176D" w:rsidTr="003E3D4F">
        <w:trPr>
          <w:trHeight w:val="130"/>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17</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6A5BAE" w:rsidRPr="000F0155" w:rsidRDefault="006A5BAE" w:rsidP="005B6971">
            <w:pPr>
              <w:pStyle w:val="Web0"/>
              <w:keepNext/>
              <w:keepLines/>
              <w:spacing w:before="0" w:beforeAutospacing="0" w:after="0" w:afterAutospacing="0"/>
              <w:ind w:left="-22" w:right="-57"/>
            </w:pPr>
            <w:r>
              <w:t>П</w:t>
            </w:r>
            <w:r w:rsidRPr="000F0155">
              <w:t xml:space="preserve">орядок </w:t>
            </w:r>
            <w:r>
              <w:t xml:space="preserve">и срок </w:t>
            </w:r>
            <w:r w:rsidRPr="000F0155">
              <w:t>оплаты</w:t>
            </w:r>
            <w:r>
              <w:t xml:space="preserve"> контракта</w:t>
            </w:r>
          </w:p>
        </w:tc>
        <w:tc>
          <w:tcPr>
            <w:tcW w:w="2825" w:type="pct"/>
            <w:tcBorders>
              <w:top w:val="single" w:sz="4" w:space="0" w:color="auto"/>
              <w:left w:val="single" w:sz="4" w:space="0" w:color="auto"/>
              <w:bottom w:val="single" w:sz="4" w:space="0" w:color="auto"/>
              <w:right w:val="single" w:sz="4" w:space="0" w:color="auto"/>
            </w:tcBorders>
          </w:tcPr>
          <w:p w:rsidR="006A5BAE" w:rsidRPr="002C221F" w:rsidRDefault="00E169BE" w:rsidP="00FA3B5A">
            <w:pPr>
              <w:spacing w:after="0" w:line="240" w:lineRule="auto"/>
              <w:jc w:val="both"/>
            </w:pPr>
            <w:r>
              <w:t xml:space="preserve">Оплата осуществляется в течение 90 (Девяноста) календарных дней по безналичному расчету за счет средств бюджета города Иванова </w:t>
            </w:r>
            <w:r>
              <w:rPr>
                <w:color w:val="000000"/>
              </w:rPr>
              <w:t>по мере поступления денежных средств на эти цели,</w:t>
            </w:r>
            <w:r>
              <w:t xml:space="preserve"> после подписания Сторонами </w:t>
            </w:r>
            <w:r>
              <w:rPr>
                <w:color w:val="000000"/>
              </w:rPr>
              <w:t>акта приемки выполненных работ.</w:t>
            </w:r>
          </w:p>
        </w:tc>
      </w:tr>
      <w:tr w:rsidR="006A5BAE" w:rsidRPr="00FC176D" w:rsidTr="00EC3CE0">
        <w:trPr>
          <w:trHeight w:val="301"/>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18</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3975D8" w:rsidRDefault="006A5BAE" w:rsidP="002C221F">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должен соответствовать следующим единым требованиям:</w:t>
            </w:r>
          </w:p>
          <w:p w:rsidR="00E169BE" w:rsidRDefault="00E169BE" w:rsidP="00E169BE">
            <w:pPr>
              <w:widowControl/>
              <w:spacing w:after="0" w:line="240" w:lineRule="auto"/>
              <w:jc w:val="both"/>
            </w:pPr>
            <w:r>
              <w:rPr>
                <w:rFonts w:eastAsia="Times New Roman" w:cs="Times New Roman"/>
                <w:lang w:eastAsia="ru-RU" w:bidi="ar-SA"/>
              </w:rPr>
              <w:t xml:space="preserve">1) </w:t>
            </w:r>
            <w: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являющейся объектом закупки:</w:t>
            </w:r>
          </w:p>
          <w:p w:rsidR="00E169BE" w:rsidRPr="003975D8" w:rsidRDefault="00E169BE" w:rsidP="002C221F">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rPr>
              <w:t xml:space="preserve">- наличие </w:t>
            </w:r>
            <w:r w:rsidR="002537DC">
              <w:rPr>
                <w:rFonts w:eastAsia="Times New Roman"/>
              </w:rPr>
              <w:t xml:space="preserve">действующего </w:t>
            </w:r>
            <w:r>
              <w:rPr>
                <w:rFonts w:eastAsia="Times New Roman"/>
              </w:rPr>
              <w:t>свидетельства, выданного</w:t>
            </w:r>
            <w:r>
              <w:t xml:space="preserve"> </w:t>
            </w:r>
            <w:r>
              <w:rPr>
                <w:rFonts w:eastAsia="Times New Roman"/>
              </w:rPr>
              <w:t xml:space="preserve"> саморегулируемой организацией</w:t>
            </w:r>
            <w:r>
              <w:t xml:space="preserve"> в соответствии с требованиями действующего законодательства</w:t>
            </w:r>
            <w:r>
              <w:rPr>
                <w:rFonts w:eastAsia="Times New Roman"/>
              </w:rPr>
              <w:t xml:space="preserve"> о допуске к работам, которые оказывают влияние на безопасность объектов капитального строительства, выполнение которых является предметом контракта в соответствии с подпунктом 33.2.1 «Автомобильные дороги и объекты инфраструктуры автомобильного транспорта» пункта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w:t>
            </w:r>
            <w:proofErr w:type="gramEnd"/>
            <w:r>
              <w:rPr>
                <w:rFonts w:eastAsia="Times New Roman"/>
              </w:rPr>
              <w:t xml:space="preserve"> или индивидуальным предпринимателем (генеральным подрядчиком)»</w:t>
            </w:r>
            <w:r w:rsidR="00FB7E17">
              <w:rPr>
                <w:rFonts w:eastAsia="Times New Roman"/>
              </w:rPr>
              <w:t>;</w:t>
            </w:r>
          </w:p>
          <w:p w:rsidR="006A5BAE" w:rsidRPr="00FC176D" w:rsidRDefault="00E169BE" w:rsidP="0019730D">
            <w:pPr>
              <w:widowControl/>
              <w:spacing w:after="0" w:line="240" w:lineRule="auto"/>
              <w:jc w:val="both"/>
              <w:rPr>
                <w:rFonts w:eastAsia="Times New Roman" w:cs="Times New Roman"/>
                <w:lang w:eastAsia="ru-RU" w:bidi="ar-SA"/>
              </w:rPr>
            </w:pPr>
            <w:r>
              <w:rPr>
                <w:rFonts w:eastAsia="Times New Roman" w:cs="Times New Roman"/>
                <w:lang w:eastAsia="ru-RU" w:bidi="ar-SA"/>
              </w:rPr>
              <w:t>2</w:t>
            </w:r>
            <w:r w:rsidR="006A5BAE">
              <w:rPr>
                <w:rFonts w:eastAsia="Times New Roman" w:cs="Times New Roman"/>
                <w:lang w:eastAsia="ru-RU" w:bidi="ar-SA"/>
              </w:rPr>
              <w:t xml:space="preserve">) </w:t>
            </w:r>
            <w:proofErr w:type="spellStart"/>
            <w:r w:rsidR="006A5BAE" w:rsidRPr="00FC176D">
              <w:rPr>
                <w:rFonts w:eastAsia="Times New Roman" w:cs="Times New Roman"/>
                <w:lang w:eastAsia="ru-RU" w:bidi="ar-SA"/>
              </w:rPr>
              <w:t>непроведение</w:t>
            </w:r>
            <w:proofErr w:type="spellEnd"/>
            <w:r w:rsidR="006A5BAE" w:rsidRPr="00FC176D">
              <w:rPr>
                <w:rFonts w:eastAsia="Times New Roman" w:cs="Times New Roman"/>
                <w:lang w:eastAsia="ru-RU" w:bidi="ar-SA"/>
              </w:rPr>
              <w:t xml:space="preserve"> ли</w:t>
            </w:r>
            <w:r w:rsidR="005B6971">
              <w:rPr>
                <w:rFonts w:eastAsia="Times New Roman" w:cs="Times New Roman"/>
                <w:lang w:eastAsia="ru-RU" w:bidi="ar-SA"/>
              </w:rPr>
              <w:t>квидации участника электронного</w:t>
            </w:r>
            <w:r w:rsidR="006A5BAE" w:rsidRPr="00FC176D">
              <w:rPr>
                <w:rFonts w:eastAsia="Times New Roman" w:cs="Times New Roman"/>
                <w:lang w:eastAsia="ru-RU" w:bidi="ar-SA"/>
              </w:rPr>
              <w:t xml:space="preserve">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6A5BAE" w:rsidRPr="00FC176D" w:rsidRDefault="00E169B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lastRenderedPageBreak/>
              <w:t>3</w:t>
            </w:r>
            <w:r w:rsidR="006A5BAE" w:rsidRPr="00FC176D">
              <w:rPr>
                <w:rFonts w:eastAsia="Times New Roman" w:cs="Times New Roman"/>
                <w:lang w:eastAsia="ru-RU" w:bidi="ar-SA"/>
              </w:rPr>
              <w:t xml:space="preserve">) </w:t>
            </w:r>
            <w:proofErr w:type="spellStart"/>
            <w:r w:rsidR="006A5BAE" w:rsidRPr="00FC176D">
              <w:rPr>
                <w:rFonts w:eastAsia="Times New Roman" w:cs="Times New Roman"/>
                <w:lang w:eastAsia="ru-RU" w:bidi="ar-SA"/>
              </w:rPr>
              <w:t>неприостановление</w:t>
            </w:r>
            <w:proofErr w:type="spellEnd"/>
            <w:r w:rsidR="006A5BAE" w:rsidRPr="00FC176D">
              <w:rPr>
                <w:rFonts w:eastAsia="Times New Roman" w:cs="Times New Roman"/>
                <w:lang w:eastAsia="ru-RU" w:bidi="ar-SA"/>
              </w:rPr>
              <w:t xml:space="preserve"> деятельности участника электронного аукциона в порядке, установленном </w:t>
            </w:r>
            <w:hyperlink r:id="rId34" w:history="1">
              <w:r w:rsidR="006A5BAE" w:rsidRPr="00FC176D">
                <w:rPr>
                  <w:rFonts w:eastAsia="Times New Roman" w:cs="Times New Roman"/>
                  <w:lang w:eastAsia="ru-RU" w:bidi="ar-SA"/>
                </w:rPr>
                <w:t>Кодексом</w:t>
              </w:r>
            </w:hyperlink>
            <w:r w:rsidR="006A5BAE"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6A5BAE" w:rsidRPr="00FC176D" w:rsidRDefault="00E169B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4</w:t>
            </w:r>
            <w:r w:rsidR="006A5BAE" w:rsidRPr="00FC176D">
              <w:rPr>
                <w:rFonts w:eastAsia="Times New Roman" w:cs="Times New Roman"/>
                <w:lang w:eastAsia="ru-RU" w:bidi="ar-SA"/>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5" w:history="1">
              <w:r w:rsidR="006A5BAE" w:rsidRPr="00FC176D">
                <w:rPr>
                  <w:rFonts w:eastAsia="Times New Roman" w:cs="Times New Roman"/>
                  <w:lang w:eastAsia="ru-RU" w:bidi="ar-SA"/>
                </w:rPr>
                <w:t>законодательством</w:t>
              </w:r>
            </w:hyperlink>
            <w:r w:rsidR="006A5BAE" w:rsidRPr="00FC176D">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006A5BAE" w:rsidRPr="00FC176D">
              <w:rPr>
                <w:rFonts w:eastAsia="Times New Roman" w:cs="Times New Roman"/>
                <w:lang w:eastAsia="ru-RU" w:bidi="ar-SA"/>
              </w:rPr>
              <w:t xml:space="preserve"> признании обязанности </w:t>
            </w:r>
            <w:proofErr w:type="gramStart"/>
            <w:r w:rsidR="006A5BAE" w:rsidRPr="00FC176D">
              <w:rPr>
                <w:rFonts w:eastAsia="Times New Roman" w:cs="Times New Roman"/>
                <w:lang w:eastAsia="ru-RU" w:bidi="ar-SA"/>
              </w:rPr>
              <w:t>заявителя</w:t>
            </w:r>
            <w:proofErr w:type="gramEnd"/>
            <w:r w:rsidR="006A5BAE" w:rsidRPr="00FC176D">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36" w:history="1">
              <w:r w:rsidR="006A5BAE" w:rsidRPr="00FC176D">
                <w:rPr>
                  <w:rFonts w:eastAsia="Times New Roman" w:cs="Times New Roman"/>
                  <w:lang w:eastAsia="ru-RU" w:bidi="ar-SA"/>
                </w:rPr>
                <w:t>законодательством</w:t>
              </w:r>
            </w:hyperlink>
            <w:r w:rsidR="006A5BAE"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006A5BAE" w:rsidRPr="00FC176D">
              <w:rPr>
                <w:rFonts w:eastAsia="Times New Roman" w:cs="Times New Roman"/>
                <w:lang w:eastAsia="ru-RU" w:bidi="ar-SA"/>
              </w:rPr>
              <w:t>указанных</w:t>
            </w:r>
            <w:proofErr w:type="gramEnd"/>
            <w:r w:rsidR="006A5BAE" w:rsidRPr="00FC176D">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A5BAE" w:rsidRPr="00FC176D" w:rsidRDefault="00E169B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5</w:t>
            </w:r>
            <w:r w:rsidR="006A5BAE" w:rsidRPr="00FC176D">
              <w:rPr>
                <w:rFonts w:eastAsia="Times New Roman" w:cs="Times New Roman"/>
                <w:lang w:eastAsia="ru-RU" w:bidi="ar-SA"/>
              </w:rPr>
              <w:t>)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006A5BAE" w:rsidRPr="00FC176D">
              <w:rPr>
                <w:rFonts w:eastAsia="Times New Roman" w:cs="Times New Roman"/>
                <w:lang w:eastAsia="ru-RU" w:bidi="ar-SA"/>
              </w:rPr>
              <w:t xml:space="preserve"> с выполнением работ, являющихся объектом осуществляемой закупки, и административного наказания в виде дисквалификации;</w:t>
            </w:r>
          </w:p>
          <w:p w:rsidR="006A5BAE" w:rsidRPr="00FC176D" w:rsidRDefault="00E169B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6</w:t>
            </w:r>
            <w:r w:rsidR="006A5BAE" w:rsidRPr="00FC176D">
              <w:rPr>
                <w:rFonts w:eastAsia="Times New Roman" w:cs="Times New Roman"/>
                <w:lang w:eastAsia="ru-RU" w:bidi="ar-SA"/>
              </w:rPr>
              <w:t xml:space="preserve">)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w:t>
            </w:r>
            <w:r w:rsidR="006A5BAE" w:rsidRPr="00FC176D">
              <w:rPr>
                <w:rFonts w:eastAsia="Times New Roman" w:cs="Times New Roman"/>
                <w:lang w:eastAsia="ru-RU" w:bidi="ar-SA"/>
              </w:rPr>
              <w:lastRenderedPageBreak/>
              <w:t>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006A5BAE" w:rsidRPr="00FC176D">
              <w:rPr>
                <w:rFonts w:eastAsia="Times New Roman" w:cs="Times New Roman"/>
                <w:lang w:eastAsia="ru-RU" w:bidi="ar-SA"/>
              </w:rPr>
              <w:t xml:space="preserve"> </w:t>
            </w:r>
            <w:proofErr w:type="gramStart"/>
            <w:r w:rsidR="006A5BAE" w:rsidRPr="00FC176D">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A5BAE" w:rsidRPr="00FC176D">
              <w:rPr>
                <w:rFonts w:eastAsia="Times New Roman" w:cs="Times New Roman"/>
                <w:lang w:eastAsia="ru-RU" w:bidi="ar-SA"/>
              </w:rPr>
              <w:t>неполнородными</w:t>
            </w:r>
            <w:proofErr w:type="spellEnd"/>
            <w:r w:rsidR="006A5BAE" w:rsidRPr="00FC176D">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w:t>
            </w:r>
            <w:proofErr w:type="gramEnd"/>
            <w:r w:rsidR="006A5BAE" w:rsidRPr="00FC176D">
              <w:rPr>
                <w:rFonts w:eastAsia="Times New Roman" w:cs="Times New Roman"/>
                <w:lang w:eastAsia="ru-RU" w:bidi="ar-SA"/>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A5BAE" w:rsidRPr="00FC176D" w:rsidRDefault="00E169B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7</w:t>
            </w:r>
            <w:r w:rsidR="006A5BAE" w:rsidRPr="00FC176D">
              <w:rPr>
                <w:rFonts w:eastAsia="Times New Roman" w:cs="Times New Roman"/>
                <w:lang w:eastAsia="ru-RU" w:bidi="ar-SA"/>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A5BAE" w:rsidRPr="00FC176D" w:rsidTr="00674016">
        <w:trPr>
          <w:trHeight w:val="1071"/>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AutoHyphens w:val="0"/>
              <w:spacing w:after="0" w:line="240" w:lineRule="auto"/>
              <w:ind w:left="-22" w:right="-195"/>
              <w:rPr>
                <w:rFonts w:eastAsia="Times New Roman" w:cs="Times New Roman"/>
                <w:lang w:eastAsia="ru-RU" w:bidi="ar-SA"/>
              </w:rPr>
            </w:pPr>
            <w:r w:rsidRPr="00FC176D">
              <w:rPr>
                <w:rFonts w:eastAsia="Times New Roman" w:cs="Times New Roman"/>
                <w:lang w:eastAsia="ru-RU" w:bidi="ar-SA"/>
              </w:rPr>
              <w:t>Дополнительные 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0F0079" w:rsidRPr="00FC176D" w:rsidTr="00BA38D5">
        <w:trPr>
          <w:trHeight w:val="1594"/>
        </w:trPr>
        <w:tc>
          <w:tcPr>
            <w:tcW w:w="242" w:type="pct"/>
            <w:tcBorders>
              <w:top w:val="single" w:sz="4" w:space="0" w:color="auto"/>
              <w:left w:val="single" w:sz="4" w:space="0" w:color="auto"/>
              <w:bottom w:val="single" w:sz="4" w:space="0" w:color="auto"/>
              <w:right w:val="single" w:sz="4" w:space="0" w:color="auto"/>
            </w:tcBorders>
          </w:tcPr>
          <w:p w:rsidR="000F0079" w:rsidRPr="00FC176D" w:rsidRDefault="000F0079"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20</w:t>
            </w:r>
          </w:p>
        </w:tc>
        <w:tc>
          <w:tcPr>
            <w:tcW w:w="629" w:type="pct"/>
            <w:tcBorders>
              <w:top w:val="single" w:sz="4" w:space="0" w:color="auto"/>
              <w:left w:val="single" w:sz="4" w:space="0" w:color="auto"/>
              <w:bottom w:val="single" w:sz="4" w:space="0" w:color="auto"/>
              <w:right w:val="single" w:sz="4" w:space="0" w:color="auto"/>
            </w:tcBorders>
          </w:tcPr>
          <w:p w:rsidR="000F0079" w:rsidRPr="00FC176D" w:rsidRDefault="000F0079"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r>
              <w:rPr>
                <w:rFonts w:eastAsia="Times New Roman" w:cs="Times New Roman"/>
                <w:lang w:eastAsia="ru-RU" w:bidi="ar-SA"/>
              </w:rPr>
              <w:t>,1.9.2</w:t>
            </w:r>
          </w:p>
          <w:p w:rsidR="000F0079" w:rsidRPr="00FC176D" w:rsidRDefault="000F0079" w:rsidP="005B6971">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p>
        </w:tc>
        <w:tc>
          <w:tcPr>
            <w:tcW w:w="1304" w:type="pct"/>
            <w:tcBorders>
              <w:top w:val="single" w:sz="4" w:space="0" w:color="auto"/>
              <w:left w:val="single" w:sz="4" w:space="0" w:color="auto"/>
              <w:bottom w:val="single" w:sz="4" w:space="0" w:color="auto"/>
              <w:right w:val="single" w:sz="4" w:space="0" w:color="auto"/>
            </w:tcBorders>
          </w:tcPr>
          <w:p w:rsidR="000F0079" w:rsidRPr="00A63915" w:rsidRDefault="000F0079" w:rsidP="005B6971">
            <w:pPr>
              <w:keepNext/>
              <w:keepLines/>
              <w:widowControl/>
              <w:spacing w:after="0" w:line="240" w:lineRule="auto"/>
              <w:ind w:left="-22" w:right="-108"/>
            </w:pPr>
            <w:r w:rsidRPr="00A63915">
              <w:t xml:space="preserve">Преимущества, предоставляемые заказчиком </w:t>
            </w:r>
            <w:r>
              <w:t>в соответствии со статьями 28-30</w:t>
            </w:r>
            <w:r w:rsidRPr="00A63915">
              <w:t xml:space="preserve"> </w:t>
            </w:r>
            <w:r>
              <w:t>З</w:t>
            </w:r>
            <w:r w:rsidRPr="00A63915">
              <w:t xml:space="preserve">акона </w:t>
            </w:r>
            <w:r>
              <w:t xml:space="preserve"> </w:t>
            </w:r>
            <w:r w:rsidRPr="00A63915">
              <w:t xml:space="preserve">№ 44-ФЗ </w:t>
            </w:r>
          </w:p>
        </w:tc>
        <w:tc>
          <w:tcPr>
            <w:tcW w:w="2825" w:type="pct"/>
            <w:tcBorders>
              <w:top w:val="single" w:sz="4" w:space="0" w:color="auto"/>
              <w:left w:val="single" w:sz="4" w:space="0" w:color="auto"/>
              <w:bottom w:val="single" w:sz="4" w:space="0" w:color="auto"/>
              <w:right w:val="single" w:sz="4" w:space="0" w:color="auto"/>
            </w:tcBorders>
          </w:tcPr>
          <w:p w:rsidR="000F0079" w:rsidRPr="009F137D" w:rsidRDefault="00FB7E17" w:rsidP="000F0079">
            <w:pPr>
              <w:widowControl/>
              <w:spacing w:after="0" w:line="240" w:lineRule="auto"/>
              <w:jc w:val="both"/>
              <w:rPr>
                <w:highlight w:val="yellow"/>
              </w:rPr>
            </w:pPr>
            <w:r w:rsidRPr="000F0155">
              <w:t xml:space="preserve">Не </w:t>
            </w:r>
            <w:proofErr w:type="gramStart"/>
            <w:r w:rsidRPr="000F0155">
              <w:t>установлены</w:t>
            </w:r>
            <w:proofErr w:type="gramEnd"/>
          </w:p>
        </w:tc>
      </w:tr>
      <w:tr w:rsidR="000F0079" w:rsidRPr="00FC176D" w:rsidTr="00FA4056">
        <w:trPr>
          <w:trHeight w:val="1849"/>
        </w:trPr>
        <w:tc>
          <w:tcPr>
            <w:tcW w:w="242" w:type="pct"/>
            <w:tcBorders>
              <w:top w:val="single" w:sz="4" w:space="0" w:color="auto"/>
              <w:left w:val="single" w:sz="4" w:space="0" w:color="auto"/>
              <w:bottom w:val="single" w:sz="4" w:space="0" w:color="auto"/>
              <w:right w:val="single" w:sz="4" w:space="0" w:color="auto"/>
            </w:tcBorders>
          </w:tcPr>
          <w:p w:rsidR="000F0079" w:rsidRPr="00FC176D" w:rsidRDefault="000F0079" w:rsidP="0019730D">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21</w:t>
            </w:r>
          </w:p>
        </w:tc>
        <w:tc>
          <w:tcPr>
            <w:tcW w:w="629" w:type="pct"/>
            <w:tcBorders>
              <w:top w:val="single" w:sz="4" w:space="0" w:color="auto"/>
              <w:left w:val="single" w:sz="4" w:space="0" w:color="auto"/>
              <w:bottom w:val="single" w:sz="4" w:space="0" w:color="auto"/>
              <w:right w:val="single" w:sz="4" w:space="0" w:color="auto"/>
            </w:tcBorders>
          </w:tcPr>
          <w:p w:rsidR="000F0079" w:rsidRPr="00EC3CE0" w:rsidRDefault="000F0079" w:rsidP="0019730D">
            <w:pPr>
              <w:keepNext/>
              <w:keepLines/>
              <w:spacing w:after="0" w:line="240" w:lineRule="auto"/>
              <w:rPr>
                <w:rFonts w:eastAsia="Times New Roman" w:cs="Times New Roman"/>
                <w:lang w:eastAsia="ru-RU"/>
              </w:rPr>
            </w:pPr>
            <w:r w:rsidRPr="00EC3CE0">
              <w:rPr>
                <w:rFonts w:eastAsia="Times New Roman" w:cs="Times New Roman"/>
                <w:lang w:eastAsia="ru-RU"/>
              </w:rPr>
              <w:t>Пункт 1.9.2.</w:t>
            </w:r>
          </w:p>
        </w:tc>
        <w:tc>
          <w:tcPr>
            <w:tcW w:w="1304" w:type="pct"/>
            <w:tcBorders>
              <w:top w:val="single" w:sz="4" w:space="0" w:color="auto"/>
              <w:left w:val="single" w:sz="4" w:space="0" w:color="auto"/>
              <w:bottom w:val="single" w:sz="4" w:space="0" w:color="auto"/>
              <w:right w:val="single" w:sz="4" w:space="0" w:color="auto"/>
            </w:tcBorders>
          </w:tcPr>
          <w:p w:rsidR="000F0079" w:rsidRPr="00EC3CE0" w:rsidRDefault="000F0079" w:rsidP="005B6971">
            <w:pPr>
              <w:keepNext/>
              <w:keepLines/>
              <w:autoSpaceDE w:val="0"/>
              <w:autoSpaceDN w:val="0"/>
              <w:adjustRightInd w:val="0"/>
              <w:spacing w:after="0" w:line="240" w:lineRule="auto"/>
              <w:ind w:left="-22" w:right="-108"/>
              <w:rPr>
                <w:rFonts w:eastAsia="Times New Roman" w:cs="Times New Roman"/>
                <w:lang w:eastAsia="ru-RU"/>
              </w:rPr>
            </w:pPr>
            <w:r w:rsidRPr="00EC3CE0">
              <w:rPr>
                <w:rFonts w:eastAsia="Times New Roman" w:cs="Times New Roman"/>
                <w:lang w:eastAsia="ru-RU"/>
              </w:rPr>
              <w:t>Ограничение участия в определении поставщика (подрядчика, исполнителя), установленное в соответствии со ст.30 Закона № 44-ФЗ</w:t>
            </w:r>
          </w:p>
        </w:tc>
        <w:tc>
          <w:tcPr>
            <w:tcW w:w="2825" w:type="pct"/>
            <w:tcBorders>
              <w:top w:val="single" w:sz="4" w:space="0" w:color="auto"/>
              <w:left w:val="single" w:sz="4" w:space="0" w:color="auto"/>
              <w:bottom w:val="single" w:sz="4" w:space="0" w:color="auto"/>
              <w:right w:val="single" w:sz="4" w:space="0" w:color="auto"/>
            </w:tcBorders>
          </w:tcPr>
          <w:p w:rsidR="000F0079" w:rsidRPr="005C6782" w:rsidRDefault="00FB7E17" w:rsidP="000F0079">
            <w:pPr>
              <w:pStyle w:val="Web0"/>
              <w:keepNext/>
              <w:keepLines/>
              <w:spacing w:before="0" w:beforeAutospacing="0" w:after="0" w:afterAutospacing="0"/>
              <w:jc w:val="both"/>
              <w:rPr>
                <w:caps/>
              </w:rPr>
            </w:pPr>
            <w:r>
              <w:t>Не установлено</w:t>
            </w:r>
          </w:p>
        </w:tc>
      </w:tr>
      <w:tr w:rsidR="00D91F28" w:rsidRPr="00FC176D" w:rsidTr="005B6971">
        <w:trPr>
          <w:trHeight w:val="1184"/>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D91F28" w:rsidRPr="00221FBF" w:rsidRDefault="00D91F28" w:rsidP="005B6971">
            <w:pPr>
              <w:widowControl/>
              <w:spacing w:after="0" w:line="240" w:lineRule="auto"/>
              <w:ind w:left="-22"/>
            </w:pPr>
            <w: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rPr>
                <w:rFonts w:eastAsia="Times New Roman" w:cs="Times New Roman"/>
                <w:caps/>
                <w:lang w:eastAsia="ru-RU" w:bidi="ar-SA"/>
              </w:rPr>
            </w:pPr>
            <w:r w:rsidRPr="00FC176D">
              <w:rPr>
                <w:rFonts w:eastAsia="Times New Roman" w:cs="Times New Roman"/>
                <w:caps/>
                <w:lang w:eastAsia="ru-RU" w:bidi="ar-SA"/>
              </w:rPr>
              <w:t>н</w:t>
            </w:r>
            <w:r w:rsidRPr="00FC176D">
              <w:rPr>
                <w:rFonts w:eastAsia="Times New Roman" w:cs="Times New Roman"/>
                <w:lang w:eastAsia="ru-RU" w:bidi="ar-SA"/>
              </w:rPr>
              <w:t xml:space="preserve">е </w:t>
            </w:r>
            <w:proofErr w:type="gramStart"/>
            <w:r w:rsidRPr="00FC176D">
              <w:rPr>
                <w:rFonts w:eastAsia="Times New Roman" w:cs="Times New Roman"/>
                <w:lang w:eastAsia="ru-RU" w:bidi="ar-SA"/>
              </w:rPr>
              <w:t>установлены</w:t>
            </w:r>
            <w:proofErr w:type="gramEnd"/>
          </w:p>
        </w:tc>
      </w:tr>
      <w:tr w:rsidR="00D91F28" w:rsidRPr="00FC176D" w:rsidTr="00EC3CE0">
        <w:trPr>
          <w:trHeight w:val="918"/>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3E3D4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r w:rsidR="003E3D4F">
              <w:rPr>
                <w:rFonts w:eastAsia="Times New Roman" w:cs="Times New Roman"/>
                <w:lang w:eastAsia="ru-RU" w:bidi="ar-SA"/>
              </w:rPr>
              <w:t xml:space="preserve"> </w:t>
            </w:r>
            <w:r w:rsidRPr="00FC176D">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D91F28" w:rsidRPr="004E3CD6" w:rsidRDefault="00D91F28" w:rsidP="005B6971">
            <w:pPr>
              <w:pStyle w:val="Web0"/>
              <w:keepNext/>
              <w:keepLines/>
              <w:spacing w:before="0" w:beforeAutospacing="0" w:after="0" w:afterAutospacing="0"/>
              <w:ind w:left="-22" w:right="-57"/>
            </w:pPr>
            <w:r w:rsidRPr="004E3CD6">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91F28" w:rsidRDefault="00D91F28" w:rsidP="0019730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0F0079" w:rsidRDefault="000F0079" w:rsidP="000F0079">
            <w:pPr>
              <w:widowControl/>
              <w:suppressAutoHyphens w:val="0"/>
              <w:autoSpaceDE w:val="0"/>
              <w:autoSpaceDN w:val="0"/>
              <w:adjustRightInd w:val="0"/>
              <w:spacing w:after="0" w:line="240" w:lineRule="auto"/>
              <w:jc w:val="both"/>
            </w:pPr>
            <w:r w:rsidRPr="001407AC">
              <w:rPr>
                <w:rFonts w:eastAsia="Times New Roman" w:cs="Times New Roman"/>
                <w:b/>
                <w:lang w:eastAsia="ru-RU" w:bidi="ar-SA"/>
              </w:rPr>
              <w:t xml:space="preserve">Первая </w:t>
            </w:r>
            <w:r w:rsidRPr="00806AB9">
              <w:rPr>
                <w:rFonts w:eastAsia="Times New Roman" w:cs="Times New Roman"/>
                <w:b/>
                <w:lang w:eastAsia="ru-RU" w:bidi="ar-SA"/>
              </w:rPr>
              <w:t>часть заявки</w:t>
            </w:r>
            <w:r w:rsidRPr="001407AC">
              <w:rPr>
                <w:rFonts w:eastAsia="Times New Roman" w:cs="Times New Roman"/>
                <w:lang w:eastAsia="ru-RU" w:bidi="ar-SA"/>
              </w:rPr>
              <w:t xml:space="preserve"> на участие в электронном аукционе должна содержать:</w:t>
            </w:r>
            <w:r w:rsidRPr="003E7895">
              <w:rPr>
                <w:rFonts w:eastAsia="Times New Roman" w:cs="Times New Roman"/>
                <w:lang w:eastAsia="ru-RU" w:bidi="ar-SA"/>
              </w:rPr>
              <w:t xml:space="preserve"> </w:t>
            </w:r>
            <w:r>
              <w:t xml:space="preserve"> </w:t>
            </w:r>
          </w:p>
          <w:p w:rsidR="00FB7E17" w:rsidRPr="005E5DE8" w:rsidRDefault="000F0079" w:rsidP="005E5DE8">
            <w:pPr>
              <w:widowControl/>
              <w:suppressAutoHyphens w:val="0"/>
              <w:autoSpaceDE w:val="0"/>
              <w:autoSpaceDN w:val="0"/>
              <w:adjustRightInd w:val="0"/>
              <w:spacing w:after="0" w:line="240" w:lineRule="auto"/>
              <w:jc w:val="both"/>
              <w:rPr>
                <w:rFonts w:eastAsiaTheme="minorEastAsia" w:cs="Times New Roman"/>
                <w:lang w:eastAsia="ru-RU" w:bidi="ar-SA"/>
              </w:rPr>
            </w:pPr>
            <w:proofErr w:type="gramStart"/>
            <w:r w:rsidRPr="00FB7E17">
              <w:rPr>
                <w:rFonts w:cs="Times New Roman"/>
              </w:rPr>
              <w:t xml:space="preserve">- </w:t>
            </w:r>
            <w:r w:rsidR="00FB7E17" w:rsidRPr="00FB7E17">
              <w:rPr>
                <w:rFonts w:cs="Times New Roman"/>
              </w:rPr>
              <w:t xml:space="preserve"> согласие, </w:t>
            </w:r>
            <w:r w:rsidR="005E5DE8">
              <w:rPr>
                <w:rFonts w:eastAsiaTheme="minorEastAsia" w:cs="Times New Roman"/>
                <w:lang w:eastAsia="ru-RU" w:bidi="ar-SA"/>
              </w:rPr>
              <w:t>участника такого аукциона на выполнение работ на условиях,</w:t>
            </w:r>
            <w:r w:rsidR="005E5DE8" w:rsidRPr="001F220F">
              <w:t xml:space="preserve"> предусмотренных документацией об электронном аукционе</w:t>
            </w:r>
            <w:r w:rsidR="00FB7E17" w:rsidRPr="00FB7E17">
              <w:rPr>
                <w:rFonts w:cs="Times New Roman"/>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0F0079" w:rsidRPr="009F7F6B" w:rsidRDefault="00FB7E17" w:rsidP="00FB7E17">
            <w:pPr>
              <w:widowControl/>
              <w:spacing w:after="0" w:line="240" w:lineRule="auto"/>
              <w:jc w:val="both"/>
            </w:pPr>
            <w:r w:rsidRPr="005B6971">
              <w:rPr>
                <w:b/>
                <w:i/>
              </w:rPr>
              <w:t xml:space="preserve"> </w:t>
            </w:r>
            <w:r w:rsidR="000F0079" w:rsidRPr="005B6971">
              <w:rPr>
                <w:b/>
                <w:i/>
              </w:rPr>
              <w:t>Примечание</w:t>
            </w:r>
            <w:r w:rsidR="005B6971">
              <w:rPr>
                <w:b/>
                <w:i/>
              </w:rPr>
              <w:t>.</w:t>
            </w:r>
            <w:r w:rsidR="000F0079" w:rsidRPr="004E3CD6">
              <w:rPr>
                <w:i/>
              </w:rPr>
              <w:t xml:space="preserve"> </w:t>
            </w:r>
            <w:r w:rsidR="005B6971">
              <w:rPr>
                <w:i/>
              </w:rPr>
              <w:t>П</w:t>
            </w:r>
            <w:r w:rsidR="000F0079" w:rsidRPr="004E3CD6">
              <w:rPr>
                <w:i/>
              </w:rPr>
              <w:t xml:space="preserve">ервую часть заявки рекомендуется представить по Форме № 1 раздела 1.4 части </w:t>
            </w:r>
            <w:r w:rsidR="000F0079" w:rsidRPr="004E3CD6">
              <w:rPr>
                <w:i/>
                <w:lang w:val="en-US"/>
              </w:rPr>
              <w:t>I</w:t>
            </w:r>
            <w:r w:rsidR="000F0079" w:rsidRPr="004E3CD6">
              <w:rPr>
                <w:i/>
              </w:rPr>
              <w:t xml:space="preserve"> «Электронный аукцион» документации об электронном аукционе.</w:t>
            </w:r>
          </w:p>
          <w:p w:rsidR="00D91F28" w:rsidRPr="003C1545" w:rsidRDefault="00D91F28" w:rsidP="0019730D">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Вторая часть заявки</w:t>
            </w:r>
            <w:r w:rsidRPr="00FC176D">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D91F28" w:rsidRDefault="00D91F28" w:rsidP="0019730D">
            <w:pPr>
              <w:spacing w:after="0" w:line="240" w:lineRule="auto"/>
              <w:jc w:val="both"/>
              <w:rPr>
                <w:rFonts w:eastAsia="Times New Roman" w:cs="Times New Roman"/>
                <w:lang w:eastAsia="ru-RU" w:bidi="ar-SA"/>
              </w:rPr>
            </w:pPr>
            <w:r>
              <w:t xml:space="preserve">1. </w:t>
            </w:r>
            <w:proofErr w:type="gramStart"/>
            <w:r w:rsidRPr="00FC176D">
              <w:rPr>
                <w:rFonts w:eastAsia="Times New Roman" w:cs="Times New Roman"/>
                <w:lang w:eastAsia="ru-RU" w:bidi="ar-SA"/>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w:t>
            </w:r>
            <w:r>
              <w:rPr>
                <w:rFonts w:eastAsia="Times New Roman" w:cs="Times New Roman"/>
                <w:lang w:eastAsia="ru-RU" w:bidi="ar-SA"/>
              </w:rPr>
              <w:t xml:space="preserve"> (при наличии)</w:t>
            </w:r>
            <w:r w:rsidRPr="00FC176D">
              <w:rPr>
                <w:rFonts w:eastAsia="Times New Roman" w:cs="Times New Roman"/>
                <w:lang w:eastAsia="ru-RU" w:bidi="ar-SA"/>
              </w:rPr>
              <w:t xml:space="preserve"> учредителей, членов коллегиального исполнительного</w:t>
            </w:r>
            <w:proofErr w:type="gramEnd"/>
            <w:r w:rsidRPr="00FC176D">
              <w:rPr>
                <w:rFonts w:eastAsia="Times New Roman" w:cs="Times New Roman"/>
                <w:lang w:eastAsia="ru-RU" w:bidi="ar-SA"/>
              </w:rPr>
              <w:t xml:space="preserve"> органа, лица, исполняющего функции единоличного исполнительного органа участника электронного аукциона.</w:t>
            </w:r>
          </w:p>
          <w:p w:rsidR="005E5DE8" w:rsidRDefault="005E5DE8" w:rsidP="005E5DE8">
            <w:pPr>
              <w:keepNext/>
              <w:keepLines/>
              <w:widowControl/>
              <w:spacing w:after="0" w:line="240" w:lineRule="auto"/>
              <w:jc w:val="both"/>
              <w:rPr>
                <w:i/>
              </w:rPr>
            </w:pPr>
            <w:r>
              <w:rPr>
                <w:i/>
              </w:rPr>
              <w:t xml:space="preserve">Примечание: указанные сведения рекомендуется предоставить в виде анкеты участника электронного аукциона (Форма № 2 раздела 1.4 </w:t>
            </w:r>
            <w:r>
              <w:rPr>
                <w:i/>
              </w:rPr>
              <w:lastRenderedPageBreak/>
              <w:t xml:space="preserve">части </w:t>
            </w:r>
            <w:r>
              <w:rPr>
                <w:i/>
                <w:lang w:val="en-US"/>
              </w:rPr>
              <w:t>I</w:t>
            </w:r>
            <w:r>
              <w:rPr>
                <w:i/>
              </w:rPr>
              <w:t xml:space="preserve"> «Электронный аукцион» документации об электронном аукционе).</w:t>
            </w:r>
          </w:p>
          <w:p w:rsidR="005E5DE8" w:rsidRDefault="005E5DE8" w:rsidP="005E5DE8">
            <w:pPr>
              <w:spacing w:after="0" w:line="240" w:lineRule="auto"/>
              <w:jc w:val="both"/>
            </w:pPr>
            <w:r w:rsidRPr="005E5DE8">
              <w:t xml:space="preserve">2. </w:t>
            </w:r>
            <w:r>
              <w:t>Документы (копии документов), подтверждающие соответствие участника электронного аукциона требованиям, устанавливаемым в соответствии с законодательством Российской Федерации к лицам, осуществляющим выполнение работ, являющихся объектом закупки:</w:t>
            </w:r>
          </w:p>
          <w:p w:rsidR="002537DC" w:rsidRPr="003975D8" w:rsidRDefault="002537DC" w:rsidP="002537DC">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proofErr w:type="gramStart"/>
            <w:r>
              <w:t xml:space="preserve">- </w:t>
            </w:r>
            <w:r w:rsidRPr="00965E51">
              <w:t>копия действующего свидетельства</w:t>
            </w:r>
            <w:r>
              <w:t>,</w:t>
            </w:r>
            <w:r>
              <w:rPr>
                <w:rFonts w:eastAsia="Times New Roman"/>
              </w:rPr>
              <w:t xml:space="preserve"> выданного</w:t>
            </w:r>
            <w:r>
              <w:t xml:space="preserve"> </w:t>
            </w:r>
            <w:r>
              <w:rPr>
                <w:rFonts w:eastAsia="Times New Roman"/>
              </w:rPr>
              <w:t xml:space="preserve"> саморегулируемой организацией</w:t>
            </w:r>
            <w:r>
              <w:t xml:space="preserve"> в соответствии с требованиями действующего законодательства</w:t>
            </w:r>
            <w:r>
              <w:rPr>
                <w:rFonts w:eastAsia="Times New Roman"/>
              </w:rPr>
              <w:t xml:space="preserve"> о допуске к работам, которые оказывают влияние на безопасность объектов капитального строительства, выполнение которых является предметом контракта в соответствии с подпунктом 33.2.1 «Автомобильные дороги и объекты инфраструктуры автомобильного транспорта» пункта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w:t>
            </w:r>
            <w:proofErr w:type="gramEnd"/>
            <w:r>
              <w:rPr>
                <w:rFonts w:eastAsia="Times New Roman"/>
              </w:rPr>
              <w:t xml:space="preserve"> или индивидуальным предпринимателем (генеральным подрядчиком)»;</w:t>
            </w:r>
          </w:p>
          <w:p w:rsidR="002537DC" w:rsidRPr="00842676" w:rsidRDefault="005E5DE8" w:rsidP="002537DC">
            <w:pPr>
              <w:keepNext/>
              <w:keepLines/>
              <w:widowControl/>
              <w:spacing w:after="0" w:line="240" w:lineRule="auto"/>
              <w:jc w:val="both"/>
              <w:rPr>
                <w:i/>
              </w:rPr>
            </w:pPr>
            <w:r>
              <w:rPr>
                <w:rFonts w:eastAsia="Times New Roman" w:cs="Times New Roman"/>
                <w:lang w:eastAsia="ru-RU" w:bidi="ar-SA"/>
              </w:rPr>
              <w:t>3</w:t>
            </w:r>
            <w:r w:rsidR="003975D8" w:rsidRPr="00674016">
              <w:rPr>
                <w:rFonts w:eastAsia="Times New Roman" w:cs="Times New Roman"/>
                <w:lang w:eastAsia="ru-RU" w:bidi="ar-SA"/>
              </w:rPr>
              <w:t xml:space="preserve">. </w:t>
            </w:r>
            <w:r w:rsidR="002537DC" w:rsidRPr="007B6013">
              <w:t>Декларация о соответствии участника такого аукциона требованиям, установленным пунктами 3-5, 7, 9 части 1 статьи 31</w:t>
            </w:r>
            <w:r w:rsidR="002537DC" w:rsidRPr="007B6013">
              <w:rPr>
                <w:rFonts w:eastAsia="Calibri"/>
                <w:color w:val="000000"/>
                <w:lang w:eastAsia="en-US"/>
              </w:rPr>
              <w:t xml:space="preserve"> Закона № 44-ФЗ </w:t>
            </w:r>
            <w:r w:rsidR="002537DC">
              <w:rPr>
                <w:rFonts w:eastAsia="Calibri"/>
                <w:color w:val="000000"/>
                <w:lang w:eastAsia="en-US"/>
              </w:rPr>
              <w:t>(подпункты 2-6</w:t>
            </w:r>
            <w:r w:rsidR="002537DC" w:rsidRPr="007B6013">
              <w:rPr>
                <w:rFonts w:eastAsia="Calibri"/>
                <w:color w:val="000000"/>
                <w:lang w:eastAsia="en-US"/>
              </w:rPr>
              <w:t xml:space="preserve"> пункта 18 раздела 1.3 «Информационная карта</w:t>
            </w:r>
            <w:r w:rsidR="002537DC">
              <w:rPr>
                <w:rFonts w:eastAsia="Calibri"/>
                <w:color w:val="000000"/>
                <w:lang w:eastAsia="en-US"/>
              </w:rPr>
              <w:t xml:space="preserve"> электронного аукциона»</w:t>
            </w:r>
            <w:r w:rsidR="002537DC" w:rsidRPr="004E3CD6">
              <w:rPr>
                <w:i/>
              </w:rPr>
              <w:t xml:space="preserve"> </w:t>
            </w:r>
            <w:r w:rsidR="002537DC" w:rsidRPr="00C437DD">
              <w:t xml:space="preserve">части </w:t>
            </w:r>
            <w:r w:rsidR="002537DC" w:rsidRPr="00C437DD">
              <w:rPr>
                <w:lang w:val="en-US"/>
              </w:rPr>
              <w:t>I</w:t>
            </w:r>
            <w:r w:rsidR="002537DC" w:rsidRPr="00C437DD">
              <w:t xml:space="preserve"> «Электронный аукцион» документации об электронном аукционе</w:t>
            </w:r>
            <w:r w:rsidR="002537DC">
              <w:t>).</w:t>
            </w:r>
          </w:p>
          <w:p w:rsidR="002537DC" w:rsidRDefault="002537DC" w:rsidP="002537DC">
            <w:pPr>
              <w:keepNext/>
              <w:keepLines/>
              <w:widowControl/>
              <w:spacing w:after="0" w:line="240" w:lineRule="auto"/>
              <w:jc w:val="both"/>
              <w:rPr>
                <w:i/>
              </w:rPr>
            </w:pPr>
            <w:proofErr w:type="gramStart"/>
            <w:r w:rsidRPr="00136B7A">
              <w:rPr>
                <w:i/>
              </w:rPr>
              <w:t xml:space="preserve">Примечание: рекомендуется представить по Форме № 2 раздела 1.4 части </w:t>
            </w:r>
            <w:r w:rsidRPr="00136B7A">
              <w:rPr>
                <w:i/>
                <w:lang w:val="en-US"/>
              </w:rPr>
              <w:t>I</w:t>
            </w:r>
            <w:r w:rsidRPr="00136B7A">
              <w:rPr>
                <w:i/>
              </w:rPr>
              <w:t xml:space="preserve"> «Электронный аукцион» документации об электронном аукционе).</w:t>
            </w:r>
            <w:proofErr w:type="gramEnd"/>
          </w:p>
          <w:p w:rsidR="00D91F28" w:rsidRPr="00FC176D" w:rsidRDefault="002537DC" w:rsidP="0019730D">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Pr>
                <w:rFonts w:eastAsia="Times New Roman" w:cs="Times New Roman"/>
                <w:lang w:eastAsia="ru-RU" w:bidi="ar-SA"/>
              </w:rPr>
              <w:t>4</w:t>
            </w:r>
            <w:r w:rsidR="00D91F28" w:rsidRPr="007428B5">
              <w:rPr>
                <w:rFonts w:eastAsia="Times New Roman" w:cs="Times New Roman"/>
                <w:lang w:eastAsia="ru-RU" w:bidi="ar-SA"/>
              </w:rPr>
              <w:t xml:space="preserve">. </w:t>
            </w:r>
            <w:proofErr w:type="gramStart"/>
            <w:r w:rsidR="00D91F28" w:rsidRPr="00FC176D">
              <w:rPr>
                <w:rFonts w:eastAsia="Times New Roman" w:cs="Times New Roman"/>
                <w:lang w:eastAsia="ru-RU" w:bidi="ar-SA"/>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00D91F28" w:rsidRPr="00FC176D">
              <w:rPr>
                <w:rFonts w:eastAsia="Times New Roman" w:cs="Times New Roman"/>
                <w:lang w:eastAsia="ru-RU" w:bidi="ar-SA"/>
              </w:rPr>
              <w:t xml:space="preserve"> является крупной сделкой</w:t>
            </w:r>
          </w:p>
        </w:tc>
      </w:tr>
      <w:tr w:rsidR="00D91F28" w:rsidRPr="00FC176D" w:rsidTr="00EC3CE0">
        <w:trPr>
          <w:trHeight w:val="5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3E3D4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4.1 </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Участник электронного аукциона вправе подать заявку </w:t>
            </w:r>
            <w:proofErr w:type="gramStart"/>
            <w:r w:rsidRPr="00FC176D">
              <w:rPr>
                <w:rFonts w:eastAsia="Times New Roman" w:cs="Times New Roman"/>
                <w:lang w:eastAsia="ru-RU" w:bidi="ar-SA"/>
              </w:rPr>
              <w:t xml:space="preserve">на участие в электронном аукционе в любое </w:t>
            </w:r>
            <w:r w:rsidRPr="00FC176D">
              <w:rPr>
                <w:rFonts w:eastAsia="Times New Roman" w:cs="Times New Roman"/>
                <w:lang w:eastAsia="ru-RU" w:bidi="ar-SA"/>
              </w:rPr>
              <w:lastRenderedPageBreak/>
              <w:t>время с момента размещения извещения о его проведении</w:t>
            </w:r>
            <w:proofErr w:type="gramEnd"/>
            <w:r w:rsidRPr="00FC176D">
              <w:rPr>
                <w:rFonts w:eastAsia="Times New Roman" w:cs="Times New Roman"/>
                <w:lang w:eastAsia="ru-RU" w:bidi="ar-SA"/>
              </w:rPr>
              <w:t xml:space="preserve"> до предусмотренных документацией о таком аукционе даты и времени окончания срока подачи на участие в таком аукционе заявок.</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D91F28" w:rsidRPr="00FC176D" w:rsidTr="005D5235">
        <w:trPr>
          <w:trHeight w:val="557"/>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24</w:t>
            </w:r>
          </w:p>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2537DC"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5</w:t>
            </w:r>
            <w:r w:rsidR="002C221F">
              <w:rPr>
                <w:rFonts w:eastAsia="Times New Roman" w:cs="Times New Roman"/>
                <w:lang w:eastAsia="ru-RU" w:bidi="ar-SA"/>
              </w:rPr>
              <w:t xml:space="preserve"> </w:t>
            </w:r>
            <w:r w:rsidR="00D91F28" w:rsidRPr="00FC176D">
              <w:rPr>
                <w:rFonts w:eastAsia="Times New Roman" w:cs="Times New Roman"/>
                <w:lang w:eastAsia="ru-RU" w:bidi="ar-SA"/>
              </w:rPr>
              <w:t>% начальной (максимальной) цены контракта.</w:t>
            </w:r>
          </w:p>
          <w:p w:rsidR="00D91F28" w:rsidRPr="005B6971" w:rsidRDefault="00D91F28" w:rsidP="005B6971">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5B6971">
              <w:rPr>
                <w:rFonts w:eastAsia="Times New Roman" w:cs="Times New Roman"/>
                <w:b/>
                <w:i/>
                <w:lang w:eastAsia="ru-RU" w:bidi="ar-SA"/>
              </w:rPr>
              <w:t>Примечание</w:t>
            </w:r>
            <w:r w:rsidR="005B6971" w:rsidRPr="005B6971">
              <w:rPr>
                <w:rFonts w:eastAsia="Times New Roman" w:cs="Times New Roman"/>
                <w:b/>
                <w:i/>
                <w:lang w:eastAsia="ru-RU" w:bidi="ar-SA"/>
              </w:rPr>
              <w:t>.</w:t>
            </w:r>
            <w:r w:rsidRPr="005B6971">
              <w:rPr>
                <w:rFonts w:eastAsia="Times New Roman" w:cs="Times New Roman"/>
                <w:i/>
                <w:lang w:eastAsia="ru-RU" w:bidi="ar-SA"/>
              </w:rPr>
              <w:t xml:space="preserve"> </w:t>
            </w:r>
            <w:proofErr w:type="gramStart"/>
            <w:r w:rsidRPr="005B6971">
              <w:rPr>
                <w:rFonts w:eastAsia="Times New Roman" w:cs="Times New Roman"/>
                <w:i/>
                <w:lang w:eastAsia="ru-RU"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w:t>
            </w:r>
            <w:r w:rsidR="005B6971">
              <w:rPr>
                <w:rFonts w:eastAsia="Times New Roman" w:cs="Times New Roman"/>
                <w:i/>
                <w:lang w:eastAsia="ru-RU" w:bidi="ar-SA"/>
              </w:rPr>
              <w:t>тренный настоящей документацией</w:t>
            </w:r>
            <w:proofErr w:type="gramEnd"/>
          </w:p>
        </w:tc>
      </w:tr>
      <w:tr w:rsidR="00D91F28" w:rsidRPr="00FC176D" w:rsidTr="003106A5">
        <w:trPr>
          <w:trHeight w:val="1125"/>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25</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proofErr w:type="gramStart"/>
            <w:r w:rsidRPr="00FC176D">
              <w:rPr>
                <w:rFonts w:eastAsia="Times New Roman" w:cs="Times New Roman"/>
                <w:lang w:val="en-US" w:eastAsia="ru-RU" w:bidi="ar-SA"/>
              </w:rPr>
              <w:t>c</w:t>
            </w:r>
            <w:proofErr w:type="gramEnd"/>
            <w:r w:rsidRPr="00FC176D">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84F2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Нача</w:t>
            </w:r>
            <w:r>
              <w:rPr>
                <w:rFonts w:eastAsia="Times New Roman" w:cs="Times New Roman"/>
                <w:lang w:eastAsia="ru-RU" w:bidi="ar-SA"/>
              </w:rPr>
              <w:t>л</w:t>
            </w:r>
            <w:r w:rsidR="00636531">
              <w:rPr>
                <w:rFonts w:eastAsia="Times New Roman" w:cs="Times New Roman"/>
                <w:lang w:eastAsia="ru-RU" w:bidi="ar-SA"/>
              </w:rPr>
              <w:t xml:space="preserve">о предоставления разъяснений: </w:t>
            </w:r>
            <w:r w:rsidR="001B723C">
              <w:rPr>
                <w:rFonts w:eastAsia="Times New Roman" w:cs="Times New Roman"/>
                <w:lang w:eastAsia="ru-RU" w:bidi="ar-SA"/>
              </w:rPr>
              <w:t>11.02.2015</w:t>
            </w:r>
            <w:r w:rsidR="00D03033">
              <w:rPr>
                <w:rFonts w:eastAsia="Times New Roman" w:cs="Times New Roman"/>
                <w:lang w:eastAsia="ru-RU" w:bidi="ar-SA"/>
              </w:rPr>
              <w:t>.</w:t>
            </w:r>
          </w:p>
          <w:p w:rsidR="00D91F28" w:rsidRDefault="00D91F28" w:rsidP="00D03033">
            <w:pPr>
              <w:keepNext/>
              <w:keepLines/>
              <w:widowControl/>
              <w:suppressAutoHyphens w:val="0"/>
              <w:autoSpaceDE w:val="0"/>
              <w:autoSpaceDN w:val="0"/>
              <w:adjustRightInd w:val="0"/>
              <w:spacing w:after="0" w:line="240" w:lineRule="auto"/>
              <w:ind w:right="-109"/>
              <w:jc w:val="both"/>
              <w:rPr>
                <w:rFonts w:eastAsia="Times New Roman" w:cs="Times New Roman"/>
                <w:lang w:eastAsia="ru-RU" w:bidi="ar-SA"/>
              </w:rPr>
            </w:pPr>
            <w:r w:rsidRPr="0053278B">
              <w:rPr>
                <w:rFonts w:eastAsia="Times New Roman" w:cs="Times New Roman"/>
                <w:lang w:eastAsia="ru-RU" w:bidi="ar-SA"/>
              </w:rPr>
              <w:t xml:space="preserve">Окончание предоставления разъяснений: </w:t>
            </w:r>
            <w:r w:rsidR="001B723C">
              <w:rPr>
                <w:rFonts w:eastAsia="Times New Roman" w:cs="Times New Roman"/>
                <w:lang w:eastAsia="ru-RU" w:bidi="ar-SA"/>
              </w:rPr>
              <w:t>23.02.2015</w:t>
            </w:r>
            <w:r w:rsidR="00D03033">
              <w:rPr>
                <w:rFonts w:eastAsia="Times New Roman" w:cs="Times New Roman"/>
                <w:lang w:eastAsia="ru-RU" w:bidi="ar-SA"/>
              </w:rPr>
              <w:t>.</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D91F28" w:rsidRPr="00FC176D" w:rsidRDefault="00D91F28" w:rsidP="0019730D">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C176D">
              <w:rPr>
                <w:rFonts w:eastAsia="Times New Roman" w:cs="Times New Roman"/>
                <w:lang w:eastAsia="ru-RU" w:bidi="ar-SA"/>
              </w:rPr>
              <w:t>позднее</w:t>
            </w:r>
            <w:proofErr w:type="gramEnd"/>
            <w:r w:rsidRPr="00FC176D">
              <w:rPr>
                <w:rFonts w:eastAsia="Times New Roman" w:cs="Times New Roman"/>
                <w:lang w:eastAsia="ru-RU" w:bidi="ar-SA"/>
              </w:rPr>
              <w:t xml:space="preserve"> чем за три дня до даты окончания срока подачи заявок на участие в таком аукционе.</w:t>
            </w:r>
          </w:p>
          <w:p w:rsidR="00D91F28" w:rsidRPr="00FC176D" w:rsidRDefault="00D91F28" w:rsidP="005B6971">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940478">
              <w:rPr>
                <w:rFonts w:eastAsia="Times New Roman" w:cs="Times New Roman"/>
                <w:b/>
                <w:i/>
                <w:lang w:eastAsia="ru-RU" w:bidi="ar-SA"/>
              </w:rPr>
              <w:t>Примечание</w:t>
            </w:r>
            <w:r w:rsidRPr="00FC176D">
              <w:rPr>
                <w:rFonts w:eastAsia="Times New Roman" w:cs="Times New Roman"/>
                <w:i/>
                <w:lang w:eastAsia="ru-RU" w:bidi="ar-SA"/>
              </w:rPr>
              <w:t xml:space="preserve">: </w:t>
            </w:r>
            <w:r w:rsidR="005B6971">
              <w:rPr>
                <w:rFonts w:eastAsia="Times New Roman" w:cs="Times New Roman"/>
                <w:i/>
                <w:lang w:eastAsia="ru-RU" w:bidi="ar-SA"/>
              </w:rPr>
              <w:t>З</w:t>
            </w:r>
            <w:r w:rsidRPr="00FC176D">
              <w:rPr>
                <w:rFonts w:eastAsia="Times New Roman" w:cs="Times New Roman"/>
                <w:i/>
                <w:lang w:eastAsia="ru-RU" w:bidi="ar-SA"/>
              </w:rPr>
              <w:t xml:space="preserve">апрос о даче разъяснений положений документации об электронном аукционе рекомендуется представить  по Форме № 3 раздела 1.4 «Рекомендуемые формы и </w:t>
            </w:r>
            <w:r w:rsidRPr="00FC176D">
              <w:rPr>
                <w:rFonts w:eastAsia="Times New Roman" w:cs="Times New Roman"/>
                <w:i/>
                <w:lang w:eastAsia="ru-RU" w:bidi="ar-SA"/>
              </w:rPr>
              <w:lastRenderedPageBreak/>
              <w:t xml:space="preserve">документы для заполнения участниками электронного аукциона» части </w:t>
            </w:r>
            <w:r w:rsidRPr="00FC176D">
              <w:rPr>
                <w:rFonts w:eastAsia="Times New Roman" w:cs="Times New Roman"/>
                <w:i/>
                <w:lang w:val="en-US" w:eastAsia="ru-RU" w:bidi="ar-SA"/>
              </w:rPr>
              <w:t>I</w:t>
            </w:r>
            <w:r w:rsidRPr="00FC176D">
              <w:rPr>
                <w:rFonts w:eastAsia="Times New Roman" w:cs="Times New Roman"/>
                <w:i/>
                <w:lang w:eastAsia="ru-RU" w:bidi="ar-SA"/>
              </w:rPr>
              <w:t xml:space="preserve"> «Электронный аукцион» документации об электронном аукционе.</w:t>
            </w:r>
          </w:p>
        </w:tc>
      </w:tr>
      <w:tr w:rsidR="00D91F28" w:rsidRPr="00FC176D" w:rsidTr="00EC3CE0">
        <w:trPr>
          <w:trHeight w:val="1329"/>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26</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91F28" w:rsidRPr="00A717E3" w:rsidRDefault="001B723C" w:rsidP="00D03033">
            <w:pPr>
              <w:keepNext/>
              <w:keepLines/>
              <w:widowControl/>
              <w:suppressAutoHyphens w:val="0"/>
              <w:spacing w:after="0" w:line="240" w:lineRule="auto"/>
              <w:jc w:val="both"/>
              <w:rPr>
                <w:rFonts w:eastAsia="Times New Roman" w:cs="Times New Roman"/>
                <w:bCs/>
                <w:color w:val="000000"/>
                <w:highlight w:val="yellow"/>
                <w:lang w:eastAsia="ru-RU" w:bidi="ar-SA"/>
              </w:rPr>
            </w:pPr>
            <w:r>
              <w:rPr>
                <w:rFonts w:eastAsia="Times New Roman" w:cs="Times New Roman"/>
                <w:lang w:eastAsia="ru-RU" w:bidi="ar-SA"/>
              </w:rPr>
              <w:t>27.02.2015</w:t>
            </w:r>
            <w:r w:rsidR="00B81BFA">
              <w:rPr>
                <w:rFonts w:eastAsia="Times New Roman" w:cs="Times New Roman"/>
                <w:lang w:eastAsia="ru-RU" w:bidi="ar-SA"/>
              </w:rPr>
              <w:t xml:space="preserve"> </w:t>
            </w:r>
            <w:r w:rsidR="00D91F28" w:rsidRPr="0053278B">
              <w:rPr>
                <w:rFonts w:eastAsia="Times New Roman" w:cs="Times New Roman"/>
                <w:lang w:eastAsia="ru-RU" w:bidi="ar-SA"/>
              </w:rPr>
              <w:t>до 08-00</w:t>
            </w:r>
          </w:p>
        </w:tc>
      </w:tr>
      <w:tr w:rsidR="00D91F28" w:rsidRPr="00FC176D" w:rsidTr="006E629E">
        <w:trPr>
          <w:trHeight w:val="921"/>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27</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91F28" w:rsidRPr="002537DC" w:rsidRDefault="001B723C" w:rsidP="00D03033">
            <w:pPr>
              <w:keepNext/>
              <w:keepLines/>
              <w:widowControl/>
              <w:suppressAutoHyphens w:val="0"/>
              <w:spacing w:after="0" w:line="240" w:lineRule="auto"/>
              <w:rPr>
                <w:rFonts w:eastAsia="Times New Roman" w:cs="Times New Roman"/>
                <w:highlight w:val="yellow"/>
                <w:lang w:eastAsia="ru-RU" w:bidi="ar-SA"/>
              </w:rPr>
            </w:pPr>
            <w:r>
              <w:rPr>
                <w:rFonts w:eastAsia="Times New Roman" w:cs="Times New Roman"/>
                <w:lang w:eastAsia="ru-RU" w:bidi="ar-SA"/>
              </w:rPr>
              <w:t>03.03.2015</w:t>
            </w:r>
          </w:p>
        </w:tc>
      </w:tr>
      <w:tr w:rsidR="00D91F28" w:rsidRPr="00FC176D" w:rsidTr="00EC3CE0">
        <w:trPr>
          <w:trHeight w:val="15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28</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91F28" w:rsidRPr="002537DC" w:rsidRDefault="001B723C" w:rsidP="00D03033">
            <w:pPr>
              <w:keepNext/>
              <w:keepLines/>
              <w:widowControl/>
              <w:suppressAutoHyphens w:val="0"/>
              <w:spacing w:after="0" w:line="240" w:lineRule="auto"/>
              <w:rPr>
                <w:rFonts w:eastAsia="Times New Roman" w:cs="Times New Roman"/>
                <w:highlight w:val="yellow"/>
                <w:lang w:eastAsia="ru-RU" w:bidi="ar-SA"/>
              </w:rPr>
            </w:pPr>
            <w:r>
              <w:rPr>
                <w:rFonts w:eastAsia="Times New Roman" w:cs="Times New Roman"/>
                <w:lang w:eastAsia="ru-RU" w:bidi="ar-SA"/>
              </w:rPr>
              <w:t>06.03.2015</w:t>
            </w:r>
          </w:p>
        </w:tc>
      </w:tr>
      <w:tr w:rsidR="00D91F28" w:rsidRPr="00FC176D" w:rsidTr="006D26D2">
        <w:trPr>
          <w:trHeight w:val="274"/>
        </w:trPr>
        <w:tc>
          <w:tcPr>
            <w:tcW w:w="242" w:type="pct"/>
            <w:vMerge w:val="restart"/>
            <w:tcBorders>
              <w:top w:val="single" w:sz="4" w:space="0" w:color="auto"/>
              <w:left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29</w:t>
            </w:r>
          </w:p>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3E3D4F">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autoSpaceDE w:val="0"/>
              <w:autoSpaceDN w:val="0"/>
              <w:adjustRightInd w:val="0"/>
              <w:spacing w:after="0" w:line="240" w:lineRule="auto"/>
              <w:ind w:left="-22" w:right="-108"/>
              <w:rPr>
                <w:rFonts w:eastAsia="Times New Roman" w:cs="Times New Roman"/>
                <w:lang w:eastAsia="ru-RU" w:bidi="ar-SA"/>
              </w:rPr>
            </w:pPr>
            <w:r w:rsidRPr="00FC176D">
              <w:rPr>
                <w:rFonts w:eastAsia="Times New Roman" w:cs="Times New Roman"/>
                <w:lang w:eastAsia="ru-RU" w:bidi="ar-SA"/>
              </w:rPr>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Default="00506A8B" w:rsidP="0019730D">
            <w:pPr>
              <w:keepNext/>
              <w:keepLines/>
              <w:widowControl/>
              <w:suppressAutoHyphens w:val="0"/>
              <w:spacing w:after="0" w:line="240" w:lineRule="auto"/>
              <w:jc w:val="both"/>
              <w:outlineLvl w:val="3"/>
              <w:rPr>
                <w:rFonts w:eastAsia="Times New Roman" w:cs="Times New Roman"/>
                <w:lang w:eastAsia="ru-RU" w:bidi="ar-SA"/>
              </w:rPr>
            </w:pPr>
            <w:r>
              <w:rPr>
                <w:rFonts w:eastAsia="Times New Roman" w:cs="Times New Roman"/>
                <w:lang w:eastAsia="ru-RU" w:bidi="ar-SA"/>
              </w:rPr>
              <w:t>10</w:t>
            </w:r>
            <w:r w:rsidR="00257432">
              <w:rPr>
                <w:rFonts w:eastAsia="Times New Roman" w:cs="Times New Roman"/>
                <w:lang w:eastAsia="ru-RU" w:bidi="ar-SA"/>
              </w:rPr>
              <w:t xml:space="preserve"> </w:t>
            </w:r>
            <w:r w:rsidR="00D91F28" w:rsidRPr="00EA16F1">
              <w:rPr>
                <w:rFonts w:eastAsia="Times New Roman" w:cs="Times New Roman"/>
                <w:lang w:eastAsia="ru-RU" w:bidi="ar-SA"/>
              </w:rPr>
              <w:t>%</w:t>
            </w:r>
            <w:r w:rsidR="00D91F28" w:rsidRPr="00FC176D">
              <w:rPr>
                <w:rFonts w:eastAsia="Times New Roman" w:cs="Times New Roman"/>
                <w:lang w:eastAsia="ru-RU" w:bidi="ar-SA"/>
              </w:rPr>
              <w:t xml:space="preserve"> начальной (максимальной) цены контракта</w:t>
            </w:r>
            <w:r w:rsidR="00D91F28">
              <w:rPr>
                <w:rFonts w:eastAsia="Times New Roman" w:cs="Times New Roman"/>
                <w:lang w:eastAsia="ru-RU" w:bidi="ar-SA"/>
              </w:rPr>
              <w:t>,</w:t>
            </w:r>
          </w:p>
          <w:p w:rsidR="00D91F28" w:rsidRPr="00BA38D5" w:rsidRDefault="00D91F28" w:rsidP="0019730D">
            <w:pPr>
              <w:keepNext/>
              <w:keepLines/>
              <w:widowControl/>
              <w:suppressAutoHyphens w:val="0"/>
              <w:spacing w:after="0" w:line="240" w:lineRule="auto"/>
              <w:jc w:val="both"/>
              <w:outlineLvl w:val="3"/>
              <w:rPr>
                <w:rFonts w:eastAsia="Times New Roman" w:cs="Times New Roman"/>
                <w:lang w:eastAsia="ru-RU" w:bidi="ar-SA"/>
              </w:rPr>
            </w:pPr>
            <w:r>
              <w:t>в</w:t>
            </w:r>
            <w:r w:rsidRPr="00BA38D5">
              <w:t xml:space="preserve"> случаях, указанных в статье 37 Закона 44-ФЗ,</w:t>
            </w:r>
            <w:r w:rsidRPr="00BA38D5">
              <w:rPr>
                <w:rFonts w:eastAsia="Calibri"/>
                <w:color w:val="000000"/>
                <w:lang w:eastAsia="en-US"/>
              </w:rPr>
              <w:t xml:space="preserve"> в размере, установленном данной статьей.</w:t>
            </w:r>
          </w:p>
        </w:tc>
      </w:tr>
      <w:tr w:rsidR="00D91F28" w:rsidRPr="00FC176D" w:rsidTr="00285971">
        <w:trPr>
          <w:trHeight w:val="1070"/>
        </w:trPr>
        <w:tc>
          <w:tcPr>
            <w:tcW w:w="242" w:type="pct"/>
            <w:vMerge/>
            <w:tcBorders>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506A8B" w:rsidRPr="00506A8B" w:rsidRDefault="00177098" w:rsidP="0019730D">
            <w:pPr>
              <w:shd w:val="clear" w:color="auto" w:fill="FFFFFF"/>
              <w:suppressAutoHyphens w:val="0"/>
              <w:autoSpaceDE w:val="0"/>
              <w:autoSpaceDN w:val="0"/>
              <w:adjustRightInd w:val="0"/>
              <w:spacing w:after="0" w:line="240" w:lineRule="auto"/>
              <w:rPr>
                <w:rFonts w:eastAsia="Times New Roman" w:cs="Times New Roman"/>
                <w:lang w:eastAsia="ru-RU" w:bidi="ar-SA"/>
              </w:rPr>
            </w:pPr>
            <w:r w:rsidRPr="00506A8B">
              <w:rPr>
                <w:rFonts w:eastAsia="Times New Roman" w:cs="Times New Roman"/>
                <w:lang w:eastAsia="ru-RU" w:bidi="ar-SA"/>
              </w:rPr>
              <w:t xml:space="preserve">Отделение Иваново </w:t>
            </w:r>
            <w:r w:rsidR="00506A8B" w:rsidRPr="00506A8B">
              <w:rPr>
                <w:rFonts w:eastAsia="Times New Roman" w:cs="Times New Roman"/>
                <w:lang w:eastAsia="ru-RU" w:bidi="ar-SA"/>
              </w:rPr>
              <w:t>г. Иваново</w:t>
            </w:r>
          </w:p>
          <w:p w:rsidR="00177098" w:rsidRDefault="00506A8B" w:rsidP="00177098">
            <w:pPr>
              <w:shd w:val="clear" w:color="auto" w:fill="FFFFFF"/>
              <w:suppressAutoHyphens w:val="0"/>
              <w:autoSpaceDE w:val="0"/>
              <w:autoSpaceDN w:val="0"/>
              <w:adjustRightInd w:val="0"/>
              <w:spacing w:after="0" w:line="240" w:lineRule="auto"/>
              <w:rPr>
                <w:rFonts w:eastAsia="Times New Roman" w:cs="Times New Roman"/>
                <w:lang w:val="en-US" w:eastAsia="ru-RU" w:bidi="ar-SA"/>
              </w:rPr>
            </w:pPr>
            <w:proofErr w:type="gramStart"/>
            <w:r w:rsidRPr="00506A8B">
              <w:rPr>
                <w:rFonts w:eastAsia="Times New Roman" w:cs="Times New Roman"/>
                <w:lang w:eastAsia="ru-RU" w:bidi="ar-SA"/>
              </w:rPr>
              <w:t>р</w:t>
            </w:r>
            <w:proofErr w:type="gramEnd"/>
            <w:r w:rsidRPr="00506A8B">
              <w:rPr>
                <w:rFonts w:eastAsia="Times New Roman" w:cs="Times New Roman"/>
                <w:lang w:eastAsia="ru-RU" w:bidi="ar-SA"/>
              </w:rPr>
              <w:t xml:space="preserve">/c: 40302810000005000036; БИК: 042406001; </w:t>
            </w:r>
          </w:p>
          <w:p w:rsidR="00D91F28" w:rsidRPr="00E5731E" w:rsidRDefault="00506A8B" w:rsidP="00177098">
            <w:pPr>
              <w:shd w:val="clear" w:color="auto" w:fill="FFFFFF"/>
              <w:suppressAutoHyphens w:val="0"/>
              <w:autoSpaceDE w:val="0"/>
              <w:autoSpaceDN w:val="0"/>
              <w:adjustRightInd w:val="0"/>
              <w:spacing w:after="0" w:line="240" w:lineRule="auto"/>
            </w:pPr>
            <w:proofErr w:type="gramStart"/>
            <w:r w:rsidRPr="00506A8B">
              <w:rPr>
                <w:rFonts w:eastAsia="Times New Roman" w:cs="Times New Roman"/>
                <w:lang w:eastAsia="ru-RU" w:bidi="ar-SA"/>
              </w:rPr>
              <w:t>л</w:t>
            </w:r>
            <w:proofErr w:type="gramEnd"/>
            <w:r w:rsidRPr="00506A8B">
              <w:rPr>
                <w:rFonts w:eastAsia="Times New Roman" w:cs="Times New Roman"/>
                <w:lang w:eastAsia="ru-RU" w:bidi="ar-SA"/>
              </w:rPr>
              <w:t>/c: 011.99.281.0</w:t>
            </w:r>
          </w:p>
        </w:tc>
      </w:tr>
      <w:tr w:rsidR="00D91F28" w:rsidRPr="00FC176D" w:rsidTr="006E629E">
        <w:trPr>
          <w:trHeight w:val="271"/>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30</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Контракт заключается после предоставления участником электронного аукциона, с которым заключается контра</w:t>
            </w:r>
            <w:proofErr w:type="gramStart"/>
            <w:r w:rsidRPr="00FC176D">
              <w:rPr>
                <w:rFonts w:eastAsia="Times New Roman" w:cs="Times New Roman"/>
                <w:lang w:eastAsia="ru-RU" w:bidi="ar-SA"/>
              </w:rPr>
              <w:t>кт в ср</w:t>
            </w:r>
            <w:proofErr w:type="gramEnd"/>
            <w:r w:rsidRPr="00FC176D">
              <w:rPr>
                <w:rFonts w:eastAsia="Times New Roman" w:cs="Times New Roman"/>
                <w:lang w:eastAsia="ru-RU" w:bidi="ar-SA"/>
              </w:rPr>
              <w:t xml:space="preserve">ок, установленный для заключения контракта банковской гарантии, выданной банком в соответствии со статьей 45 </w:t>
            </w:r>
            <w:r>
              <w:rPr>
                <w:rFonts w:eastAsia="Calibri" w:cs="Times New Roman"/>
                <w:color w:val="000000"/>
                <w:lang w:eastAsia="en-US" w:bidi="ar-SA"/>
              </w:rPr>
              <w:t>Закона 44-ФЗ</w:t>
            </w:r>
            <w:r w:rsidRPr="00FC176D">
              <w:rPr>
                <w:rFonts w:eastAsia="Calibri" w:cs="Times New Roman"/>
                <w:color w:val="000000"/>
                <w:lang w:eastAsia="en-US" w:bidi="ar-SA"/>
              </w:rPr>
              <w:t xml:space="preserve"> </w:t>
            </w:r>
            <w:r w:rsidRPr="00FC176D">
              <w:rPr>
                <w:rFonts w:eastAsia="Times New Roman" w:cs="Times New Roman"/>
                <w:lang w:eastAsia="ru-RU" w:bidi="ar-SA"/>
              </w:rPr>
              <w:t>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p w:rsidR="000E3792" w:rsidRPr="000E3792" w:rsidRDefault="000E3792" w:rsidP="005B6971">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0E3792">
              <w:rPr>
                <w:color w:val="000000"/>
              </w:rPr>
              <w:t>В случае</w:t>
            </w:r>
            <w:proofErr w:type="gramStart"/>
            <w:r w:rsidRPr="000E3792">
              <w:rPr>
                <w:color w:val="000000"/>
              </w:rPr>
              <w:t>,</w:t>
            </w:r>
            <w:proofErr w:type="gramEnd"/>
            <w:r w:rsidRPr="000E3792">
              <w:rPr>
                <w:color w:val="000000"/>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 (</w:t>
            </w:r>
            <w:r w:rsidR="005B6971" w:rsidRPr="000C7A0E">
              <w:rPr>
                <w:color w:val="000000"/>
              </w:rPr>
              <w:t>о</w:t>
            </w:r>
            <w:r w:rsidRPr="000C7A0E">
              <w:rPr>
                <w:color w:val="000000"/>
              </w:rPr>
              <w:t>бразец банковской гарантии размещен отдельным файлом на сайте www.zakupki.gov</w:t>
            </w:r>
            <w:r w:rsidRPr="000E3792">
              <w:rPr>
                <w:color w:val="000000"/>
              </w:rPr>
              <w:t>.ru). Иные дополнительные условия и требования Гаранта, указанные в предоставленной банковской гарантии, будут служить основанием для отказа в принятии</w:t>
            </w:r>
            <w:r w:rsidR="005B6971">
              <w:rPr>
                <w:color w:val="000000"/>
              </w:rPr>
              <w:t xml:space="preserve"> банковской гарантии Заказчиком</w:t>
            </w:r>
          </w:p>
        </w:tc>
      </w:tr>
      <w:tr w:rsidR="00D91F28"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31</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w:t>
            </w:r>
            <w:r w:rsidRPr="00FC176D">
              <w:rPr>
                <w:rFonts w:eastAsia="Times New Roman" w:cs="Times New Roman"/>
                <w:lang w:eastAsia="ru-RU" w:bidi="ar-SA"/>
              </w:rPr>
              <w:lastRenderedPageBreak/>
              <w:t xml:space="preserve">контракта, должен 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lastRenderedPageBreak/>
              <w:t>В течение пяти дней с даты размещения заказчиком в единой информационной системе проекта контракта</w:t>
            </w:r>
            <w:r w:rsidR="005B6971">
              <w:rPr>
                <w:rFonts w:eastAsia="Times New Roman" w:cs="Times New Roman"/>
                <w:lang w:eastAsia="ru-RU" w:bidi="ar-SA"/>
              </w:rPr>
              <w:t xml:space="preserve"> </w:t>
            </w:r>
            <w:r>
              <w:t xml:space="preserve">в соответствии с </w:t>
            </w:r>
            <w:r w:rsidR="005B6971">
              <w:rPr>
                <w:rFonts w:eastAsia="Calibri"/>
                <w:color w:val="000000"/>
                <w:lang w:eastAsia="en-US"/>
              </w:rPr>
              <w:t>Законом</w:t>
            </w:r>
            <w:proofErr w:type="gramEnd"/>
            <w:r w:rsidR="005B6971">
              <w:rPr>
                <w:rFonts w:eastAsia="Calibri"/>
                <w:color w:val="000000"/>
                <w:lang w:eastAsia="en-US"/>
              </w:rPr>
              <w:t xml:space="preserve"> 44-ФЗ</w:t>
            </w:r>
          </w:p>
        </w:tc>
      </w:tr>
      <w:tr w:rsidR="00D91F28"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32</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Условия признания победителя электронного или иного участника такого аукциона </w:t>
            </w:r>
            <w:proofErr w:type="gramStart"/>
            <w:r w:rsidRPr="00FC176D">
              <w:rPr>
                <w:rFonts w:eastAsia="Times New Roman" w:cs="Times New Roman"/>
                <w:lang w:eastAsia="ru-RU" w:bidi="ar-SA"/>
              </w:rPr>
              <w:t>уклонившимся</w:t>
            </w:r>
            <w:proofErr w:type="gramEnd"/>
            <w:r w:rsidRPr="00FC176D">
              <w:rPr>
                <w:rFonts w:eastAsia="Times New Roman" w:cs="Times New Roman"/>
                <w:lang w:eastAsia="ru-RU" w:bidi="ar-SA"/>
              </w:rPr>
              <w:t xml:space="preserve">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случае </w:t>
            </w:r>
            <w:proofErr w:type="spellStart"/>
            <w:r w:rsidRPr="00FC176D">
              <w:rPr>
                <w:rFonts w:eastAsia="Times New Roman" w:cs="Times New Roman"/>
                <w:lang w:eastAsia="ru-RU" w:bidi="ar-SA"/>
              </w:rPr>
              <w:t>непредоставления</w:t>
            </w:r>
            <w:proofErr w:type="spellEnd"/>
            <w:r w:rsidRPr="00FC176D">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91F28" w:rsidRPr="00FC176D" w:rsidRDefault="00D91F28" w:rsidP="0019730D">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FC176D">
              <w:rPr>
                <w:rFonts w:eastAsia="Times New Roman" w:cs="Times New Roman"/>
                <w:lang w:eastAsia="ru-RU" w:bidi="ar-SA"/>
              </w:rPr>
              <w:t xml:space="preserve"> </w:t>
            </w:r>
            <w:hyperlink r:id="rId37" w:history="1">
              <w:r w:rsidRPr="00FC176D">
                <w:rPr>
                  <w:rFonts w:eastAsia="Times New Roman" w:cs="Times New Roman"/>
                  <w:lang w:eastAsia="ru-RU" w:bidi="ar-SA"/>
                </w:rPr>
                <w:t>статьей 37</w:t>
              </w:r>
            </w:hyperlink>
            <w:r w:rsidRPr="00FC176D">
              <w:rPr>
                <w:rFonts w:eastAsia="Times New Roman" w:cs="Times New Roman"/>
                <w:lang w:eastAsia="ru-RU" w:bidi="ar-SA"/>
              </w:rPr>
              <w:t xml:space="preserve"> </w:t>
            </w:r>
            <w:r>
              <w:rPr>
                <w:rFonts w:eastAsia="Calibri" w:cs="Times New Roman"/>
                <w:color w:val="000000"/>
                <w:lang w:eastAsia="en-US" w:bidi="ar-SA"/>
              </w:rPr>
              <w:t>Закона 44-ФЗ (</w:t>
            </w:r>
            <w:r w:rsidRPr="00FC176D">
              <w:rPr>
                <w:rFonts w:eastAsia="Times New Roman" w:cs="Times New Roman"/>
                <w:lang w:eastAsia="ru-RU" w:bidi="ar-SA"/>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D91F28" w:rsidRPr="00FC176D" w:rsidTr="00BF2486">
        <w:trPr>
          <w:trHeight w:val="703"/>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33</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9470FA" w:rsidRDefault="00D91F28" w:rsidP="0019730D">
            <w:pPr>
              <w:keepNext/>
              <w:keepLines/>
              <w:widowControl/>
              <w:spacing w:after="0" w:line="240" w:lineRule="auto"/>
              <w:jc w:val="both"/>
            </w:pPr>
            <w: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w:t>
            </w:r>
            <w:r w:rsidRPr="00F13C12">
              <w:rPr>
                <w:rFonts w:eastAsia="Calibri"/>
                <w:color w:val="000000"/>
                <w:lang w:eastAsia="en-US"/>
              </w:rPr>
              <w:t xml:space="preserve"> 44-ФЗ</w:t>
            </w:r>
          </w:p>
        </w:tc>
      </w:tr>
    </w:tbl>
    <w:p w:rsidR="000E3792" w:rsidRDefault="000E3792">
      <w:pPr>
        <w:widowControl/>
        <w:suppressAutoHyphens w:val="0"/>
        <w:rPr>
          <w:rFonts w:eastAsia="Times New Roman" w:cs="Times New Roman"/>
          <w:b/>
          <w:sz w:val="28"/>
          <w:szCs w:val="28"/>
          <w:lang w:eastAsia="ru-RU" w:bidi="ar-SA"/>
        </w:rPr>
      </w:pPr>
      <w:r>
        <w:rPr>
          <w:rFonts w:eastAsia="Times New Roman" w:cs="Times New Roman"/>
          <w:b/>
          <w:sz w:val="28"/>
          <w:szCs w:val="28"/>
          <w:lang w:eastAsia="ru-RU" w:bidi="ar-SA"/>
        </w:rPr>
        <w:br w:type="page"/>
      </w:r>
    </w:p>
    <w:p w:rsidR="00FC176D" w:rsidRPr="003A1734" w:rsidRDefault="00FC176D" w:rsidP="007A7DC3">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r w:rsidRPr="00FC176D">
        <w:rPr>
          <w:rFonts w:eastAsia="Times New Roman" w:cs="Times New Roman"/>
          <w:b/>
          <w:sz w:val="28"/>
          <w:szCs w:val="28"/>
          <w:lang w:eastAsia="ru-RU" w:bidi="ar-SA"/>
        </w:rPr>
        <w:lastRenderedPageBreak/>
        <w:t>РАЗДЕЛ 1.4.</w:t>
      </w:r>
      <w:r w:rsidRPr="00FC176D">
        <w:rPr>
          <w:rFonts w:eastAsia="Times New Roman" w:cs="Times New Roman"/>
          <w:b/>
          <w:lang w:eastAsia="ru-RU" w:bidi="ar-SA"/>
        </w:rPr>
        <w:t xml:space="preserve"> </w:t>
      </w:r>
      <w:r w:rsidRPr="00FC176D">
        <w:rPr>
          <w:rFonts w:eastAsia="Times New Roman" w:cs="Times New Roman"/>
          <w:b/>
          <w:sz w:val="28"/>
          <w:szCs w:val="28"/>
          <w:lang w:eastAsia="ru-RU" w:bidi="ar-SA"/>
        </w:rPr>
        <w:t>Рекомендуемые формы и документы для заполнения</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2C651D" w:rsidRPr="00FC176D" w:rsidRDefault="002C651D" w:rsidP="00FC176D">
      <w:pPr>
        <w:widowControl/>
        <w:suppressAutoHyphens w:val="0"/>
        <w:spacing w:after="60" w:line="240" w:lineRule="auto"/>
        <w:jc w:val="center"/>
        <w:rPr>
          <w:rFonts w:eastAsia="Times New Roman" w:cs="Times New Roman"/>
          <w:b/>
          <w:bCs/>
          <w:lang w:eastAsia="ru-RU" w:bidi="ar-SA"/>
        </w:rPr>
      </w:pPr>
    </w:p>
    <w:p w:rsidR="004F674C" w:rsidRPr="0096023D" w:rsidRDefault="004F674C" w:rsidP="004F674C">
      <w:pPr>
        <w:pStyle w:val="ConsPlusNormal"/>
        <w:keepNext/>
        <w:keepLines/>
        <w:widowControl/>
        <w:ind w:firstLine="540"/>
        <w:jc w:val="both"/>
        <w:rPr>
          <w:rFonts w:ascii="Times New Roman" w:hAnsi="Times New Roman" w:cs="Times New Roman"/>
          <w:sz w:val="24"/>
          <w:szCs w:val="24"/>
        </w:rPr>
      </w:pPr>
      <w:r w:rsidRPr="006B33A5">
        <w:rPr>
          <w:rFonts w:ascii="Times New Roman" w:hAnsi="Times New Roman"/>
          <w:bCs/>
          <w:spacing w:val="-9"/>
          <w:sz w:val="24"/>
          <w:szCs w:val="24"/>
        </w:rPr>
        <w:t>Согласие участника электронного аукциона</w:t>
      </w:r>
      <w:r w:rsidRPr="006B33A5">
        <w:rPr>
          <w:rFonts w:ascii="Times New Roman" w:hAnsi="Times New Roman"/>
          <w:sz w:val="24"/>
          <w:szCs w:val="24"/>
        </w:rPr>
        <w:t xml:space="preserve"> </w:t>
      </w:r>
      <w:r w:rsidRPr="006B33A5">
        <w:rPr>
          <w:rFonts w:ascii="Times New Roman" w:hAnsi="Times New Roman"/>
          <w:i/>
          <w:sz w:val="24"/>
          <w:szCs w:val="24"/>
        </w:rPr>
        <w:t xml:space="preserve">на </w:t>
      </w:r>
      <w:r>
        <w:rPr>
          <w:rFonts w:ascii="Times New Roman" w:hAnsi="Times New Roman" w:cs="Times New Roman"/>
          <w:i/>
          <w:sz w:val="24"/>
          <w:szCs w:val="24"/>
        </w:rPr>
        <w:t>ремонт дорог</w:t>
      </w:r>
      <w:r w:rsidRPr="008919CF">
        <w:rPr>
          <w:rFonts w:ascii="Times New Roman" w:hAnsi="Times New Roman" w:cs="Times New Roman"/>
          <w:i/>
          <w:sz w:val="24"/>
          <w:szCs w:val="24"/>
        </w:rPr>
        <w:t>.</w:t>
      </w:r>
      <w:r w:rsidRPr="0096023D">
        <w:rPr>
          <w:rFonts w:ascii="Times New Roman" w:hAnsi="Times New Roman" w:cs="Times New Roman"/>
          <w:sz w:val="24"/>
          <w:szCs w:val="24"/>
        </w:rPr>
        <w:t xml:space="preserve"> </w:t>
      </w:r>
    </w:p>
    <w:p w:rsidR="004F674C" w:rsidRDefault="004F674C" w:rsidP="004F674C">
      <w:pPr>
        <w:pStyle w:val="ConsPlusNormal"/>
        <w:keepNext/>
        <w:keepLines/>
        <w:widowControl/>
        <w:ind w:firstLine="540"/>
        <w:jc w:val="both"/>
        <w:rPr>
          <w:rFonts w:ascii="Times New Roman" w:hAnsi="Times New Roman" w:cs="Times New Roman"/>
          <w:sz w:val="24"/>
          <w:szCs w:val="24"/>
        </w:rPr>
      </w:pPr>
      <w:r w:rsidRPr="004D60D9">
        <w:rPr>
          <w:rFonts w:ascii="Times New Roman" w:hAnsi="Times New Roman" w:cs="Times New Roman"/>
          <w:sz w:val="24"/>
          <w:szCs w:val="24"/>
        </w:rPr>
        <w:t>1</w:t>
      </w:r>
      <w:r>
        <w:rPr>
          <w:rFonts w:ascii="Times New Roman" w:hAnsi="Times New Roman" w:cs="Times New Roman"/>
          <w:sz w:val="24"/>
          <w:szCs w:val="24"/>
        </w:rPr>
        <w:t>.</w:t>
      </w:r>
      <w:r w:rsidRPr="006B33A5">
        <w:rPr>
          <w:rFonts w:ascii="Times New Roman" w:hAnsi="Times New Roman" w:cs="Times New Roman"/>
          <w:sz w:val="24"/>
          <w:szCs w:val="24"/>
        </w:rPr>
        <w:t xml:space="preserve">Изучив настоящую документацию об электронном аукционе, а также применимые к данному электронному аукциону законодательство РФ и нормативно-правовые акты сообщаем о согласии </w:t>
      </w:r>
      <w:r>
        <w:rPr>
          <w:rFonts w:ascii="Times New Roman" w:hAnsi="Times New Roman" w:cs="Times New Roman"/>
          <w:sz w:val="24"/>
          <w:szCs w:val="24"/>
        </w:rPr>
        <w:t>выполнить</w:t>
      </w:r>
      <w:r w:rsidRPr="006B33A5">
        <w:rPr>
          <w:rFonts w:ascii="Times New Roman" w:hAnsi="Times New Roman" w:cs="Times New Roman"/>
          <w:sz w:val="24"/>
          <w:szCs w:val="24"/>
        </w:rPr>
        <w:t xml:space="preserve"> предусмотренные электронном аукционом </w:t>
      </w:r>
      <w:r>
        <w:rPr>
          <w:rFonts w:ascii="Times New Roman" w:hAnsi="Times New Roman" w:cs="Times New Roman"/>
          <w:sz w:val="24"/>
          <w:szCs w:val="24"/>
        </w:rPr>
        <w:t>работы</w:t>
      </w:r>
      <w:r w:rsidRPr="006B33A5">
        <w:rPr>
          <w:rFonts w:ascii="Times New Roman" w:hAnsi="Times New Roman" w:cs="Times New Roman"/>
          <w:sz w:val="24"/>
          <w:szCs w:val="24"/>
        </w:rPr>
        <w:t xml:space="preserve"> в соответствии с требованиями документации об электронном аукционе №__________________. Предлагаемая нами цена контракта будет объявлена в ходе проведения электронного аукциона.</w:t>
      </w:r>
    </w:p>
    <w:p w:rsidR="004F674C" w:rsidRDefault="004F674C" w:rsidP="004F674C">
      <w:pPr>
        <w:widowControl/>
        <w:suppressAutoHyphens w:val="0"/>
        <w:autoSpaceDE w:val="0"/>
        <w:autoSpaceDN w:val="0"/>
        <w:adjustRightInd w:val="0"/>
        <w:spacing w:after="0" w:line="240" w:lineRule="auto"/>
        <w:ind w:firstLine="540"/>
        <w:jc w:val="both"/>
        <w:rPr>
          <w:rFonts w:eastAsiaTheme="minorEastAsia" w:cs="Times New Roman"/>
          <w:lang w:eastAsia="ru-RU" w:bidi="ar-SA"/>
        </w:rPr>
      </w:pPr>
      <w:r>
        <w:t xml:space="preserve">2. </w:t>
      </w:r>
      <w:proofErr w:type="gramStart"/>
      <w:r>
        <w:rPr>
          <w:rFonts w:eastAsiaTheme="minorEastAsia" w:cs="Times New Roman"/>
          <w:lang w:eastAsia="ru-RU" w:bidi="ar-SA"/>
        </w:rPr>
        <w:t>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t xml:space="preserve">: </w:t>
      </w:r>
      <w:proofErr w:type="gramEnd"/>
    </w:p>
    <w:p w:rsidR="004F674C" w:rsidRPr="004F674C" w:rsidRDefault="004F674C" w:rsidP="004F674C">
      <w:pPr>
        <w:widowControl/>
        <w:suppressAutoHyphens w:val="0"/>
        <w:autoSpaceDE w:val="0"/>
        <w:autoSpaceDN w:val="0"/>
        <w:adjustRightInd w:val="0"/>
        <w:spacing w:after="0" w:line="240" w:lineRule="auto"/>
        <w:ind w:firstLine="540"/>
        <w:jc w:val="both"/>
        <w:rPr>
          <w:rFonts w:eastAsiaTheme="minorEastAsia" w:cs="Times New Roman"/>
          <w:lang w:eastAsia="ru-RU" w:bidi="ar-SA"/>
        </w:rPr>
      </w:pPr>
    </w:p>
    <w:tbl>
      <w:tblPr>
        <w:tblW w:w="91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5234"/>
        <w:gridCol w:w="3081"/>
      </w:tblGrid>
      <w:tr w:rsidR="004F674C" w:rsidTr="004F674C">
        <w:trPr>
          <w:trHeight w:val="2748"/>
        </w:trPr>
        <w:tc>
          <w:tcPr>
            <w:tcW w:w="877" w:type="dxa"/>
            <w:tcBorders>
              <w:top w:val="single" w:sz="4" w:space="0" w:color="auto"/>
              <w:left w:val="single" w:sz="4" w:space="0" w:color="auto"/>
              <w:bottom w:val="single" w:sz="4" w:space="0" w:color="auto"/>
              <w:right w:val="single" w:sz="4" w:space="0" w:color="auto"/>
            </w:tcBorders>
            <w:hideMark/>
          </w:tcPr>
          <w:p w:rsidR="004F674C" w:rsidRDefault="004F674C" w:rsidP="004F674C">
            <w:pPr>
              <w:widowControl/>
              <w:spacing w:after="0" w:line="240" w:lineRule="auto"/>
              <w:jc w:val="center"/>
            </w:pPr>
            <w:r>
              <w:t xml:space="preserve">№ </w:t>
            </w:r>
            <w:proofErr w:type="gramStart"/>
            <w:r>
              <w:t>п</w:t>
            </w:r>
            <w:proofErr w:type="gramEnd"/>
            <w:r>
              <w:t>/п</w:t>
            </w:r>
          </w:p>
        </w:tc>
        <w:tc>
          <w:tcPr>
            <w:tcW w:w="5234" w:type="dxa"/>
            <w:tcBorders>
              <w:top w:val="single" w:sz="4" w:space="0" w:color="auto"/>
              <w:left w:val="single" w:sz="4" w:space="0" w:color="auto"/>
              <w:bottom w:val="single" w:sz="4" w:space="0" w:color="auto"/>
              <w:right w:val="single" w:sz="4" w:space="0" w:color="auto"/>
            </w:tcBorders>
            <w:vAlign w:val="center"/>
          </w:tcPr>
          <w:p w:rsidR="004F674C" w:rsidRDefault="004F674C" w:rsidP="004F674C">
            <w:pPr>
              <w:widowControl/>
              <w:spacing w:after="0" w:line="240" w:lineRule="auto"/>
              <w:jc w:val="center"/>
            </w:pPr>
            <w:proofErr w:type="gramStart"/>
            <w:r>
              <w:t xml:space="preserve">Наименование товара, </w:t>
            </w:r>
            <w:r>
              <w:rPr>
                <w:rFonts w:eastAsiaTheme="minorEastAsia" w:cs="Times New Roman"/>
                <w:lang w:eastAsia="ru-RU" w:bidi="ar-SA"/>
              </w:rPr>
              <w:t>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3081" w:type="dxa"/>
            <w:tcBorders>
              <w:top w:val="single" w:sz="4" w:space="0" w:color="auto"/>
              <w:left w:val="single" w:sz="4" w:space="0" w:color="auto"/>
              <w:bottom w:val="single" w:sz="4" w:space="0" w:color="auto"/>
              <w:right w:val="single" w:sz="4" w:space="0" w:color="auto"/>
            </w:tcBorders>
            <w:vAlign w:val="center"/>
          </w:tcPr>
          <w:p w:rsidR="004F674C" w:rsidRDefault="004F674C" w:rsidP="004F674C">
            <w:pPr>
              <w:spacing w:after="0" w:line="240" w:lineRule="auto"/>
              <w:jc w:val="center"/>
            </w:pPr>
          </w:p>
          <w:p w:rsidR="004F674C" w:rsidRDefault="004F674C" w:rsidP="004F674C">
            <w:pPr>
              <w:spacing w:after="0" w:line="240" w:lineRule="auto"/>
              <w:jc w:val="center"/>
            </w:pPr>
          </w:p>
          <w:p w:rsidR="004F674C" w:rsidRDefault="004F674C" w:rsidP="004F674C">
            <w:pPr>
              <w:spacing w:after="0" w:line="240" w:lineRule="auto"/>
              <w:jc w:val="center"/>
            </w:pPr>
          </w:p>
          <w:p w:rsidR="004F674C" w:rsidRDefault="004F674C" w:rsidP="004F674C">
            <w:pPr>
              <w:spacing w:after="0" w:line="240" w:lineRule="auto"/>
              <w:jc w:val="center"/>
            </w:pPr>
            <w:r>
              <w:t>Конкретные</w:t>
            </w:r>
          </w:p>
          <w:p w:rsidR="004F674C" w:rsidRDefault="004F674C" w:rsidP="004F674C">
            <w:pPr>
              <w:spacing w:after="0" w:line="240" w:lineRule="auto"/>
              <w:jc w:val="center"/>
            </w:pPr>
            <w:r>
              <w:t>показатели товара</w:t>
            </w:r>
          </w:p>
        </w:tc>
      </w:tr>
      <w:tr w:rsidR="004F674C" w:rsidTr="00807F4C">
        <w:trPr>
          <w:trHeight w:val="285"/>
        </w:trPr>
        <w:tc>
          <w:tcPr>
            <w:tcW w:w="877"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5234"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3081"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r>
      <w:tr w:rsidR="004F674C" w:rsidTr="00807F4C">
        <w:trPr>
          <w:trHeight w:val="285"/>
        </w:trPr>
        <w:tc>
          <w:tcPr>
            <w:tcW w:w="877"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5234"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3081"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r>
      <w:tr w:rsidR="004F674C" w:rsidTr="00807F4C">
        <w:trPr>
          <w:trHeight w:val="285"/>
        </w:trPr>
        <w:tc>
          <w:tcPr>
            <w:tcW w:w="877"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5234"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3081"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r>
    </w:tbl>
    <w:p w:rsidR="004F674C" w:rsidRDefault="004F674C" w:rsidP="004F674C">
      <w:pPr>
        <w:pStyle w:val="ConsPlusNormal"/>
        <w:ind w:firstLine="0"/>
        <w:jc w:val="both"/>
        <w:rPr>
          <w:sz w:val="24"/>
          <w:szCs w:val="24"/>
        </w:rPr>
      </w:pPr>
    </w:p>
    <w:p w:rsidR="004F674C" w:rsidRDefault="004F674C" w:rsidP="004F674C">
      <w:pPr>
        <w:widowControl/>
        <w:spacing w:after="0" w:line="240" w:lineRule="auto"/>
        <w:ind w:firstLine="540"/>
        <w:jc w:val="both"/>
        <w:rPr>
          <w:i/>
        </w:rPr>
      </w:pPr>
      <w:r>
        <w:rPr>
          <w:b/>
          <w:i/>
          <w:sz w:val="22"/>
          <w:szCs w:val="22"/>
        </w:rPr>
        <w:t>Примечание:</w:t>
      </w:r>
      <w:r>
        <w:rPr>
          <w:sz w:val="22"/>
          <w:szCs w:val="22"/>
        </w:rPr>
        <w:t xml:space="preserve"> </w:t>
      </w:r>
      <w:proofErr w:type="gramStart"/>
      <w:r>
        <w:rPr>
          <w:i/>
          <w:sz w:val="22"/>
          <w:szCs w:val="22"/>
        </w:rPr>
        <w:t xml:space="preserve">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w:t>
      </w:r>
      <w:r w:rsidRPr="003D02B4">
        <w:rPr>
          <w:i/>
          <w:sz w:val="22"/>
          <w:szCs w:val="22"/>
        </w:rPr>
        <w:t>в единой информационной системе, должны быть подписаны усиленной электронной подписью</w:t>
      </w:r>
      <w:r>
        <w:rPr>
          <w:i/>
          <w:sz w:val="22"/>
          <w:szCs w:val="22"/>
        </w:rPr>
        <w:t xml:space="preserve"> лица, имеющего право действовать от имени оператора электронной площадки</w:t>
      </w:r>
      <w:r>
        <w:rPr>
          <w:i/>
        </w:rPr>
        <w:t>.</w:t>
      </w:r>
      <w:proofErr w:type="gramEnd"/>
    </w:p>
    <w:p w:rsidR="004F674C" w:rsidRDefault="004F674C" w:rsidP="004F674C">
      <w:pPr>
        <w:widowControl/>
        <w:spacing w:after="0" w:line="240" w:lineRule="auto"/>
        <w:ind w:firstLine="540"/>
        <w:jc w:val="both"/>
        <w:rPr>
          <w:i/>
          <w:iCs/>
          <w:sz w:val="22"/>
          <w:szCs w:val="22"/>
        </w:rPr>
      </w:pPr>
      <w:r>
        <w:rPr>
          <w:i/>
          <w:iCs/>
          <w:sz w:val="22"/>
          <w:szCs w:val="22"/>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11E7D" w:rsidRDefault="00411E7D" w:rsidP="004F674C">
      <w:pPr>
        <w:widowControl/>
        <w:suppressAutoHyphens w:val="0"/>
        <w:spacing w:after="0" w:line="240" w:lineRule="auto"/>
        <w:rPr>
          <w:rFonts w:eastAsia="Times New Roman" w:cs="Times New Roman"/>
          <w:b/>
          <w:sz w:val="28"/>
          <w:szCs w:val="28"/>
          <w:lang w:eastAsia="ru-RU" w:bidi="ar-SA"/>
        </w:rPr>
      </w:pPr>
      <w:r>
        <w:rPr>
          <w:rFonts w:eastAsia="Times New Roman" w:cs="Times New Roman"/>
          <w:b/>
          <w:sz w:val="28"/>
          <w:szCs w:val="28"/>
          <w:lang w:eastAsia="ru-RU" w:bidi="ar-SA"/>
        </w:rPr>
        <w:br w:type="page"/>
      </w:r>
    </w:p>
    <w:p w:rsidR="00FC176D" w:rsidRPr="002C651D" w:rsidRDefault="00FC176D" w:rsidP="002C651D">
      <w:pPr>
        <w:widowControl/>
        <w:suppressAutoHyphens w:val="0"/>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CA22F3"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ВТОРАЯ ЧАСТЬ ЗАЯВКИ НА УЧАСТИЕ В ЭЛЕКТРОННОМ АУКЦИОНЕ</w:t>
      </w:r>
    </w:p>
    <w:p w:rsidR="00E66D74" w:rsidRDefault="004F674C" w:rsidP="000F0079">
      <w:pPr>
        <w:spacing w:after="0" w:line="240" w:lineRule="auto"/>
        <w:jc w:val="center"/>
        <w:rPr>
          <w:rFonts w:cs="Times New Roman"/>
          <w:i/>
        </w:rPr>
      </w:pPr>
      <w:r>
        <w:rPr>
          <w:rFonts w:cs="Times New Roman"/>
          <w:i/>
        </w:rPr>
        <w:t>Ремонт дорог</w:t>
      </w:r>
      <w:r w:rsidR="00E66D74" w:rsidRPr="00E66D74">
        <w:rPr>
          <w:rFonts w:eastAsia="Times New Roman"/>
          <w:i/>
        </w:rPr>
        <w:t>.</w:t>
      </w:r>
    </w:p>
    <w:p w:rsidR="002C651D" w:rsidRPr="002C651D" w:rsidRDefault="002C651D" w:rsidP="002C651D">
      <w:pPr>
        <w:spacing w:after="0" w:line="240" w:lineRule="auto"/>
        <w:jc w:val="center"/>
        <w:rPr>
          <w:rFonts w:cs="Times New Roman"/>
          <w:i/>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lang w:eastAsia="ru-RU" w:bidi="ar-SA"/>
        </w:rPr>
        <w:t>1.</w:t>
      </w:r>
      <w:r w:rsidRPr="00F10D35">
        <w:rPr>
          <w:rFonts w:eastAsia="Times New Roman" w:cs="Times New Roman"/>
          <w:i/>
          <w:lang w:eastAsia="ru-RU" w:bidi="ar-SA"/>
        </w:rPr>
        <w:t xml:space="preserve"> </w:t>
      </w:r>
      <w:r w:rsidRPr="00F10D35">
        <w:rPr>
          <w:rFonts w:eastAsia="Times New Roman" w:cs="Times New Roman"/>
          <w:lang w:eastAsia="ru-RU" w:bidi="ar-SA"/>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10D35" w:rsidRPr="00F10D35" w:rsidRDefault="00F10D35" w:rsidP="00F10D35">
      <w:pPr>
        <w:widowControl/>
        <w:suppressAutoHyphens w:val="0"/>
        <w:spacing w:after="60" w:line="240" w:lineRule="auto"/>
        <w:jc w:val="both"/>
        <w:rPr>
          <w:rFonts w:eastAsia="Times New Roman" w:cs="Times New Roman"/>
          <w:lang w:eastAsia="ru-RU" w:bidi="ar-SA"/>
        </w:rPr>
      </w:pPr>
      <w:r w:rsidRPr="00F10D35">
        <w:rPr>
          <w:rFonts w:eastAsia="Times New Roman" w:cs="Times New Roman"/>
          <w:lang w:eastAsia="ru-RU" w:bidi="ar-SA"/>
        </w:rPr>
        <w:t>_____________________________________________________________________________</w:t>
      </w:r>
    </w:p>
    <w:p w:rsidR="00F10D35" w:rsidRPr="00F10D35" w:rsidRDefault="00F10D35" w:rsidP="00F10D35">
      <w:pPr>
        <w:widowControl/>
        <w:suppressAutoHyphens w:val="0"/>
        <w:spacing w:after="60" w:line="240" w:lineRule="auto"/>
        <w:jc w:val="center"/>
        <w:rPr>
          <w:rFonts w:eastAsia="Times New Roman" w:cs="Times New Roman"/>
          <w:i/>
          <w:sz w:val="18"/>
          <w:lang w:eastAsia="ru-RU" w:bidi="ar-SA"/>
        </w:rPr>
      </w:pPr>
      <w:r w:rsidRPr="00F10D35">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10D35" w:rsidRPr="00F10D35" w:rsidRDefault="00F10D35" w:rsidP="00F10D35">
      <w:pPr>
        <w:widowControl/>
        <w:suppressAutoHyphens w:val="0"/>
        <w:spacing w:after="60" w:line="360" w:lineRule="auto"/>
        <w:jc w:val="both"/>
        <w:rPr>
          <w:rFonts w:eastAsia="Times New Roman" w:cs="Times New Roman"/>
          <w:lang w:eastAsia="ru-RU" w:bidi="ar-SA"/>
        </w:rPr>
      </w:pPr>
      <w:proofErr w:type="gramStart"/>
      <w:r w:rsidRPr="00F10D35">
        <w:rPr>
          <w:rFonts w:eastAsia="Times New Roman" w:cs="Times New Roman"/>
          <w:lang w:eastAsia="ru-RU" w:bidi="ar-SA"/>
        </w:rPr>
        <w:t>предоставляем следующие документы</w:t>
      </w:r>
      <w:proofErr w:type="gramEnd"/>
      <w:r w:rsidRPr="00F10D35">
        <w:rPr>
          <w:rFonts w:eastAsia="Times New Roman" w:cs="Times New Roman"/>
          <w:lang w:eastAsia="ru-RU" w:bidi="ar-SA"/>
        </w:rPr>
        <w:t xml:space="preserve"> и сведения:</w:t>
      </w: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 для юридического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
        <w:gridCol w:w="5872"/>
        <w:gridCol w:w="3632"/>
      </w:tblGrid>
      <w:tr w:rsidR="00F10D35" w:rsidRPr="00F10D35" w:rsidTr="004C7A87">
        <w:trPr>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нахождения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64"/>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Почтовый адрес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 (факса)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2980" w:type="pct"/>
            <w:tcBorders>
              <w:left w:val="single" w:sz="4" w:space="0" w:color="auto"/>
            </w:tcBorders>
          </w:tcPr>
          <w:p w:rsidR="00F10D35" w:rsidRPr="00F10D35" w:rsidRDefault="00F10D35" w:rsidP="003D0059">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w:t>
            </w:r>
            <w:r w:rsidRPr="00F10D35">
              <w:rPr>
                <w:rFonts w:eastAsia="Times New Roman" w:cs="Times New Roman"/>
                <w:sz w:val="22"/>
                <w:szCs w:val="22"/>
                <w:lang w:eastAsia="ru-RU" w:bidi="ar-SA"/>
              </w:rPr>
              <w:t>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6.</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учредителей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7.</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членов коллегиального исполнительного органа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rPr>
          <w:rFonts w:eastAsia="Times New Roman" w:cs="Times New Roman"/>
          <w:sz w:val="20"/>
          <w:szCs w:val="20"/>
          <w:lang w:eastAsia="ru-RU" w:bidi="ar-SA"/>
        </w:rPr>
      </w:pP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(для физического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5925"/>
        <w:gridCol w:w="3547"/>
      </w:tblGrid>
      <w:tr w:rsidR="00F10D35" w:rsidRPr="00F10D35" w:rsidTr="004C7A87">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10D35">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466"/>
          <w:jc w:val="center"/>
        </w:trPr>
        <w:tc>
          <w:tcPr>
            <w:tcW w:w="193" w:type="pct"/>
            <w:tcBorders>
              <w:top w:val="single" w:sz="4" w:space="0" w:color="auto"/>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Паспортные данные</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серия                 номер</w:t>
            </w:r>
          </w:p>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выдан</w:t>
            </w:r>
          </w:p>
        </w:tc>
      </w:tr>
      <w:tr w:rsidR="00F10D35" w:rsidRPr="00F10D35" w:rsidTr="004C7A87">
        <w:trPr>
          <w:cantSplit/>
          <w:trHeight w:val="32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жительства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0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57"/>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10D35">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10D35" w:rsidRPr="00F10D35" w:rsidRDefault="00F10D35" w:rsidP="000F0079">
      <w:pPr>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непроведение</w:t>
      </w:r>
      <w:proofErr w:type="spellEnd"/>
      <w:r w:rsidRPr="00F10D35">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0D35" w:rsidRPr="00F10D35" w:rsidRDefault="00F10D35" w:rsidP="000F0079">
      <w:pPr>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неприостановление</w:t>
      </w:r>
      <w:proofErr w:type="spellEnd"/>
      <w:r w:rsidRPr="00F10D35">
        <w:rPr>
          <w:rFonts w:eastAsia="Times New Roman" w:cs="Times New Roman"/>
          <w:lang w:eastAsia="ru-RU" w:bidi="ar-SA"/>
        </w:rPr>
        <w:t xml:space="preserve"> деятельности участника закупки в порядке, установленном </w:t>
      </w:r>
      <w:hyperlink r:id="rId38" w:history="1">
        <w:r w:rsidRPr="00F10D35">
          <w:rPr>
            <w:rFonts w:eastAsia="Times New Roman" w:cs="Times New Roman"/>
            <w:lang w:eastAsia="ru-RU" w:bidi="ar-SA"/>
          </w:rPr>
          <w:t>Кодексом</w:t>
        </w:r>
      </w:hyperlink>
      <w:r w:rsidRPr="00F10D35">
        <w:rPr>
          <w:rFonts w:eastAsia="Times New Roman" w:cs="Times New Roman"/>
          <w:lang w:eastAsia="ru-RU" w:bidi="ar-SA"/>
        </w:rPr>
        <w:t xml:space="preserve"> Российской Федерации об административных правонарушениях, на дату подачи заявки на </w:t>
      </w:r>
      <w:r w:rsidRPr="00F10D35">
        <w:rPr>
          <w:rFonts w:eastAsia="Times New Roman" w:cs="Times New Roman"/>
          <w:lang w:eastAsia="ru-RU" w:bidi="ar-SA"/>
        </w:rPr>
        <w:lastRenderedPageBreak/>
        <w:t>участие в закупке;</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9"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40"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10D35">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10D35">
        <w:rPr>
          <w:rFonts w:eastAsia="Times New Roman" w:cs="Times New Roman"/>
          <w:lang w:eastAsia="ru-RU" w:bidi="ar-SA"/>
        </w:rPr>
        <w:t>указанных</w:t>
      </w:r>
      <w:proofErr w:type="gramEnd"/>
      <w:r w:rsidRPr="00F10D35">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10D35">
        <w:rPr>
          <w:rFonts w:eastAsia="Times New Roman" w:cs="Times New Roman"/>
          <w:lang w:eastAsia="ru-RU" w:bidi="ar-SA"/>
        </w:rPr>
        <w:t xml:space="preserve"> товара, выполнением работы, оказанием услуги, </w:t>
      </w:r>
      <w:proofErr w:type="gramStart"/>
      <w:r w:rsidRPr="00F10D35">
        <w:rPr>
          <w:rFonts w:eastAsia="Times New Roman" w:cs="Times New Roman"/>
          <w:lang w:eastAsia="ru-RU" w:bidi="ar-SA"/>
        </w:rPr>
        <w:t>являющихся</w:t>
      </w:r>
      <w:proofErr w:type="gramEnd"/>
      <w:r w:rsidRPr="00F10D35">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10D35">
        <w:rPr>
          <w:rFonts w:eastAsia="Times New Roman" w:cs="Times New Roman"/>
          <w:lang w:eastAsia="ru-RU" w:bidi="ar-SA"/>
        </w:rPr>
        <w:t>неполнородными</w:t>
      </w:r>
      <w:proofErr w:type="spellEnd"/>
      <w:r w:rsidRPr="00F10D35">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0F0079" w:rsidRDefault="000F0079" w:rsidP="000F0079">
      <w:pPr>
        <w:widowControl/>
        <w:suppressAutoHyphens w:val="0"/>
        <w:autoSpaceDE w:val="0"/>
        <w:autoSpaceDN w:val="0"/>
        <w:adjustRightInd w:val="0"/>
        <w:spacing w:after="0" w:line="240" w:lineRule="auto"/>
        <w:jc w:val="both"/>
        <w:rPr>
          <w:rFonts w:eastAsia="Times New Roman" w:cs="Times New Roman"/>
          <w:b/>
          <w:i/>
          <w:lang w:eastAsia="ru-RU" w:bidi="ar-SA"/>
        </w:rPr>
      </w:pPr>
    </w:p>
    <w:p w:rsidR="00F10D35" w:rsidRPr="00F10D35" w:rsidRDefault="00F10D35" w:rsidP="000F0079">
      <w:pPr>
        <w:widowControl/>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b/>
          <w:i/>
          <w:lang w:eastAsia="ru-RU" w:bidi="ar-SA"/>
        </w:rPr>
        <w:t>З</w:t>
      </w:r>
      <w:r w:rsidR="00436BD3">
        <w:rPr>
          <w:rFonts w:eastAsia="Times New Roman" w:cs="Times New Roman"/>
          <w:b/>
          <w:i/>
          <w:lang w:eastAsia="ru-RU" w:bidi="ar-SA"/>
        </w:rPr>
        <w:t>аверяю правильность всех данных.</w:t>
      </w:r>
    </w:p>
    <w:p w:rsidR="00F10D35" w:rsidRPr="00F10D35" w:rsidRDefault="00F10D35" w:rsidP="000F0079">
      <w:pPr>
        <w:widowControl/>
        <w:suppressAutoHyphens w:val="0"/>
        <w:autoSpaceDE w:val="0"/>
        <w:autoSpaceDN w:val="0"/>
        <w:adjustRightInd w:val="0"/>
        <w:spacing w:after="0" w:line="240" w:lineRule="auto"/>
        <w:jc w:val="both"/>
        <w:rPr>
          <w:rFonts w:eastAsia="Times New Roman" w:cs="Times New Roman"/>
          <w:iCs/>
          <w:lang w:eastAsia="ru-RU" w:bidi="ar-SA"/>
        </w:rPr>
      </w:pPr>
    </w:p>
    <w:p w:rsidR="003E7085" w:rsidRPr="003E7085" w:rsidRDefault="003E7085" w:rsidP="003E7085">
      <w:pPr>
        <w:widowControl/>
        <w:suppressAutoHyphens w:val="0"/>
        <w:autoSpaceDE w:val="0"/>
        <w:autoSpaceDN w:val="0"/>
        <w:adjustRightInd w:val="0"/>
        <w:spacing w:after="0" w:line="240" w:lineRule="auto"/>
        <w:ind w:firstLine="540"/>
        <w:rPr>
          <w:rFonts w:eastAsia="Times New Roman" w:cs="Times New Roman"/>
          <w:i/>
          <w:lang w:eastAsia="ru-RU" w:bidi="ar-SA"/>
        </w:rPr>
      </w:pPr>
      <w:r w:rsidRPr="003E7085">
        <w:rPr>
          <w:rFonts w:eastAsia="Times New Roman" w:cs="Times New Roman"/>
          <w:b/>
          <w:i/>
          <w:sz w:val="22"/>
          <w:szCs w:val="22"/>
          <w:lang w:eastAsia="ru-RU" w:bidi="ar-SA"/>
        </w:rPr>
        <w:t>Примечание</w:t>
      </w:r>
      <w:r w:rsidR="000F0079">
        <w:rPr>
          <w:rFonts w:eastAsia="Times New Roman" w:cs="Times New Roman"/>
          <w:b/>
          <w:i/>
          <w:sz w:val="22"/>
          <w:szCs w:val="22"/>
          <w:lang w:eastAsia="ru-RU" w:bidi="ar-SA"/>
        </w:rPr>
        <w:t>.</w:t>
      </w:r>
      <w:r w:rsidRPr="003E7085">
        <w:rPr>
          <w:rFonts w:eastAsia="Times New Roman" w:cs="Times New Roman"/>
          <w:sz w:val="22"/>
          <w:szCs w:val="22"/>
          <w:lang w:eastAsia="ru-RU" w:bidi="ar-SA"/>
        </w:rPr>
        <w:t xml:space="preserve"> </w:t>
      </w:r>
      <w:proofErr w:type="gramStart"/>
      <w:r w:rsidRPr="003E708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3E7085">
        <w:rPr>
          <w:rFonts w:eastAsia="Times New Roman" w:cs="Times New Roman"/>
          <w:i/>
          <w:lang w:eastAsia="ru-RU" w:bidi="ar-SA"/>
        </w:rPr>
        <w:t>.</w:t>
      </w:r>
      <w:proofErr w:type="gramEnd"/>
    </w:p>
    <w:p w:rsidR="000F5BED" w:rsidRDefault="003E7085" w:rsidP="004F674C">
      <w:pPr>
        <w:widowControl/>
        <w:suppressAutoHyphens w:val="0"/>
        <w:autoSpaceDE w:val="0"/>
        <w:autoSpaceDN w:val="0"/>
        <w:adjustRightInd w:val="0"/>
        <w:spacing w:after="0" w:line="240" w:lineRule="auto"/>
        <w:ind w:firstLine="540"/>
        <w:rPr>
          <w:rFonts w:eastAsia="Times New Roman" w:cs="Times New Roman"/>
          <w:b/>
          <w:sz w:val="28"/>
          <w:szCs w:val="28"/>
          <w:u w:val="single"/>
          <w:lang w:eastAsia="ru-RU" w:bidi="ar-SA"/>
        </w:rPr>
      </w:pPr>
      <w:r w:rsidRPr="003E708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11E7D" w:rsidRDefault="00411E7D" w:rsidP="002C651D">
      <w:pPr>
        <w:widowControl/>
        <w:suppressAutoHyphens w:val="0"/>
        <w:jc w:val="center"/>
        <w:rPr>
          <w:rFonts w:eastAsia="Times New Roman" w:cs="Times New Roman"/>
          <w:b/>
          <w:sz w:val="28"/>
          <w:szCs w:val="28"/>
          <w:u w:val="single"/>
          <w:lang w:eastAsia="ru-RU" w:bidi="ar-SA"/>
        </w:rPr>
      </w:pPr>
      <w:r>
        <w:rPr>
          <w:rFonts w:eastAsia="Times New Roman" w:cs="Times New Roman"/>
          <w:b/>
          <w:sz w:val="28"/>
          <w:szCs w:val="28"/>
          <w:u w:val="single"/>
          <w:lang w:eastAsia="ru-RU" w:bidi="ar-SA"/>
        </w:rPr>
        <w:br w:type="page"/>
      </w:r>
    </w:p>
    <w:p w:rsidR="00FC176D" w:rsidRPr="002C651D" w:rsidRDefault="00FC176D" w:rsidP="002C651D">
      <w:pPr>
        <w:widowControl/>
        <w:suppressAutoHyphens w:val="0"/>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lastRenderedPageBreak/>
        <w:t>Форма № 3</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8D00E5">
        <w:rPr>
          <w:rFonts w:eastAsia="Times New Roman" w:cs="Times New Roman"/>
          <w:b/>
          <w:lang w:eastAsia="ru-RU" w:bidi="ar-SA"/>
        </w:rPr>
        <w:t>ФОРМА ЗАПРОСА О РАЗЪЯСНЕНИИ ПОЛОЖЕНИЙ</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b/>
          <w:lang w:eastAsia="ru-RU" w:bidi="ar-SA"/>
        </w:rPr>
        <w:t xml:space="preserve">ДОКУМЕНТАЦИИ ОБ ЭЛЕКТРОННОМ АУКЦИОНЕ </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Дата, исх. номер</w:t>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8D00E5">
        <w:rPr>
          <w:rFonts w:eastAsia="Times New Roman" w:cs="Times New Roman"/>
          <w:b/>
          <w:spacing w:val="-1"/>
          <w:lang w:eastAsia="ru-RU" w:bidi="ar-SA"/>
        </w:rPr>
        <w:t>Запрос о разъяснении положений документации об электронном аукционе*</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E66D74" w:rsidRDefault="008D00E5" w:rsidP="00E66D74">
      <w:pPr>
        <w:spacing w:after="0" w:line="240" w:lineRule="auto"/>
        <w:ind w:firstLine="709"/>
        <w:jc w:val="both"/>
        <w:rPr>
          <w:rFonts w:cs="Times New Roman"/>
          <w:i/>
        </w:rPr>
      </w:pPr>
      <w:r w:rsidRPr="008D00E5">
        <w:rPr>
          <w:rFonts w:eastAsia="Times New Roman" w:cs="Times New Roman"/>
          <w:spacing w:val="11"/>
          <w:lang w:eastAsia="ru-RU" w:bidi="ar-SA"/>
        </w:rPr>
        <w:tab/>
        <w:t xml:space="preserve">Прошу Вас разъяснить следующие положения </w:t>
      </w:r>
      <w:r w:rsidRPr="008D00E5">
        <w:rPr>
          <w:rFonts w:eastAsia="Times New Roman" w:cs="Times New Roman"/>
          <w:lang w:eastAsia="ru-RU" w:bidi="ar-SA"/>
        </w:rPr>
        <w:t xml:space="preserve">документации об электронном аукционе </w:t>
      </w:r>
      <w:r w:rsidR="004B31BA" w:rsidRPr="008008BC">
        <w:rPr>
          <w:rFonts w:cs="Times New Roman"/>
        </w:rPr>
        <w:t>на</w:t>
      </w:r>
      <w:r w:rsidR="008008BC" w:rsidRPr="008008BC">
        <w:rPr>
          <w:rFonts w:cs="Times New Roman"/>
        </w:rPr>
        <w:t xml:space="preserve"> </w:t>
      </w:r>
      <w:r w:rsidR="004F674C">
        <w:rPr>
          <w:rFonts w:eastAsia="Times New Roman"/>
          <w:i/>
        </w:rPr>
        <w:t>ремонт дорог</w:t>
      </w:r>
      <w:r w:rsidR="00E66D74" w:rsidRPr="00E66D74">
        <w:rPr>
          <w:rFonts w:eastAsia="Times New Roman"/>
          <w:i/>
        </w:rPr>
        <w:t>.</w:t>
      </w:r>
      <w:r w:rsidR="00E66D74" w:rsidRPr="00E66D74">
        <w:rPr>
          <w:rFonts w:cs="Times New Roman"/>
          <w:i/>
        </w:rPr>
        <w:t xml:space="preserve"> </w:t>
      </w:r>
    </w:p>
    <w:p w:rsidR="002C651D" w:rsidRPr="002C651D" w:rsidRDefault="002C651D" w:rsidP="002C651D">
      <w:pPr>
        <w:spacing w:after="0" w:line="240" w:lineRule="auto"/>
        <w:ind w:firstLine="709"/>
        <w:jc w:val="both"/>
        <w:rPr>
          <w:rFonts w:cs="Times New Roman"/>
          <w:i/>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8D00E5" w:rsidRPr="008D00E5" w:rsidTr="004C7A8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 xml:space="preserve">№ </w:t>
            </w:r>
            <w:proofErr w:type="gramStart"/>
            <w:r w:rsidRPr="008D00E5">
              <w:rPr>
                <w:rFonts w:eastAsia="Times New Roman" w:cs="Times New Roman"/>
                <w:spacing w:val="-7"/>
                <w:lang w:eastAsia="ru-RU" w:bidi="ar-SA"/>
              </w:rPr>
              <w:t>п</w:t>
            </w:r>
            <w:proofErr w:type="gramEnd"/>
            <w:r w:rsidRPr="008D00E5">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2"/>
                <w:lang w:eastAsia="ru-RU" w:bidi="ar-SA"/>
              </w:rPr>
              <w:t xml:space="preserve">Раздел </w:t>
            </w:r>
            <w:r w:rsidRPr="008D00E5">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3"/>
                <w:lang w:eastAsia="ru-RU" w:bidi="ar-SA"/>
              </w:rPr>
              <w:t xml:space="preserve">Ссылка на </w:t>
            </w:r>
            <w:r w:rsidRPr="008D00E5">
              <w:rPr>
                <w:rFonts w:eastAsia="Times New Roman" w:cs="Times New Roman"/>
                <w:spacing w:val="-4"/>
                <w:lang w:eastAsia="ru-RU" w:bidi="ar-SA"/>
              </w:rPr>
              <w:t xml:space="preserve">пункт </w:t>
            </w:r>
            <w:r w:rsidRPr="008D00E5">
              <w:rPr>
                <w:rFonts w:eastAsia="Times New Roman" w:cs="Times New Roman"/>
                <w:spacing w:val="-5"/>
                <w:lang w:eastAsia="ru-RU" w:bidi="ar-SA"/>
              </w:rPr>
              <w:t xml:space="preserve">документации об электронном аукционе, </w:t>
            </w:r>
            <w:r w:rsidRPr="008D00E5">
              <w:rPr>
                <w:rFonts w:eastAsia="Times New Roman" w:cs="Times New Roman"/>
                <w:spacing w:val="-4"/>
                <w:lang w:eastAsia="ru-RU" w:bidi="ar-SA"/>
              </w:rPr>
              <w:t xml:space="preserve">положения </w:t>
            </w:r>
            <w:r w:rsidRPr="008D00E5">
              <w:rPr>
                <w:rFonts w:eastAsia="Times New Roman" w:cs="Times New Roman"/>
                <w:spacing w:val="-5"/>
                <w:lang w:eastAsia="ru-RU" w:bidi="ar-SA"/>
              </w:rPr>
              <w:t xml:space="preserve">которой </w:t>
            </w:r>
            <w:r w:rsidRPr="008D00E5">
              <w:rPr>
                <w:rFonts w:eastAsia="Times New Roman" w:cs="Times New Roman"/>
                <w:spacing w:val="-4"/>
                <w:lang w:eastAsia="ru-RU" w:bidi="ar-SA"/>
              </w:rPr>
              <w:t xml:space="preserve">следует </w:t>
            </w:r>
            <w:r w:rsidRPr="008D00E5">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5"/>
                <w:lang w:eastAsia="ru-RU" w:bidi="ar-SA"/>
              </w:rPr>
              <w:t xml:space="preserve">Содержание запроса на разъяснение положений </w:t>
            </w:r>
            <w:r w:rsidRPr="008D00E5">
              <w:rPr>
                <w:rFonts w:eastAsia="Times New Roman" w:cs="Times New Roman"/>
                <w:spacing w:val="-2"/>
                <w:lang w:eastAsia="ru-RU" w:bidi="ar-SA"/>
              </w:rPr>
              <w:t xml:space="preserve">документации об электронном  аукционе </w:t>
            </w:r>
          </w:p>
        </w:tc>
      </w:tr>
      <w:tr w:rsidR="008D00E5" w:rsidRPr="008D00E5" w:rsidTr="004C7A87">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4</w:t>
            </w: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8D00E5">
        <w:rPr>
          <w:rFonts w:eastAsia="Times New Roman" w:cs="Times New Roman"/>
          <w:spacing w:val="-4"/>
          <w:lang w:eastAsia="ru-RU" w:bidi="ar-SA"/>
        </w:rPr>
        <w:t>* Направляется оператору электронной площадки.</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8D00E5">
        <w:rPr>
          <w:rFonts w:eastAsia="Times New Roman" w:cs="Times New Roman"/>
          <w:b/>
          <w:i/>
          <w:sz w:val="22"/>
          <w:szCs w:val="22"/>
          <w:lang w:eastAsia="ru-RU" w:bidi="ar-SA"/>
        </w:rPr>
        <w:t>Примечание</w:t>
      </w:r>
      <w:r w:rsidR="000F0079">
        <w:rPr>
          <w:rFonts w:eastAsia="Times New Roman" w:cs="Times New Roman"/>
          <w:b/>
          <w:i/>
          <w:sz w:val="22"/>
          <w:szCs w:val="22"/>
          <w:lang w:eastAsia="ru-RU" w:bidi="ar-SA"/>
        </w:rPr>
        <w:t>.</w:t>
      </w:r>
      <w:r w:rsidRPr="008D00E5">
        <w:rPr>
          <w:rFonts w:eastAsia="Times New Roman" w:cs="Times New Roman"/>
          <w:sz w:val="22"/>
          <w:szCs w:val="22"/>
          <w:lang w:eastAsia="ru-RU" w:bidi="ar-SA"/>
        </w:rPr>
        <w:t xml:space="preserve"> </w:t>
      </w:r>
      <w:proofErr w:type="gramStart"/>
      <w:r w:rsidRPr="008D00E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00E5">
        <w:rPr>
          <w:rFonts w:eastAsia="Times New Roman" w:cs="Times New Roman"/>
          <w:i/>
          <w:lang w:eastAsia="ru-RU" w:bidi="ar-SA"/>
        </w:rPr>
        <w:t>.</w:t>
      </w:r>
      <w:proofErr w:type="gramEnd"/>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8D00E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11E7D" w:rsidRDefault="008D00E5" w:rsidP="00411E7D">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8D00E5">
        <w:rPr>
          <w:rFonts w:eastAsia="Times New Roman" w:cs="Times New Roman"/>
          <w:i/>
          <w:vertAlign w:val="superscript"/>
          <w:lang w:eastAsia="ru-RU" w:bidi="ar-SA"/>
        </w:rPr>
        <w:tab/>
        <w:t xml:space="preserve">    </w:t>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00411E7D">
        <w:rPr>
          <w:rFonts w:eastAsia="Times New Roman" w:cs="Times New Roman"/>
          <w:color w:val="000000"/>
          <w:lang w:eastAsia="ru-RU" w:bidi="ar-SA"/>
        </w:rPr>
        <w:br w:type="page"/>
      </w:r>
    </w:p>
    <w:p w:rsidR="00885B25" w:rsidRPr="003C1545" w:rsidRDefault="004B31BA" w:rsidP="00411E7D">
      <w:pPr>
        <w:shd w:val="clear" w:color="auto" w:fill="FFFFFF"/>
        <w:suppressAutoHyphens w:val="0"/>
        <w:autoSpaceDE w:val="0"/>
        <w:autoSpaceDN w:val="0"/>
        <w:adjustRightInd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lastRenderedPageBreak/>
        <w:t xml:space="preserve">Часть </w:t>
      </w:r>
      <w:r w:rsidRPr="003C1545">
        <w:rPr>
          <w:rFonts w:eastAsia="SimSun" w:cs="Times New Roman"/>
          <w:b/>
          <w:caps/>
          <w:sz w:val="28"/>
          <w:szCs w:val="28"/>
          <w:lang w:val="en-US" w:eastAsia="ru-RU" w:bidi="ar-SA"/>
        </w:rPr>
        <w:t>II</w:t>
      </w:r>
    </w:p>
    <w:p w:rsidR="008213A9" w:rsidRPr="003C1545" w:rsidRDefault="008213A9" w:rsidP="003C1545">
      <w:pPr>
        <w:widowControl/>
        <w:suppressAutoHyphens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t>Проект контракта</w:t>
      </w:r>
    </w:p>
    <w:p w:rsidR="008213A9" w:rsidRDefault="008213A9" w:rsidP="003C1545">
      <w:pPr>
        <w:widowControl/>
        <w:suppressAutoHyphens w:val="0"/>
        <w:spacing w:after="0" w:line="240" w:lineRule="auto"/>
        <w:jc w:val="center"/>
        <w:rPr>
          <w:rFonts w:eastAsia="SimSun" w:cs="Times New Roman"/>
          <w:caps/>
          <w:lang w:eastAsia="ru-RU" w:bidi="ar-SA"/>
        </w:rPr>
      </w:pPr>
      <w:r w:rsidRPr="003C1545">
        <w:rPr>
          <w:rFonts w:eastAsia="SimSun" w:cs="Times New Roman"/>
          <w:caps/>
          <w:lang w:eastAsia="ru-RU" w:bidi="ar-SA"/>
        </w:rPr>
        <w:t>(</w:t>
      </w:r>
      <w:r w:rsidR="00166B42" w:rsidRPr="00166B42">
        <w:rPr>
          <w:rFonts w:eastAsia="SimSun" w:cs="Times New Roman"/>
          <w:b/>
          <w:lang w:eastAsia="ru-RU" w:bidi="ar-SA"/>
        </w:rPr>
        <w:t>муниципальный контракт, гражданско-правовой договор</w:t>
      </w:r>
      <w:r w:rsidRPr="003C1545">
        <w:rPr>
          <w:rFonts w:eastAsia="SimSun" w:cs="Times New Roman"/>
          <w:caps/>
          <w:lang w:eastAsia="ru-RU" w:bidi="ar-SA"/>
        </w:rPr>
        <w:t>)</w:t>
      </w:r>
    </w:p>
    <w:p w:rsidR="008008BC" w:rsidRDefault="008008BC" w:rsidP="003C1545">
      <w:pPr>
        <w:widowControl/>
        <w:suppressAutoHyphens w:val="0"/>
        <w:spacing w:after="0" w:line="240" w:lineRule="auto"/>
        <w:jc w:val="center"/>
        <w:rPr>
          <w:rFonts w:eastAsia="SimSun" w:cs="Times New Roman"/>
          <w:caps/>
          <w:lang w:eastAsia="ru-RU" w:bidi="ar-SA"/>
        </w:rPr>
      </w:pPr>
    </w:p>
    <w:p w:rsidR="00166B42" w:rsidRPr="00166B42" w:rsidRDefault="00166B42" w:rsidP="00166B42">
      <w:pPr>
        <w:pStyle w:val="a5"/>
        <w:spacing w:before="0" w:after="0"/>
        <w:jc w:val="right"/>
        <w:rPr>
          <w:rFonts w:ascii="Times New Roman" w:hAnsi="Times New Roman" w:cs="Times New Roman"/>
          <w:color w:val="000000"/>
          <w:sz w:val="22"/>
          <w:szCs w:val="22"/>
        </w:rPr>
      </w:pPr>
      <w:r w:rsidRPr="00166B42">
        <w:rPr>
          <w:rFonts w:ascii="Times New Roman" w:hAnsi="Times New Roman" w:cs="Times New Roman"/>
          <w:color w:val="000000"/>
          <w:sz w:val="22"/>
          <w:szCs w:val="22"/>
        </w:rPr>
        <w:t>ПРОЕКТ</w:t>
      </w:r>
    </w:p>
    <w:p w:rsidR="00166B42" w:rsidRPr="00166B42" w:rsidRDefault="00166B42" w:rsidP="00166B42">
      <w:pPr>
        <w:pStyle w:val="a5"/>
        <w:spacing w:before="0" w:after="0"/>
        <w:jc w:val="center"/>
        <w:rPr>
          <w:rFonts w:ascii="Times New Roman" w:hAnsi="Times New Roman" w:cs="Times New Roman"/>
          <w:b/>
          <w:color w:val="000000"/>
          <w:sz w:val="24"/>
          <w:szCs w:val="24"/>
        </w:rPr>
      </w:pPr>
      <w:r w:rsidRPr="00166B42">
        <w:rPr>
          <w:rFonts w:ascii="Times New Roman" w:hAnsi="Times New Roman" w:cs="Times New Roman"/>
          <w:b/>
          <w:color w:val="000000"/>
          <w:sz w:val="24"/>
          <w:szCs w:val="24"/>
        </w:rPr>
        <w:t>МУНИЦИПАЛЬНЫЙ   КОНТРАКТ № ______</w:t>
      </w:r>
    </w:p>
    <w:p w:rsidR="00166B42" w:rsidRDefault="00166B42" w:rsidP="00166B42">
      <w:pPr>
        <w:pStyle w:val="a5"/>
        <w:spacing w:before="0" w:after="0"/>
        <w:rPr>
          <w:rFonts w:ascii="Times New Roman" w:hAnsi="Times New Roman" w:cs="Times New Roman"/>
          <w:color w:val="000000"/>
          <w:sz w:val="24"/>
          <w:szCs w:val="24"/>
        </w:rPr>
      </w:pPr>
    </w:p>
    <w:p w:rsidR="00166B42" w:rsidRDefault="00166B42" w:rsidP="00166B42">
      <w:pPr>
        <w:spacing w:after="0" w:line="240" w:lineRule="auto"/>
        <w:jc w:val="both"/>
        <w:rPr>
          <w:color w:val="000000"/>
        </w:rPr>
      </w:pPr>
      <w:r>
        <w:rPr>
          <w:color w:val="000000"/>
        </w:rPr>
        <w:t xml:space="preserve">г. Иваново </w:t>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«____»___________ 2015 года</w:t>
      </w:r>
    </w:p>
    <w:p w:rsidR="00166B42" w:rsidRDefault="00166B42" w:rsidP="00166B42">
      <w:pPr>
        <w:spacing w:after="0" w:line="240" w:lineRule="auto"/>
        <w:jc w:val="both"/>
        <w:rPr>
          <w:color w:val="000000"/>
        </w:rPr>
      </w:pPr>
    </w:p>
    <w:p w:rsidR="00381515" w:rsidRPr="00381515" w:rsidRDefault="00166B42" w:rsidP="00381515">
      <w:pPr>
        <w:pStyle w:val="a6"/>
        <w:spacing w:after="0" w:line="240" w:lineRule="auto"/>
        <w:ind w:firstLine="539"/>
        <w:jc w:val="both"/>
        <w:rPr>
          <w:rFonts w:cs="Times New Roman"/>
          <w:color w:val="000000"/>
        </w:rPr>
      </w:pPr>
      <w:r w:rsidRPr="00010448">
        <w:rPr>
          <w:color w:val="000000"/>
        </w:rPr>
        <w:tab/>
      </w:r>
      <w:proofErr w:type="gramStart"/>
      <w:r w:rsidR="00381515" w:rsidRPr="00381515">
        <w:rPr>
          <w:rFonts w:cs="Times New Roman"/>
          <w:b/>
          <w:color w:val="000000"/>
        </w:rPr>
        <w:t>Управление благоустройства</w:t>
      </w:r>
      <w:r w:rsidR="00381515" w:rsidRPr="00381515">
        <w:rPr>
          <w:rFonts w:cs="Times New Roman"/>
          <w:color w:val="000000"/>
        </w:rPr>
        <w:t xml:space="preserve"> </w:t>
      </w:r>
      <w:r w:rsidR="00381515" w:rsidRPr="00381515">
        <w:rPr>
          <w:rFonts w:cs="Times New Roman"/>
          <w:b/>
          <w:color w:val="000000"/>
        </w:rPr>
        <w:t>Администрации города Иванова</w:t>
      </w:r>
      <w:r w:rsidR="00381515" w:rsidRPr="00381515">
        <w:rPr>
          <w:rFonts w:cs="Times New Roman"/>
          <w:color w:val="000000"/>
        </w:rPr>
        <w:t xml:space="preserve">, именуемое в дальнейшем </w:t>
      </w:r>
      <w:r w:rsidR="00381515" w:rsidRPr="00381515">
        <w:rPr>
          <w:rFonts w:cs="Times New Roman"/>
          <w:b/>
          <w:color w:val="000000"/>
        </w:rPr>
        <w:t>«Заказчик»</w:t>
      </w:r>
      <w:r w:rsidR="00381515" w:rsidRPr="00381515">
        <w:rPr>
          <w:rFonts w:cs="Times New Roman"/>
          <w:color w:val="000000"/>
        </w:rPr>
        <w:t xml:space="preserve">, в лице начальника управления Боброва А.Н., действующего на основании Положения, с одной стороны и _________________, именуемое в дальнейшем </w:t>
      </w:r>
      <w:r w:rsidR="00381515" w:rsidRPr="00381515">
        <w:rPr>
          <w:rFonts w:cs="Times New Roman"/>
          <w:b/>
          <w:color w:val="000000"/>
        </w:rPr>
        <w:t>«Подрядчик»,</w:t>
      </w:r>
      <w:r w:rsidR="00381515" w:rsidRPr="00381515">
        <w:rPr>
          <w:rFonts w:cs="Times New Roman"/>
          <w:color w:val="000000"/>
        </w:rPr>
        <w:t xml:space="preserve"> в лице _____________, действующего на основании ______________, с другой стороны, вместе именуемые </w:t>
      </w:r>
      <w:r w:rsidR="00381515" w:rsidRPr="00381515">
        <w:rPr>
          <w:rFonts w:cs="Times New Roman"/>
          <w:b/>
          <w:color w:val="000000"/>
        </w:rPr>
        <w:t>«Стороны»</w:t>
      </w:r>
      <w:r w:rsidR="00381515" w:rsidRPr="00381515">
        <w:rPr>
          <w:rFonts w:cs="Times New Roman"/>
          <w:color w:val="000000"/>
        </w:rPr>
        <w:t>, руководствуясь протоколом ________ № _____ от ___________, заключили настоящий контракт (далее – контракт) о нижеследующем:</w:t>
      </w:r>
      <w:proofErr w:type="gramEnd"/>
    </w:p>
    <w:p w:rsidR="00381515" w:rsidRPr="00381515" w:rsidRDefault="00381515" w:rsidP="00381515">
      <w:pPr>
        <w:pStyle w:val="a6"/>
        <w:spacing w:after="0" w:line="240" w:lineRule="auto"/>
        <w:jc w:val="center"/>
        <w:rPr>
          <w:rFonts w:cs="Times New Roman"/>
          <w:b/>
          <w:color w:val="000000"/>
        </w:rPr>
      </w:pPr>
    </w:p>
    <w:p w:rsidR="00381515" w:rsidRPr="00381515" w:rsidRDefault="00381515" w:rsidP="00381515">
      <w:pPr>
        <w:pStyle w:val="a6"/>
        <w:spacing w:after="0" w:line="240" w:lineRule="auto"/>
        <w:jc w:val="center"/>
        <w:rPr>
          <w:rFonts w:cs="Times New Roman"/>
          <w:b/>
          <w:color w:val="000000"/>
        </w:rPr>
      </w:pPr>
      <w:r w:rsidRPr="00381515">
        <w:rPr>
          <w:rFonts w:cs="Times New Roman"/>
          <w:b/>
          <w:color w:val="000000"/>
        </w:rPr>
        <w:t>1. ПРЕДМЕТ КОНТРАКТА</w:t>
      </w:r>
    </w:p>
    <w:p w:rsidR="00381515" w:rsidRPr="00381515" w:rsidRDefault="00381515" w:rsidP="00381515">
      <w:pPr>
        <w:pStyle w:val="a6"/>
        <w:tabs>
          <w:tab w:val="left" w:pos="540"/>
        </w:tabs>
        <w:spacing w:after="0" w:line="240" w:lineRule="auto"/>
        <w:jc w:val="both"/>
        <w:rPr>
          <w:rFonts w:cs="Times New Roman"/>
          <w:color w:val="000000"/>
        </w:rPr>
      </w:pPr>
      <w:r w:rsidRPr="00381515">
        <w:rPr>
          <w:rFonts w:cs="Times New Roman"/>
          <w:b/>
          <w:color w:val="000000"/>
        </w:rPr>
        <w:t xml:space="preserve">1.1. </w:t>
      </w:r>
      <w:r w:rsidRPr="00381515">
        <w:rPr>
          <w:rFonts w:cs="Times New Roman"/>
          <w:b/>
          <w:color w:val="000000"/>
        </w:rPr>
        <w:tab/>
      </w:r>
      <w:r w:rsidRPr="00381515">
        <w:rPr>
          <w:rFonts w:cs="Times New Roman"/>
          <w:color w:val="000000"/>
        </w:rPr>
        <w:t>Настоящий контракт заключается Заказчиком от имени муниципального образования  - город Иваново в целях обеспечения муниципальных нужд, в рамках аналитической подпрограммы «Организация функционирования автомобильных дорог общего пользования» муниципальной программы «Благоустройство города Иванова».</w:t>
      </w:r>
    </w:p>
    <w:p w:rsidR="00381515" w:rsidRPr="00381515" w:rsidRDefault="00381515" w:rsidP="00381515">
      <w:pPr>
        <w:pStyle w:val="a6"/>
        <w:spacing w:after="0" w:line="240" w:lineRule="auto"/>
        <w:jc w:val="both"/>
        <w:rPr>
          <w:rFonts w:cs="Times New Roman"/>
          <w:color w:val="000000"/>
        </w:rPr>
      </w:pPr>
      <w:r w:rsidRPr="00381515">
        <w:rPr>
          <w:rFonts w:cs="Times New Roman"/>
          <w:b/>
          <w:color w:val="000000"/>
        </w:rPr>
        <w:t>1.2.</w:t>
      </w:r>
      <w:r w:rsidRPr="00381515">
        <w:rPr>
          <w:rFonts w:cs="Times New Roman"/>
          <w:color w:val="000000"/>
        </w:rPr>
        <w:t xml:space="preserve"> Подрядчик принимает на себя обязательства выполнить работы по </w:t>
      </w:r>
      <w:r w:rsidRPr="00381515">
        <w:rPr>
          <w:rFonts w:cs="Times New Roman"/>
          <w:b/>
          <w:i/>
        </w:rPr>
        <w:t>ремонту дорог</w:t>
      </w:r>
      <w:r w:rsidRPr="00381515">
        <w:rPr>
          <w:rFonts w:cs="Times New Roman"/>
          <w:b/>
          <w:i/>
          <w:color w:val="000000"/>
        </w:rPr>
        <w:t xml:space="preserve"> </w:t>
      </w:r>
      <w:r w:rsidRPr="00381515">
        <w:rPr>
          <w:rFonts w:cs="Times New Roman"/>
          <w:color w:val="000000"/>
        </w:rPr>
        <w:t>(далее именуемые – Работы), а Заказчик обязуется принять и оплатить результат работ в порядке и на условиях, предусмотренных настоящим контрактом.</w:t>
      </w:r>
    </w:p>
    <w:p w:rsidR="00381515" w:rsidRPr="00381515" w:rsidRDefault="00381515" w:rsidP="00381515">
      <w:pPr>
        <w:pStyle w:val="a6"/>
        <w:tabs>
          <w:tab w:val="left" w:pos="0"/>
        </w:tabs>
        <w:spacing w:after="0" w:line="240" w:lineRule="auto"/>
        <w:jc w:val="both"/>
        <w:rPr>
          <w:rFonts w:cs="Times New Roman"/>
          <w:color w:val="000000"/>
        </w:rPr>
      </w:pPr>
      <w:r w:rsidRPr="00381515">
        <w:rPr>
          <w:rFonts w:cs="Times New Roman"/>
          <w:b/>
          <w:color w:val="000000"/>
        </w:rPr>
        <w:t>1.3.</w:t>
      </w:r>
      <w:r w:rsidRPr="00381515">
        <w:rPr>
          <w:rFonts w:cs="Times New Roman"/>
          <w:color w:val="000000"/>
        </w:rPr>
        <w:t xml:space="preserve"> Объем работ по настоящему контракту определяется в </w:t>
      </w:r>
      <w:r w:rsidRPr="004F4BE0">
        <w:rPr>
          <w:rFonts w:cs="Times New Roman"/>
          <w:color w:val="000000"/>
        </w:rPr>
        <w:t>соответствии с техническим заданием (Приложение № 1), требованиями к материалам, используемым</w:t>
      </w:r>
      <w:r w:rsidRPr="00381515">
        <w:rPr>
          <w:rFonts w:cs="Times New Roman"/>
          <w:color w:val="000000"/>
        </w:rPr>
        <w:t xml:space="preserve"> при выполнении работ (Приложение № 2), локальным сметным расчетом (Приложение № 3), являющимися неотъемлемой частью настоящего контракта.</w:t>
      </w:r>
    </w:p>
    <w:p w:rsidR="00381515" w:rsidRPr="00381515" w:rsidRDefault="00381515" w:rsidP="00381515">
      <w:pPr>
        <w:pStyle w:val="a6"/>
        <w:tabs>
          <w:tab w:val="left" w:pos="540"/>
        </w:tabs>
        <w:spacing w:after="0" w:line="240" w:lineRule="auto"/>
        <w:jc w:val="both"/>
        <w:rPr>
          <w:rFonts w:cs="Times New Roman"/>
          <w:b/>
          <w:color w:val="000000"/>
        </w:rPr>
      </w:pPr>
      <w:r w:rsidRPr="00381515">
        <w:rPr>
          <w:rFonts w:cs="Times New Roman"/>
          <w:b/>
          <w:color w:val="000000"/>
        </w:rPr>
        <w:t>1.4.</w:t>
      </w:r>
      <w:r w:rsidRPr="00381515">
        <w:rPr>
          <w:rFonts w:cs="Times New Roman"/>
          <w:color w:val="000000"/>
        </w:rPr>
        <w:t xml:space="preserve"> Срок завершения работ:</w:t>
      </w:r>
      <w:r w:rsidRPr="00381515">
        <w:rPr>
          <w:rFonts w:cs="Times New Roman"/>
          <w:b/>
          <w:i/>
          <w:color w:val="000000"/>
        </w:rPr>
        <w:t xml:space="preserve"> </w:t>
      </w:r>
      <w:r w:rsidRPr="00381515">
        <w:rPr>
          <w:rFonts w:cs="Times New Roman"/>
          <w:b/>
          <w:color w:val="000000"/>
        </w:rPr>
        <w:t xml:space="preserve">с момента заключения муниципального контракта и до 01.11.2015. </w:t>
      </w:r>
      <w:r w:rsidRPr="00381515">
        <w:rPr>
          <w:rFonts w:cs="Times New Roman"/>
          <w:color w:val="000000"/>
        </w:rPr>
        <w:t xml:space="preserve">Работы </w:t>
      </w:r>
      <w:r w:rsidRPr="00381515">
        <w:rPr>
          <w:rFonts w:cs="Times New Roman"/>
        </w:rPr>
        <w:t>осуществляются в соответствии с заявками-заданиями, предоставляемыми Заказчиком с указанием перечня объектов, видов, объемов работ, сроков начала и окончания работ по каждому объекту.</w:t>
      </w:r>
    </w:p>
    <w:p w:rsidR="00381515" w:rsidRPr="00381515" w:rsidRDefault="00381515" w:rsidP="00381515">
      <w:pPr>
        <w:pStyle w:val="a6"/>
        <w:tabs>
          <w:tab w:val="left" w:pos="540"/>
        </w:tabs>
        <w:spacing w:after="0" w:line="240" w:lineRule="auto"/>
        <w:jc w:val="both"/>
        <w:rPr>
          <w:rFonts w:cs="Times New Roman"/>
          <w:b/>
          <w:i/>
          <w:color w:val="000000"/>
        </w:rPr>
      </w:pPr>
      <w:r w:rsidRPr="00381515">
        <w:rPr>
          <w:rFonts w:cs="Times New Roman"/>
          <w:b/>
        </w:rPr>
        <w:t xml:space="preserve">1.5. </w:t>
      </w:r>
      <w:r w:rsidRPr="00381515">
        <w:rPr>
          <w:rFonts w:cs="Times New Roman"/>
        </w:rPr>
        <w:t>Место выполнения работ: улично-дорожная сеть в границах городского округа Иваново.</w:t>
      </w:r>
    </w:p>
    <w:p w:rsidR="00381515" w:rsidRPr="00381515" w:rsidRDefault="00381515" w:rsidP="00381515">
      <w:pPr>
        <w:pStyle w:val="a6"/>
        <w:tabs>
          <w:tab w:val="left" w:pos="0"/>
        </w:tabs>
        <w:spacing w:after="0" w:line="240" w:lineRule="auto"/>
        <w:jc w:val="center"/>
        <w:rPr>
          <w:rFonts w:cs="Times New Roman"/>
          <w:b/>
          <w:color w:val="000000"/>
        </w:rPr>
      </w:pPr>
    </w:p>
    <w:p w:rsidR="00381515" w:rsidRPr="00381515" w:rsidRDefault="00381515" w:rsidP="00381515">
      <w:pPr>
        <w:pStyle w:val="a6"/>
        <w:tabs>
          <w:tab w:val="left" w:pos="0"/>
        </w:tabs>
        <w:spacing w:after="0" w:line="240" w:lineRule="auto"/>
        <w:jc w:val="center"/>
        <w:rPr>
          <w:rFonts w:cs="Times New Roman"/>
          <w:b/>
          <w:color w:val="000000"/>
        </w:rPr>
      </w:pPr>
      <w:r w:rsidRPr="00381515">
        <w:rPr>
          <w:rFonts w:cs="Times New Roman"/>
          <w:b/>
          <w:color w:val="000000"/>
        </w:rPr>
        <w:t>2. ЦЕНА КОНТРАКТА</w:t>
      </w:r>
    </w:p>
    <w:p w:rsidR="00381515" w:rsidRPr="00381515" w:rsidRDefault="00381515" w:rsidP="00381515">
      <w:pPr>
        <w:pStyle w:val="a6"/>
        <w:spacing w:after="0" w:line="240" w:lineRule="auto"/>
        <w:jc w:val="both"/>
        <w:rPr>
          <w:rFonts w:cs="Times New Roman"/>
        </w:rPr>
      </w:pPr>
      <w:r w:rsidRPr="00381515">
        <w:rPr>
          <w:rFonts w:cs="Times New Roman"/>
          <w:b/>
        </w:rPr>
        <w:t>2.1.</w:t>
      </w:r>
      <w:r w:rsidRPr="00381515">
        <w:rPr>
          <w:rFonts w:cs="Times New Roman"/>
        </w:rPr>
        <w:t xml:space="preserve"> Цена контракта составляет</w:t>
      </w:r>
      <w:proofErr w:type="gramStart"/>
      <w:r w:rsidRPr="00381515">
        <w:rPr>
          <w:rFonts w:cs="Times New Roman"/>
        </w:rPr>
        <w:t xml:space="preserve"> ______________ (_________) </w:t>
      </w:r>
      <w:proofErr w:type="gramEnd"/>
      <w:r w:rsidRPr="00381515">
        <w:rPr>
          <w:rFonts w:cs="Times New Roman"/>
        </w:rPr>
        <w:t>руб., в том числе НДС</w:t>
      </w:r>
      <w:r w:rsidRPr="00381515">
        <w:rPr>
          <w:rStyle w:val="affe"/>
          <w:rFonts w:cs="Times New Roman"/>
        </w:rPr>
        <w:footnoteReference w:customMarkFollows="1" w:id="4"/>
        <w:t>*</w:t>
      </w:r>
      <w:r w:rsidRPr="00381515">
        <w:rPr>
          <w:rFonts w:cs="Times New Roman"/>
          <w:u w:val="single"/>
        </w:rPr>
        <w:t xml:space="preserve"> </w:t>
      </w:r>
      <w:r w:rsidRPr="00381515">
        <w:rPr>
          <w:rFonts w:cs="Times New Roman"/>
        </w:rPr>
        <w:t>___________ (__________) руб.</w:t>
      </w:r>
    </w:p>
    <w:p w:rsidR="00381515" w:rsidRPr="00381515" w:rsidRDefault="00381515" w:rsidP="00381515">
      <w:pPr>
        <w:pStyle w:val="a6"/>
        <w:spacing w:after="0" w:line="240" w:lineRule="auto"/>
        <w:jc w:val="both"/>
        <w:rPr>
          <w:rFonts w:cs="Times New Roman"/>
          <w:color w:val="000000"/>
        </w:rPr>
      </w:pPr>
      <w:r w:rsidRPr="00381515">
        <w:rPr>
          <w:rFonts w:cs="Times New Roman"/>
          <w:b/>
          <w:color w:val="000000"/>
        </w:rPr>
        <w:t>2.2.</w:t>
      </w:r>
      <w:r w:rsidRPr="00381515">
        <w:rPr>
          <w:rFonts w:cs="Times New Roman"/>
          <w:color w:val="000000"/>
        </w:rPr>
        <w:t xml:space="preserve"> Цена контракта формируется с учетом налогов, стоимости работ, материалов, необходимых для их выполнения и приобретаемых Подрядчиком, транспортных, накладных расходов, сборов и иных затрат, понесенных Подрядчиком при выполнении работ.</w:t>
      </w:r>
    </w:p>
    <w:p w:rsidR="00381515" w:rsidRPr="00381515" w:rsidRDefault="00381515" w:rsidP="00381515">
      <w:pPr>
        <w:spacing w:after="0" w:line="240" w:lineRule="auto"/>
        <w:jc w:val="both"/>
        <w:rPr>
          <w:rFonts w:cs="Times New Roman"/>
        </w:rPr>
      </w:pPr>
      <w:r w:rsidRPr="00381515">
        <w:rPr>
          <w:rFonts w:cs="Times New Roman"/>
          <w:b/>
          <w:color w:val="000000"/>
        </w:rPr>
        <w:t>2.3.</w:t>
      </w:r>
      <w:r w:rsidRPr="00381515">
        <w:rPr>
          <w:rFonts w:cs="Times New Roman"/>
          <w:color w:val="000000"/>
        </w:rPr>
        <w:t xml:space="preserve"> Указанная цена контракта является твердой и</w:t>
      </w:r>
      <w:r w:rsidRPr="00381515">
        <w:rPr>
          <w:rFonts w:cs="Times New Roman"/>
        </w:rPr>
        <w:t xml:space="preserve"> определяется на весь срок исполнения контракта. </w:t>
      </w:r>
    </w:p>
    <w:p w:rsidR="00381515" w:rsidRPr="00381515" w:rsidRDefault="00381515" w:rsidP="00381515">
      <w:pPr>
        <w:pStyle w:val="a6"/>
        <w:spacing w:after="0" w:line="240" w:lineRule="auto"/>
        <w:jc w:val="both"/>
        <w:rPr>
          <w:rFonts w:cs="Times New Roman"/>
        </w:rPr>
      </w:pPr>
      <w:r w:rsidRPr="00381515">
        <w:rPr>
          <w:rFonts w:cs="Times New Roman"/>
          <w:b/>
        </w:rPr>
        <w:t>2.4.</w:t>
      </w:r>
      <w:r w:rsidRPr="00381515">
        <w:rPr>
          <w:rFonts w:cs="Times New Roman"/>
        </w:rPr>
        <w:t xml:space="preserve"> При исполнении контракта изменение его условий не допускается, за исключением случаев, предусмотренных </w:t>
      </w:r>
      <w:proofErr w:type="spellStart"/>
      <w:r w:rsidRPr="00381515">
        <w:rPr>
          <w:rFonts w:cs="Times New Roman"/>
        </w:rPr>
        <w:t>п.</w:t>
      </w:r>
      <w:proofErr w:type="gramStart"/>
      <w:r w:rsidRPr="00381515">
        <w:rPr>
          <w:rFonts w:cs="Times New Roman"/>
        </w:rPr>
        <w:t>п</w:t>
      </w:r>
      <w:proofErr w:type="spellEnd"/>
      <w:r w:rsidRPr="00381515">
        <w:rPr>
          <w:rFonts w:cs="Times New Roman"/>
        </w:rPr>
        <w:t>. б</w:t>
      </w:r>
      <w:proofErr w:type="gramEnd"/>
      <w:r w:rsidRPr="00381515">
        <w:rPr>
          <w:rFonts w:cs="Times New Roman"/>
        </w:rPr>
        <w:t xml:space="preserve"> п. 1 ч.1 ст. 95 Федерального закона от 05.04.2013 № 44-ФЗ.</w:t>
      </w:r>
    </w:p>
    <w:p w:rsidR="00381515" w:rsidRPr="00381515" w:rsidRDefault="00381515" w:rsidP="00381515">
      <w:pPr>
        <w:autoSpaceDE w:val="0"/>
        <w:autoSpaceDN w:val="0"/>
        <w:adjustRightInd w:val="0"/>
        <w:spacing w:after="0" w:line="240" w:lineRule="auto"/>
        <w:jc w:val="both"/>
        <w:rPr>
          <w:rFonts w:cs="Times New Roman"/>
          <w:lang w:eastAsia="ru-RU"/>
        </w:rPr>
      </w:pPr>
    </w:p>
    <w:p w:rsidR="00381515" w:rsidRPr="00381515" w:rsidRDefault="00381515" w:rsidP="00381515">
      <w:pPr>
        <w:pStyle w:val="a6"/>
        <w:spacing w:after="0" w:line="240" w:lineRule="auto"/>
        <w:jc w:val="center"/>
        <w:rPr>
          <w:rFonts w:cs="Times New Roman"/>
          <w:b/>
          <w:lang w:eastAsia="ar-SA"/>
        </w:rPr>
      </w:pPr>
      <w:r w:rsidRPr="00381515">
        <w:rPr>
          <w:rFonts w:cs="Times New Roman"/>
          <w:b/>
        </w:rPr>
        <w:t>3. СТОИМОСТЬ РАБОТ И СРОК ОПЛАТЫ</w:t>
      </w:r>
    </w:p>
    <w:p w:rsidR="00381515" w:rsidRPr="00381515" w:rsidRDefault="00381515" w:rsidP="00381515">
      <w:pPr>
        <w:spacing w:after="0" w:line="240" w:lineRule="auto"/>
        <w:jc w:val="both"/>
        <w:rPr>
          <w:rFonts w:cs="Times New Roman"/>
        </w:rPr>
      </w:pPr>
      <w:r w:rsidRPr="00381515">
        <w:rPr>
          <w:rFonts w:cs="Times New Roman"/>
          <w:b/>
        </w:rPr>
        <w:t>3.1.</w:t>
      </w:r>
      <w:r w:rsidRPr="00381515">
        <w:rPr>
          <w:rFonts w:cs="Times New Roman"/>
        </w:rPr>
        <w:t xml:space="preserve"> Оплата осуществляется по фактически выполненным объемам работ в соответствии с действующими нормативными документами по ценообразованию и сметному нормированию, на основании утвержденных единичных расценок, счетов-фактур на материалы.</w:t>
      </w:r>
    </w:p>
    <w:p w:rsidR="00381515" w:rsidRPr="00381515" w:rsidRDefault="00381515" w:rsidP="00381515">
      <w:pPr>
        <w:spacing w:after="0" w:line="240" w:lineRule="auto"/>
        <w:jc w:val="both"/>
        <w:rPr>
          <w:rFonts w:cs="Times New Roman"/>
          <w:color w:val="000000"/>
        </w:rPr>
      </w:pPr>
      <w:r w:rsidRPr="00381515">
        <w:rPr>
          <w:rFonts w:cs="Times New Roman"/>
          <w:b/>
          <w:color w:val="000000"/>
        </w:rPr>
        <w:t>3.2.</w:t>
      </w:r>
      <w:r w:rsidRPr="00381515">
        <w:rPr>
          <w:rFonts w:cs="Times New Roman"/>
          <w:color w:val="000000"/>
        </w:rPr>
        <w:t xml:space="preserve"> Расчет производится после подписания акта о приемке выполненных работ (форма № КС-2) по фактически выполненным объемам работ, справки о стоимости выполненных </w:t>
      </w:r>
      <w:r w:rsidRPr="00381515">
        <w:rPr>
          <w:rFonts w:cs="Times New Roman"/>
          <w:color w:val="000000"/>
        </w:rPr>
        <w:lastRenderedPageBreak/>
        <w:t>работ и затрат (форма № КС-3), счета-фактуры, при условии, что работы выполнены надлежащим образом.</w:t>
      </w:r>
    </w:p>
    <w:p w:rsidR="00381515" w:rsidRPr="00381515" w:rsidRDefault="00381515" w:rsidP="00381515">
      <w:pPr>
        <w:spacing w:after="0" w:line="240" w:lineRule="auto"/>
        <w:jc w:val="both"/>
        <w:rPr>
          <w:rFonts w:cs="Times New Roman"/>
        </w:rPr>
      </w:pPr>
      <w:r w:rsidRPr="00381515">
        <w:rPr>
          <w:rFonts w:cs="Times New Roman"/>
          <w:b/>
        </w:rPr>
        <w:t xml:space="preserve">3.3. </w:t>
      </w:r>
      <w:proofErr w:type="gramStart"/>
      <w:r w:rsidRPr="00381515">
        <w:rPr>
          <w:rFonts w:cs="Times New Roman"/>
        </w:rPr>
        <w:t xml:space="preserve">В случае неисполнения или ненадлежащего исполнения обязательств, предусмотренных настоящим контрактом, оплата выполненных объемов работ (как промежуточный, так и окончательный расчет) по контракту производится Заказчиком только после перечисления Подрядчиком на расчетный счет Заказчика предъявленных ему сумм неустойки (штрафов, пеней) или сумма неустойки (штрафа, пени) удерживается из </w:t>
      </w:r>
      <w:r w:rsidRPr="00381515">
        <w:rPr>
          <w:rFonts w:cs="Times New Roman"/>
          <w:color w:val="000000"/>
        </w:rPr>
        <w:t>акта о приемке выполненных работ (форма № КС-2)</w:t>
      </w:r>
      <w:r w:rsidRPr="00381515">
        <w:rPr>
          <w:rFonts w:cs="Times New Roman"/>
        </w:rPr>
        <w:t>.</w:t>
      </w:r>
      <w:proofErr w:type="gramEnd"/>
      <w:r w:rsidRPr="00381515">
        <w:rPr>
          <w:rFonts w:cs="Times New Roman"/>
        </w:rPr>
        <w:t xml:space="preserve"> Заказчик вправе, по своему усмотрению, либо произвести оплату по контракту за вычетом соответствующего размера неустойки (штрафа, пени), либо удержать сумму неустойки (штрафа, пени) из средств, предоставленных  в качестве обеспечения исполнения по настоящему контракту, уведомив об этом Подрядчика.</w:t>
      </w:r>
    </w:p>
    <w:p w:rsidR="00381515" w:rsidRPr="00381515" w:rsidRDefault="00381515" w:rsidP="00381515">
      <w:pPr>
        <w:pStyle w:val="a6"/>
        <w:spacing w:after="0" w:line="240" w:lineRule="auto"/>
        <w:jc w:val="both"/>
        <w:rPr>
          <w:rFonts w:cs="Times New Roman"/>
        </w:rPr>
      </w:pPr>
      <w:r w:rsidRPr="00381515">
        <w:rPr>
          <w:rFonts w:cs="Times New Roman"/>
          <w:b/>
        </w:rPr>
        <w:t>3.4.</w:t>
      </w:r>
      <w:r w:rsidRPr="00381515">
        <w:rPr>
          <w:rFonts w:cs="Times New Roman"/>
        </w:rPr>
        <w:t xml:space="preserve"> Оплата осуществляется в течение 90 (Девяноста) календарных дней по безналичному расчету за счет средств бюджета города Иванова </w:t>
      </w:r>
      <w:r w:rsidRPr="00381515">
        <w:rPr>
          <w:rFonts w:cs="Times New Roman"/>
          <w:color w:val="000000"/>
        </w:rPr>
        <w:t>по мере поступления денежных средств на эти цели,</w:t>
      </w:r>
      <w:r w:rsidRPr="00381515">
        <w:rPr>
          <w:rFonts w:cs="Times New Roman"/>
        </w:rPr>
        <w:t xml:space="preserve"> после подписания Сторонами </w:t>
      </w:r>
      <w:r w:rsidRPr="00381515">
        <w:rPr>
          <w:rFonts w:cs="Times New Roman"/>
          <w:color w:val="000000"/>
        </w:rPr>
        <w:t xml:space="preserve">акта приемки выполненных работ, в котором указываются: сумма, подлежащая оплате в соответствии с условиями настоящего контракта; размер неустойки (штрафа, пени), подлежащей взысканию (если таковые имеются и не оплачены в соответствии с п. 6.5 контракта); основания применения неустойки (штрафа, пени); итоговая сумма, подлежащая оплате подрядчику по контракту. </w:t>
      </w:r>
    </w:p>
    <w:p w:rsidR="00381515" w:rsidRPr="00381515" w:rsidRDefault="00381515" w:rsidP="00381515">
      <w:pPr>
        <w:spacing w:after="0" w:line="240" w:lineRule="auto"/>
        <w:jc w:val="both"/>
        <w:rPr>
          <w:rFonts w:cs="Times New Roman"/>
        </w:rPr>
      </w:pPr>
      <w:r w:rsidRPr="00381515">
        <w:rPr>
          <w:rFonts w:cs="Times New Roman"/>
          <w:b/>
          <w:bCs/>
        </w:rPr>
        <w:t>3.5.</w:t>
      </w:r>
      <w:r w:rsidRPr="00381515">
        <w:rPr>
          <w:rFonts w:cs="Times New Roman"/>
          <w:bCs/>
        </w:rPr>
        <w:t xml:space="preserve"> В случае</w:t>
      </w:r>
      <w:proofErr w:type="gramStart"/>
      <w:r w:rsidRPr="00381515">
        <w:rPr>
          <w:rFonts w:cs="Times New Roman"/>
          <w:bCs/>
        </w:rPr>
        <w:t>,</w:t>
      </w:r>
      <w:proofErr w:type="gramEnd"/>
      <w:r w:rsidRPr="00381515">
        <w:rPr>
          <w:rFonts w:cs="Times New Roman"/>
          <w:bCs/>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 и платежей в государственные и территориальные внебюджетные фонды (страховые взносы в пенсионный фонд РФ, федеральный фонд обязательного медицинского страхования, НДФЛ), связанных с оплатой контракта.</w:t>
      </w:r>
    </w:p>
    <w:p w:rsidR="00381515" w:rsidRPr="00381515" w:rsidRDefault="00381515" w:rsidP="00381515">
      <w:pPr>
        <w:pStyle w:val="a6"/>
        <w:spacing w:after="0" w:line="240" w:lineRule="auto"/>
        <w:jc w:val="center"/>
        <w:rPr>
          <w:rFonts w:cs="Times New Roman"/>
          <w:b/>
          <w:color w:val="000000"/>
        </w:rPr>
      </w:pPr>
    </w:p>
    <w:p w:rsidR="00381515" w:rsidRPr="00381515" w:rsidRDefault="00381515" w:rsidP="00381515">
      <w:pPr>
        <w:spacing w:after="0" w:line="240" w:lineRule="auto"/>
        <w:jc w:val="center"/>
        <w:rPr>
          <w:rFonts w:cs="Times New Roman"/>
          <w:b/>
          <w:color w:val="000000"/>
        </w:rPr>
      </w:pPr>
      <w:r w:rsidRPr="00381515">
        <w:rPr>
          <w:rFonts w:cs="Times New Roman"/>
          <w:b/>
          <w:color w:val="000000"/>
        </w:rPr>
        <w:t xml:space="preserve">4. ПОРЯДОК И СРОК ПРИЕМКИ ВЫПОЛНЕННОЙ РАБОТЫ, </w:t>
      </w:r>
    </w:p>
    <w:p w:rsidR="00381515" w:rsidRPr="00381515" w:rsidRDefault="00381515" w:rsidP="00381515">
      <w:pPr>
        <w:spacing w:after="0" w:line="240" w:lineRule="auto"/>
        <w:jc w:val="center"/>
        <w:rPr>
          <w:rFonts w:cs="Times New Roman"/>
          <w:b/>
          <w:color w:val="000000"/>
        </w:rPr>
      </w:pPr>
      <w:r w:rsidRPr="00381515">
        <w:rPr>
          <w:rFonts w:cs="Times New Roman"/>
          <w:b/>
          <w:color w:val="000000"/>
        </w:rPr>
        <w:t>ОФОРМЛЕНИЕ РЕЗУЛЬТАТОВ ПРИЕМКИ</w:t>
      </w:r>
    </w:p>
    <w:p w:rsidR="00381515" w:rsidRPr="00381515" w:rsidRDefault="00381515" w:rsidP="00381515">
      <w:pPr>
        <w:spacing w:after="0" w:line="240" w:lineRule="auto"/>
        <w:jc w:val="both"/>
        <w:rPr>
          <w:rFonts w:cs="Times New Roman"/>
          <w:b/>
          <w:color w:val="000000"/>
        </w:rPr>
      </w:pPr>
      <w:r w:rsidRPr="00381515">
        <w:rPr>
          <w:rFonts w:cs="Times New Roman"/>
          <w:b/>
          <w:color w:val="000000"/>
        </w:rPr>
        <w:t xml:space="preserve">4.1. </w:t>
      </w:r>
      <w:r w:rsidRPr="00381515">
        <w:rPr>
          <w:rFonts w:cs="Times New Roman"/>
          <w:color w:val="000000"/>
        </w:rPr>
        <w:t>Все работы по контракту должны выполняться Подрядчиком в соответствии</w:t>
      </w:r>
      <w:r w:rsidRPr="00381515">
        <w:rPr>
          <w:rFonts w:cs="Times New Roman"/>
        </w:rPr>
        <w:t xml:space="preserve"> с действующими нормативными документами, правилами техники безопасности и технологии производства работ. Подрядчик осуществляет сдачу выполненных работ </w:t>
      </w:r>
      <w:r w:rsidRPr="00381515">
        <w:rPr>
          <w:rFonts w:cs="Times New Roman"/>
          <w:color w:val="000000"/>
        </w:rPr>
        <w:t xml:space="preserve">в установленные настоящим контрактом сроки. Приемка работ по контракту осуществляется должностными лицами Заказчика, акт сдачи-приемки подписывает руководитель. </w:t>
      </w:r>
      <w:r w:rsidRPr="00381515">
        <w:rPr>
          <w:rFonts w:cs="Times New Roman"/>
        </w:rPr>
        <w:t xml:space="preserve">Расходы, связанные с приемкой, сдачей и подтверждением объемов, несет Подрядчик. </w:t>
      </w:r>
    </w:p>
    <w:p w:rsidR="00381515" w:rsidRPr="00381515" w:rsidRDefault="00381515" w:rsidP="00381515">
      <w:pPr>
        <w:pStyle w:val="a6"/>
        <w:spacing w:after="0" w:line="240" w:lineRule="auto"/>
        <w:jc w:val="both"/>
        <w:rPr>
          <w:rFonts w:cs="Times New Roman"/>
          <w:color w:val="000000"/>
        </w:rPr>
      </w:pPr>
      <w:r w:rsidRPr="00381515">
        <w:rPr>
          <w:rFonts w:cs="Times New Roman"/>
          <w:b/>
          <w:color w:val="000000"/>
        </w:rPr>
        <w:t>4.2.</w:t>
      </w:r>
      <w:r w:rsidRPr="00381515">
        <w:rPr>
          <w:rFonts w:cs="Times New Roman"/>
          <w:color w:val="000000"/>
        </w:rPr>
        <w:t xml:space="preserve"> </w:t>
      </w:r>
      <w:r w:rsidRPr="00381515">
        <w:rPr>
          <w:rFonts w:cs="Times New Roman"/>
        </w:rPr>
        <w:t>Подрядчик в течение 10 (Десяти) рабочих дней с момента сдачи-приемки работ обязан предоставить Заказчику акт о приемке выполненных работ (форма № КС-2) и</w:t>
      </w:r>
      <w:r w:rsidRPr="00381515">
        <w:rPr>
          <w:rFonts w:cs="Times New Roman"/>
          <w:color w:val="000000"/>
        </w:rPr>
        <w:t xml:space="preserve"> исполнительную документацию.</w:t>
      </w:r>
    </w:p>
    <w:p w:rsidR="00381515" w:rsidRPr="00381515" w:rsidRDefault="00381515" w:rsidP="00381515">
      <w:pPr>
        <w:spacing w:after="0" w:line="240" w:lineRule="auto"/>
        <w:jc w:val="both"/>
        <w:rPr>
          <w:rFonts w:cs="Times New Roman"/>
        </w:rPr>
      </w:pPr>
      <w:r w:rsidRPr="00381515">
        <w:rPr>
          <w:rFonts w:cs="Times New Roman"/>
          <w:b/>
        </w:rPr>
        <w:t xml:space="preserve">4.3. </w:t>
      </w:r>
      <w:proofErr w:type="gramStart"/>
      <w:r w:rsidRPr="00381515">
        <w:rPr>
          <w:rFonts w:cs="Times New Roman"/>
        </w:rPr>
        <w:t xml:space="preserve">Заказчик в течение 14 (Четырнадцати) рабочих дней со дня получения акта о приемке выполненных работ (форма № КС-2) </w:t>
      </w:r>
      <w:r w:rsidRPr="00381515">
        <w:rPr>
          <w:rFonts w:cs="Times New Roman"/>
          <w:color w:val="000000"/>
        </w:rPr>
        <w:t xml:space="preserve">и исполнительной документации </w:t>
      </w:r>
      <w:r w:rsidRPr="00381515">
        <w:rPr>
          <w:rFonts w:cs="Times New Roman"/>
        </w:rPr>
        <w:t xml:space="preserve">обязан подписать его или направить Подрядчику мотивированный отказ от приемки работ </w:t>
      </w:r>
      <w:r w:rsidRPr="00381515">
        <w:rPr>
          <w:rFonts w:cs="Times New Roman"/>
          <w:color w:val="000000"/>
        </w:rPr>
        <w:t xml:space="preserve">по причинам, предусмотренным п. 4.5, или иным причинам, предусмотренным действующим законодательством РФ, а также оформить </w:t>
      </w:r>
      <w:r w:rsidRPr="00381515">
        <w:rPr>
          <w:rFonts w:cs="Times New Roman"/>
        </w:rPr>
        <w:t>заключение по результатам проведенной своими силами экспертизы исполнения контракта выполненных работ.</w:t>
      </w:r>
      <w:proofErr w:type="gramEnd"/>
    </w:p>
    <w:p w:rsidR="00381515" w:rsidRPr="00381515" w:rsidRDefault="00381515" w:rsidP="00381515">
      <w:pPr>
        <w:pStyle w:val="a6"/>
        <w:spacing w:after="0" w:line="240" w:lineRule="auto"/>
        <w:jc w:val="both"/>
        <w:rPr>
          <w:rFonts w:cs="Times New Roman"/>
        </w:rPr>
      </w:pPr>
      <w:r w:rsidRPr="00381515">
        <w:rPr>
          <w:rFonts w:cs="Times New Roman"/>
          <w:b/>
        </w:rPr>
        <w:t xml:space="preserve">4.4. </w:t>
      </w:r>
      <w:r w:rsidRPr="00381515">
        <w:rPr>
          <w:rFonts w:cs="Times New Roman"/>
        </w:rPr>
        <w:t>В случае мотивированного отказа Заказчика от приемки результата выполненных работ, Сторонами составляется двусторонний акт с перечнем необходимых доработок и сроков их исполнения.</w:t>
      </w:r>
    </w:p>
    <w:p w:rsidR="00381515" w:rsidRPr="00381515" w:rsidRDefault="00381515" w:rsidP="00381515">
      <w:pPr>
        <w:pStyle w:val="a6"/>
        <w:spacing w:after="0" w:line="240" w:lineRule="auto"/>
        <w:jc w:val="both"/>
        <w:rPr>
          <w:rFonts w:cs="Times New Roman"/>
          <w:color w:val="000000"/>
        </w:rPr>
      </w:pPr>
      <w:r w:rsidRPr="00381515">
        <w:rPr>
          <w:rFonts w:cs="Times New Roman"/>
          <w:b/>
        </w:rPr>
        <w:t xml:space="preserve">4.5. </w:t>
      </w:r>
      <w:r w:rsidRPr="00381515">
        <w:rPr>
          <w:rFonts w:cs="Times New Roman"/>
        </w:rPr>
        <w:t>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w:t>
      </w:r>
      <w:r w:rsidRPr="00381515">
        <w:rPr>
          <w:rFonts w:cs="Times New Roman"/>
          <w:color w:val="000000"/>
        </w:rPr>
        <w:t xml:space="preserve"> и уплаты выставленной неустойки (штрафа, пени) в соответствии с условиями, предусмотренными настоящим контрактом.</w:t>
      </w:r>
    </w:p>
    <w:p w:rsidR="00381515" w:rsidRPr="00381515" w:rsidRDefault="00381515" w:rsidP="00381515">
      <w:pPr>
        <w:pStyle w:val="a6"/>
        <w:spacing w:after="0" w:line="240" w:lineRule="auto"/>
        <w:jc w:val="both"/>
        <w:rPr>
          <w:rFonts w:cs="Times New Roman"/>
        </w:rPr>
      </w:pPr>
      <w:r w:rsidRPr="00381515">
        <w:rPr>
          <w:rFonts w:cs="Times New Roman"/>
          <w:b/>
        </w:rPr>
        <w:t xml:space="preserve">4.6. </w:t>
      </w:r>
      <w:r w:rsidRPr="00381515">
        <w:rPr>
          <w:rFonts w:cs="Times New Roman"/>
        </w:rPr>
        <w:t xml:space="preserve">Если в процессе выполнения работ выясняется неизбежность получения отрицательного результата, невозможность или нецелесообразность дальнейшего проведения работ, Подрядчик обязан приостановить работы, поставив об этом в известность Заказчика в течение 24 часов с момента приостановки. В этом случае стороны обязаны в 5-дневный срок рассмотреть вопрос целесообразности продолжения работ. В случае возникновения </w:t>
      </w:r>
      <w:r w:rsidRPr="00381515">
        <w:rPr>
          <w:rFonts w:cs="Times New Roman"/>
        </w:rPr>
        <w:lastRenderedPageBreak/>
        <w:t>необходимости выполнения дополнительных работ для устранения отрицательного результата, Подрядчик обязан представить Заказчику локальный сметный расчет на данные работы для согласования их выполнения в рамках затрат, предусмотренных п. 2.4 настоящего контракта.</w:t>
      </w:r>
    </w:p>
    <w:p w:rsidR="00381515" w:rsidRPr="00381515" w:rsidRDefault="00381515" w:rsidP="00381515">
      <w:pPr>
        <w:spacing w:after="0" w:line="240" w:lineRule="auto"/>
        <w:jc w:val="both"/>
        <w:rPr>
          <w:rFonts w:cs="Times New Roman"/>
        </w:rPr>
      </w:pPr>
      <w:r w:rsidRPr="00381515">
        <w:rPr>
          <w:rFonts w:cs="Times New Roman"/>
          <w:b/>
        </w:rPr>
        <w:t xml:space="preserve">4.7. </w:t>
      </w:r>
      <w:r w:rsidRPr="00381515">
        <w:rPr>
          <w:rFonts w:cs="Times New Roman"/>
        </w:rPr>
        <w:t>В случае нарушения п. 4.6 настоящего контракта, Подрядчик несет полную ответственность за неисполнение или ненадлежащее исполнение условий настоящего контакта. Кроме того, акты о приемке выполненных дополнительных работ, не согласованные с Заказчиком, приемке и оплате не подлежат.</w:t>
      </w:r>
    </w:p>
    <w:p w:rsidR="00381515" w:rsidRPr="00381515" w:rsidRDefault="00381515" w:rsidP="00381515">
      <w:pPr>
        <w:pStyle w:val="a6"/>
        <w:spacing w:after="0" w:line="240" w:lineRule="auto"/>
        <w:jc w:val="both"/>
        <w:rPr>
          <w:rFonts w:cs="Times New Roman"/>
        </w:rPr>
      </w:pPr>
      <w:r w:rsidRPr="00381515">
        <w:rPr>
          <w:rFonts w:cs="Times New Roman"/>
          <w:b/>
        </w:rPr>
        <w:t xml:space="preserve">4.8. </w:t>
      </w:r>
      <w:r w:rsidRPr="00381515">
        <w:rPr>
          <w:rFonts w:cs="Times New Roman"/>
        </w:rPr>
        <w:t>Качество работ по контракту должно обеспечивать безопасность жизни и здоровья населения, охрану окружающей среды и соответствовать требованиям действующих нормативных документов:</w:t>
      </w:r>
    </w:p>
    <w:p w:rsidR="00381515" w:rsidRPr="00381515" w:rsidRDefault="00381515" w:rsidP="00381515">
      <w:pPr>
        <w:pStyle w:val="a6"/>
        <w:spacing w:after="0" w:line="240" w:lineRule="auto"/>
        <w:jc w:val="both"/>
        <w:rPr>
          <w:rFonts w:cs="Times New Roman"/>
        </w:rPr>
      </w:pPr>
      <w:r w:rsidRPr="00381515">
        <w:rPr>
          <w:rFonts w:cs="Times New Roman"/>
        </w:rPr>
        <w:t xml:space="preserve">- Регламент «Содержание объектов уличной дорожной сети» (утвержден приказом </w:t>
      </w:r>
      <w:proofErr w:type="gramStart"/>
      <w:r w:rsidRPr="00381515">
        <w:rPr>
          <w:rFonts w:cs="Times New Roman"/>
        </w:rPr>
        <w:t>начальника управления благоустройства Администрации города Иванова</w:t>
      </w:r>
      <w:proofErr w:type="gramEnd"/>
      <w:r w:rsidRPr="00381515">
        <w:rPr>
          <w:rFonts w:cs="Times New Roman"/>
        </w:rPr>
        <w:t xml:space="preserve"> от 07.11.2011 № 01-01-43);</w:t>
      </w:r>
    </w:p>
    <w:p w:rsidR="00381515" w:rsidRPr="00381515" w:rsidRDefault="00381515" w:rsidP="00381515">
      <w:pPr>
        <w:autoSpaceDE w:val="0"/>
        <w:autoSpaceDN w:val="0"/>
        <w:adjustRightInd w:val="0"/>
        <w:spacing w:after="0" w:line="240" w:lineRule="auto"/>
        <w:jc w:val="both"/>
        <w:rPr>
          <w:rFonts w:cs="Times New Roman"/>
        </w:rPr>
      </w:pPr>
      <w:r w:rsidRPr="00381515">
        <w:rPr>
          <w:rFonts w:cs="Times New Roman"/>
        </w:rPr>
        <w:t>- Правила благоустройства города Иванова, утвержденные решением Ивановской городской Думы пятого созыва  от 27.06.2012 № 448;</w:t>
      </w:r>
    </w:p>
    <w:p w:rsidR="00381515" w:rsidRPr="00381515" w:rsidRDefault="00381515" w:rsidP="00381515">
      <w:pPr>
        <w:autoSpaceDE w:val="0"/>
        <w:autoSpaceDN w:val="0"/>
        <w:adjustRightInd w:val="0"/>
        <w:spacing w:after="0" w:line="240" w:lineRule="auto"/>
        <w:jc w:val="both"/>
        <w:rPr>
          <w:rFonts w:cs="Times New Roman"/>
          <w:lang w:eastAsia="en-US"/>
        </w:rPr>
      </w:pPr>
      <w:r w:rsidRPr="00381515">
        <w:rPr>
          <w:rFonts w:cs="Times New Roman"/>
          <w:color w:val="000000"/>
        </w:rPr>
        <w:t xml:space="preserve">- Приказ </w:t>
      </w:r>
      <w:proofErr w:type="gramStart"/>
      <w:r w:rsidRPr="00381515">
        <w:rPr>
          <w:rFonts w:cs="Times New Roman"/>
          <w:color w:val="000000"/>
        </w:rPr>
        <w:t>начальника управления благоустройства Администрации города Иванова</w:t>
      </w:r>
      <w:proofErr w:type="gramEnd"/>
      <w:r w:rsidRPr="00381515">
        <w:rPr>
          <w:rFonts w:cs="Times New Roman"/>
          <w:color w:val="000000"/>
        </w:rPr>
        <w:t xml:space="preserve"> от 10.11.2014 № 01-02-41 «Об утверждении формы общего журнала производства работ </w:t>
      </w:r>
      <w:r w:rsidRPr="00381515">
        <w:rPr>
          <w:rFonts w:cs="Times New Roman"/>
          <w:bCs/>
          <w:color w:val="000000"/>
        </w:rPr>
        <w:t>по капитальному ремонту, ремонту и содержанию объектов внешнего благоустройства, территорий общего пользования, технических средств организации дорожного движения</w:t>
      </w:r>
      <w:r w:rsidRPr="00381515">
        <w:rPr>
          <w:rFonts w:cs="Times New Roman"/>
          <w:color w:val="000000"/>
        </w:rPr>
        <w:t xml:space="preserve">»; </w:t>
      </w:r>
    </w:p>
    <w:p w:rsidR="00381515" w:rsidRPr="00381515" w:rsidRDefault="00381515" w:rsidP="00381515">
      <w:pPr>
        <w:pStyle w:val="af7"/>
        <w:tabs>
          <w:tab w:val="left" w:pos="0"/>
        </w:tabs>
        <w:jc w:val="both"/>
        <w:rPr>
          <w:rFonts w:ascii="Times New Roman" w:hAnsi="Times New Roman" w:cs="Times New Roman"/>
          <w:sz w:val="24"/>
          <w:szCs w:val="24"/>
        </w:rPr>
      </w:pPr>
      <w:r w:rsidRPr="00381515">
        <w:rPr>
          <w:rFonts w:ascii="Times New Roman" w:hAnsi="Times New Roman" w:cs="Times New Roman"/>
          <w:sz w:val="24"/>
          <w:szCs w:val="24"/>
        </w:rPr>
        <w:t>- ГОСТ </w:t>
      </w:r>
      <w:proofErr w:type="gramStart"/>
      <w:r w:rsidRPr="00381515">
        <w:rPr>
          <w:rFonts w:ascii="Times New Roman" w:hAnsi="Times New Roman" w:cs="Times New Roman"/>
          <w:sz w:val="24"/>
          <w:szCs w:val="24"/>
        </w:rPr>
        <w:t>Р</w:t>
      </w:r>
      <w:proofErr w:type="gramEnd"/>
      <w:r w:rsidRPr="00381515">
        <w:rPr>
          <w:rFonts w:ascii="Times New Roman" w:hAnsi="Times New Roman" w:cs="Times New Roman"/>
          <w:sz w:val="24"/>
          <w:szCs w:val="24"/>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381515" w:rsidRPr="00381515" w:rsidRDefault="00381515" w:rsidP="00381515">
      <w:pPr>
        <w:pStyle w:val="a6"/>
        <w:spacing w:after="0" w:line="240" w:lineRule="auto"/>
        <w:jc w:val="both"/>
        <w:rPr>
          <w:rFonts w:cs="Times New Roman"/>
          <w:color w:val="000000"/>
        </w:rPr>
      </w:pPr>
      <w:r w:rsidRPr="00381515">
        <w:rPr>
          <w:rFonts w:cs="Times New Roman"/>
          <w:color w:val="000000"/>
        </w:rPr>
        <w:t>- Федеральный закон от 27.12.2002 № 184-ФЗ «О техническом регулировании»;</w:t>
      </w:r>
    </w:p>
    <w:p w:rsidR="00381515" w:rsidRPr="00381515" w:rsidRDefault="00381515" w:rsidP="00381515">
      <w:pPr>
        <w:pStyle w:val="a6"/>
        <w:tabs>
          <w:tab w:val="left" w:pos="0"/>
          <w:tab w:val="left" w:pos="284"/>
        </w:tabs>
        <w:spacing w:after="0" w:line="240" w:lineRule="auto"/>
        <w:jc w:val="both"/>
        <w:rPr>
          <w:rFonts w:cs="Times New Roman"/>
          <w:color w:val="000000"/>
        </w:rPr>
      </w:pPr>
      <w:r w:rsidRPr="00381515">
        <w:rPr>
          <w:rFonts w:cs="Times New Roman"/>
          <w:color w:val="000000"/>
        </w:rPr>
        <w:t>- ГОСТ 9128-2009 «Смеси асфальтобетонные дорожные, аэродромные и асфальтобетон. Технические условия»;</w:t>
      </w:r>
    </w:p>
    <w:p w:rsidR="00381515" w:rsidRPr="00381515" w:rsidRDefault="00381515" w:rsidP="00381515">
      <w:pPr>
        <w:pStyle w:val="a6"/>
        <w:tabs>
          <w:tab w:val="left" w:pos="0"/>
          <w:tab w:val="left" w:pos="284"/>
        </w:tabs>
        <w:spacing w:after="0" w:line="240" w:lineRule="auto"/>
        <w:jc w:val="both"/>
        <w:rPr>
          <w:rFonts w:cs="Times New Roman"/>
          <w:color w:val="000000"/>
        </w:rPr>
      </w:pPr>
      <w:r w:rsidRPr="00381515">
        <w:rPr>
          <w:rFonts w:cs="Times New Roman"/>
          <w:color w:val="000000"/>
        </w:rPr>
        <w:t>- ГОСТ </w:t>
      </w:r>
      <w:proofErr w:type="gramStart"/>
      <w:r w:rsidRPr="00381515">
        <w:rPr>
          <w:rFonts w:cs="Times New Roman"/>
          <w:color w:val="000000"/>
        </w:rPr>
        <w:t>Р</w:t>
      </w:r>
      <w:proofErr w:type="gramEnd"/>
      <w:r w:rsidRPr="00381515">
        <w:rPr>
          <w:rFonts w:cs="Times New Roman"/>
          <w:color w:val="000000"/>
        </w:rPr>
        <w:t xml:space="preserve"> 52766-2007 «Дороги автомобильные общего пользования. Элементы обустройства. Общие требования»;</w:t>
      </w:r>
    </w:p>
    <w:p w:rsidR="00381515" w:rsidRPr="00381515" w:rsidRDefault="00381515" w:rsidP="00381515">
      <w:pPr>
        <w:pStyle w:val="a6"/>
        <w:tabs>
          <w:tab w:val="left" w:pos="0"/>
          <w:tab w:val="left" w:pos="284"/>
        </w:tabs>
        <w:spacing w:after="0" w:line="240" w:lineRule="auto"/>
        <w:jc w:val="both"/>
        <w:rPr>
          <w:rFonts w:eastAsia="Arial" w:cs="Times New Roman"/>
          <w:color w:val="000000"/>
        </w:rPr>
      </w:pPr>
      <w:r w:rsidRPr="00381515">
        <w:rPr>
          <w:rFonts w:eastAsia="Arial" w:cs="Times New Roman"/>
          <w:color w:val="000000"/>
        </w:rPr>
        <w:t>- ГОСТ 8267-93 «Щебень и гравий из плотных горных пород для строительных работ. Технические условия»;</w:t>
      </w:r>
    </w:p>
    <w:p w:rsidR="00381515" w:rsidRPr="00381515" w:rsidRDefault="00381515" w:rsidP="00381515">
      <w:pPr>
        <w:pStyle w:val="a6"/>
        <w:tabs>
          <w:tab w:val="left" w:pos="0"/>
          <w:tab w:val="left" w:pos="284"/>
        </w:tabs>
        <w:spacing w:after="0" w:line="240" w:lineRule="auto"/>
        <w:jc w:val="both"/>
        <w:rPr>
          <w:rFonts w:eastAsia="Times New Roman" w:cs="Times New Roman"/>
          <w:color w:val="000000"/>
        </w:rPr>
      </w:pPr>
      <w:r w:rsidRPr="00381515">
        <w:rPr>
          <w:rFonts w:cs="Times New Roman"/>
          <w:color w:val="333333"/>
        </w:rPr>
        <w:t>- ГОСТ 3634-99 «Люки смотровых колодцев и дождеприемники ливнесточных колодцев. Технические условия»</w:t>
      </w:r>
      <w:r w:rsidRPr="00381515">
        <w:rPr>
          <w:rFonts w:cs="Times New Roman"/>
        </w:rPr>
        <w:t xml:space="preserve">; </w:t>
      </w:r>
    </w:p>
    <w:p w:rsidR="00381515" w:rsidRPr="00381515" w:rsidRDefault="00381515" w:rsidP="00381515">
      <w:pPr>
        <w:pStyle w:val="a6"/>
        <w:tabs>
          <w:tab w:val="left" w:pos="0"/>
          <w:tab w:val="left" w:pos="284"/>
        </w:tabs>
        <w:spacing w:after="0" w:line="240" w:lineRule="auto"/>
        <w:jc w:val="both"/>
        <w:rPr>
          <w:rFonts w:cs="Times New Roman"/>
          <w:color w:val="000000"/>
        </w:rPr>
      </w:pPr>
      <w:r w:rsidRPr="00381515">
        <w:rPr>
          <w:rFonts w:cs="Times New Roman"/>
          <w:color w:val="000000"/>
        </w:rPr>
        <w:t>- ГОСТ 26633-91 «Бетоны тяжелые и мелкозернистые. Технические условия»;</w:t>
      </w:r>
    </w:p>
    <w:p w:rsidR="00381515" w:rsidRPr="00381515" w:rsidRDefault="00381515" w:rsidP="00381515">
      <w:pPr>
        <w:pStyle w:val="a6"/>
        <w:tabs>
          <w:tab w:val="left" w:pos="0"/>
          <w:tab w:val="left" w:pos="284"/>
        </w:tabs>
        <w:spacing w:after="0" w:line="240" w:lineRule="auto"/>
        <w:jc w:val="both"/>
        <w:rPr>
          <w:rFonts w:eastAsia="Arial" w:cs="Times New Roman"/>
          <w:iCs/>
          <w:color w:val="000000"/>
        </w:rPr>
      </w:pPr>
      <w:r w:rsidRPr="00381515">
        <w:rPr>
          <w:rFonts w:eastAsia="Arial" w:cs="Times New Roman"/>
          <w:iCs/>
          <w:color w:val="000000"/>
        </w:rPr>
        <w:t>-  ГОСТ 6665-91 «Камни бетонные и железобетонные бортовые. Технические условия»;</w:t>
      </w:r>
    </w:p>
    <w:p w:rsidR="00381515" w:rsidRPr="00381515" w:rsidRDefault="00381515" w:rsidP="00381515">
      <w:pPr>
        <w:pStyle w:val="a6"/>
        <w:tabs>
          <w:tab w:val="left" w:pos="0"/>
          <w:tab w:val="left" w:pos="284"/>
        </w:tabs>
        <w:spacing w:after="0" w:line="240" w:lineRule="auto"/>
        <w:jc w:val="both"/>
        <w:rPr>
          <w:rFonts w:eastAsia="Times New Roman" w:cs="Times New Roman"/>
          <w:color w:val="000000"/>
        </w:rPr>
      </w:pPr>
      <w:r w:rsidRPr="00381515">
        <w:rPr>
          <w:rFonts w:eastAsia="Arial" w:cs="Times New Roman"/>
          <w:color w:val="000000"/>
        </w:rPr>
        <w:t>- ГОСТ 7473-2010 «Смеси бетонные. Технические условия»;</w:t>
      </w:r>
    </w:p>
    <w:p w:rsidR="00381515" w:rsidRPr="00381515" w:rsidRDefault="00381515" w:rsidP="00381515">
      <w:pPr>
        <w:tabs>
          <w:tab w:val="left" w:pos="1260"/>
        </w:tabs>
        <w:spacing w:after="0" w:line="240" w:lineRule="auto"/>
        <w:jc w:val="both"/>
        <w:rPr>
          <w:rFonts w:cs="Times New Roman"/>
        </w:rPr>
      </w:pPr>
      <w:r w:rsidRPr="00381515">
        <w:rPr>
          <w:rFonts w:cs="Times New Roman"/>
        </w:rPr>
        <w:t>- ГОСТ </w:t>
      </w:r>
      <w:proofErr w:type="gramStart"/>
      <w:r w:rsidRPr="00381515">
        <w:rPr>
          <w:rFonts w:cs="Times New Roman"/>
        </w:rPr>
        <w:t>Р</w:t>
      </w:r>
      <w:proofErr w:type="gramEnd"/>
      <w:r w:rsidRPr="00381515">
        <w:rPr>
          <w:rFonts w:cs="Times New Roman"/>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381515" w:rsidRPr="00381515" w:rsidRDefault="00381515" w:rsidP="00381515">
      <w:pPr>
        <w:pStyle w:val="ConsPlusNormal"/>
        <w:tabs>
          <w:tab w:val="left" w:pos="1260"/>
        </w:tabs>
        <w:ind w:firstLine="0"/>
        <w:jc w:val="both"/>
        <w:rPr>
          <w:rFonts w:ascii="Times New Roman" w:hAnsi="Times New Roman" w:cs="Times New Roman"/>
          <w:color w:val="000000"/>
          <w:sz w:val="24"/>
          <w:szCs w:val="24"/>
        </w:rPr>
      </w:pPr>
      <w:r w:rsidRPr="00381515">
        <w:rPr>
          <w:rFonts w:ascii="Times New Roman" w:hAnsi="Times New Roman" w:cs="Times New Roman"/>
          <w:color w:val="000000"/>
          <w:sz w:val="24"/>
          <w:szCs w:val="24"/>
        </w:rPr>
        <w:t xml:space="preserve">- Методические рекомендации по ремонту и содержанию автомобильных дорог общего пользования (Взамен ВСН 24-88) (приняты письмом </w:t>
      </w:r>
      <w:proofErr w:type="spellStart"/>
      <w:r w:rsidRPr="00381515">
        <w:rPr>
          <w:rFonts w:ascii="Times New Roman" w:hAnsi="Times New Roman" w:cs="Times New Roman"/>
          <w:color w:val="000000"/>
          <w:sz w:val="24"/>
          <w:szCs w:val="24"/>
        </w:rPr>
        <w:t>Росавтодора</w:t>
      </w:r>
      <w:proofErr w:type="spellEnd"/>
      <w:r w:rsidRPr="00381515">
        <w:rPr>
          <w:rFonts w:ascii="Times New Roman" w:hAnsi="Times New Roman" w:cs="Times New Roman"/>
          <w:color w:val="000000"/>
          <w:sz w:val="24"/>
          <w:szCs w:val="24"/>
        </w:rPr>
        <w:t xml:space="preserve"> от 17.03.2004 № ОС-28/1270-ис);</w:t>
      </w:r>
    </w:p>
    <w:p w:rsidR="00381515" w:rsidRPr="00381515" w:rsidRDefault="00381515" w:rsidP="00381515">
      <w:pPr>
        <w:pStyle w:val="1fa"/>
        <w:jc w:val="both"/>
        <w:rPr>
          <w:rFonts w:ascii="Times New Roman" w:hAnsi="Times New Roman" w:cs="Times New Roman"/>
          <w:color w:val="000000"/>
          <w:sz w:val="24"/>
          <w:szCs w:val="24"/>
        </w:rPr>
      </w:pPr>
      <w:r w:rsidRPr="00381515">
        <w:rPr>
          <w:rFonts w:ascii="Times New Roman" w:hAnsi="Times New Roman" w:cs="Times New Roman"/>
          <w:color w:val="000000"/>
          <w:sz w:val="24"/>
          <w:szCs w:val="24"/>
        </w:rPr>
        <w:t>- ОДМ 218.6.014-2014 «Рекомендации по организации движения и ограждению мест производства работ»;</w:t>
      </w:r>
    </w:p>
    <w:p w:rsidR="00381515" w:rsidRPr="00381515" w:rsidRDefault="00381515" w:rsidP="00381515">
      <w:pPr>
        <w:pStyle w:val="ConsPlusNormal"/>
        <w:tabs>
          <w:tab w:val="left" w:pos="0"/>
        </w:tabs>
        <w:ind w:firstLine="0"/>
        <w:jc w:val="both"/>
        <w:rPr>
          <w:rFonts w:ascii="Times New Roman" w:hAnsi="Times New Roman" w:cs="Times New Roman"/>
          <w:color w:val="000000"/>
          <w:sz w:val="24"/>
          <w:szCs w:val="24"/>
        </w:rPr>
      </w:pPr>
      <w:r w:rsidRPr="00381515">
        <w:rPr>
          <w:rFonts w:ascii="Times New Roman" w:hAnsi="Times New Roman" w:cs="Times New Roman"/>
          <w:color w:val="000000"/>
          <w:sz w:val="24"/>
          <w:szCs w:val="24"/>
        </w:rPr>
        <w:t xml:space="preserve">- «СП 42.13330.2011. Свод правил. Градостроительство. Планировка и застройка городских и сельских поселений. Актуализированная редакция СНиП 2.07.01-89*» (утв. Приказом </w:t>
      </w:r>
      <w:proofErr w:type="spellStart"/>
      <w:r w:rsidRPr="00381515">
        <w:rPr>
          <w:rFonts w:ascii="Times New Roman" w:hAnsi="Times New Roman" w:cs="Times New Roman"/>
          <w:color w:val="000000"/>
          <w:sz w:val="24"/>
          <w:szCs w:val="24"/>
        </w:rPr>
        <w:t>Минрегиона</w:t>
      </w:r>
      <w:proofErr w:type="spellEnd"/>
      <w:r w:rsidRPr="00381515">
        <w:rPr>
          <w:rFonts w:ascii="Times New Roman" w:hAnsi="Times New Roman" w:cs="Times New Roman"/>
          <w:color w:val="000000"/>
          <w:sz w:val="24"/>
          <w:szCs w:val="24"/>
        </w:rPr>
        <w:t xml:space="preserve"> РФ от 28.12.2010 № 820);</w:t>
      </w:r>
    </w:p>
    <w:p w:rsidR="00381515" w:rsidRPr="00381515" w:rsidRDefault="00381515" w:rsidP="00381515">
      <w:pPr>
        <w:pStyle w:val="ConsPlusNormal"/>
        <w:tabs>
          <w:tab w:val="left" w:pos="0"/>
        </w:tabs>
        <w:ind w:firstLine="0"/>
        <w:jc w:val="both"/>
        <w:rPr>
          <w:rStyle w:val="afc"/>
          <w:rFonts w:ascii="Times New Roman" w:eastAsia="Arial" w:hAnsi="Times New Roman" w:cs="Times New Roman"/>
          <w:iCs/>
          <w:color w:val="000000"/>
          <w:sz w:val="24"/>
          <w:szCs w:val="24"/>
        </w:rPr>
      </w:pPr>
      <w:r w:rsidRPr="00381515">
        <w:rPr>
          <w:rFonts w:ascii="Times New Roman" w:eastAsia="Arial" w:hAnsi="Times New Roman" w:cs="Times New Roman"/>
          <w:sz w:val="24"/>
          <w:szCs w:val="24"/>
        </w:rPr>
        <w:t xml:space="preserve">- «СП 48.13330.2011. Свод правил. Организация строительства. Актуализированная редакция СНиП 12-01-2004» (утв. Приказом </w:t>
      </w:r>
      <w:proofErr w:type="spellStart"/>
      <w:r w:rsidRPr="00381515">
        <w:rPr>
          <w:rFonts w:ascii="Times New Roman" w:eastAsia="Arial" w:hAnsi="Times New Roman" w:cs="Times New Roman"/>
          <w:sz w:val="24"/>
          <w:szCs w:val="24"/>
        </w:rPr>
        <w:t>Минрегиона</w:t>
      </w:r>
      <w:proofErr w:type="spellEnd"/>
      <w:r w:rsidRPr="00381515">
        <w:rPr>
          <w:rFonts w:ascii="Times New Roman" w:eastAsia="Arial" w:hAnsi="Times New Roman" w:cs="Times New Roman"/>
          <w:sz w:val="24"/>
          <w:szCs w:val="24"/>
        </w:rPr>
        <w:t xml:space="preserve"> РФ от 27.12.2010 № 781);</w:t>
      </w:r>
    </w:p>
    <w:p w:rsidR="00381515" w:rsidRPr="00381515" w:rsidRDefault="00381515" w:rsidP="00381515">
      <w:pPr>
        <w:pStyle w:val="ConsPlusNormal"/>
        <w:tabs>
          <w:tab w:val="left" w:pos="0"/>
        </w:tabs>
        <w:ind w:firstLine="0"/>
        <w:jc w:val="both"/>
        <w:rPr>
          <w:rFonts w:ascii="Times New Roman" w:eastAsia="Arial" w:hAnsi="Times New Roman" w:cs="Times New Roman"/>
          <w:sz w:val="24"/>
          <w:szCs w:val="24"/>
        </w:rPr>
      </w:pPr>
      <w:r w:rsidRPr="00381515">
        <w:rPr>
          <w:rFonts w:ascii="Times New Roman" w:eastAsia="Arial" w:hAnsi="Times New Roman" w:cs="Times New Roman"/>
          <w:color w:val="000000"/>
          <w:sz w:val="24"/>
          <w:szCs w:val="24"/>
        </w:rPr>
        <w:t>- «СП 20.13330.2011. Свод правил. Нагрузки и воздействия. Актуализированная редакция СНиП 2.01.07-85*»;</w:t>
      </w:r>
    </w:p>
    <w:p w:rsidR="00381515" w:rsidRPr="00381515" w:rsidRDefault="00381515" w:rsidP="00381515">
      <w:pPr>
        <w:pStyle w:val="ConsPlusNormal"/>
        <w:tabs>
          <w:tab w:val="left" w:pos="0"/>
          <w:tab w:val="left" w:pos="284"/>
          <w:tab w:val="left" w:pos="1260"/>
        </w:tabs>
        <w:ind w:firstLine="0"/>
        <w:jc w:val="both"/>
        <w:rPr>
          <w:rFonts w:ascii="Times New Roman" w:eastAsia="Arial" w:hAnsi="Times New Roman" w:cs="Times New Roman"/>
          <w:iCs/>
          <w:color w:val="000000"/>
          <w:sz w:val="24"/>
          <w:szCs w:val="24"/>
        </w:rPr>
      </w:pPr>
      <w:r w:rsidRPr="00381515">
        <w:rPr>
          <w:rFonts w:ascii="Times New Roman" w:hAnsi="Times New Roman" w:cs="Times New Roman"/>
          <w:bCs/>
          <w:sz w:val="24"/>
          <w:szCs w:val="24"/>
        </w:rPr>
        <w:t>- СП 34.13330.2012 «Свод правил. Автомобильные дороги. Актуализированная редакция СНиП 2.05.02.85*»;</w:t>
      </w:r>
    </w:p>
    <w:p w:rsidR="00381515" w:rsidRPr="00381515" w:rsidRDefault="00381515" w:rsidP="00381515">
      <w:pPr>
        <w:pStyle w:val="ConsPlusNormal"/>
        <w:tabs>
          <w:tab w:val="left" w:pos="0"/>
          <w:tab w:val="left" w:pos="284"/>
          <w:tab w:val="left" w:pos="1260"/>
        </w:tabs>
        <w:ind w:firstLine="0"/>
        <w:jc w:val="both"/>
        <w:rPr>
          <w:rFonts w:ascii="Times New Roman" w:eastAsia="Arial" w:hAnsi="Times New Roman" w:cs="Times New Roman"/>
          <w:iCs/>
          <w:color w:val="000000"/>
          <w:sz w:val="24"/>
          <w:szCs w:val="24"/>
        </w:rPr>
      </w:pPr>
      <w:r w:rsidRPr="00381515">
        <w:rPr>
          <w:rStyle w:val="afc"/>
          <w:rFonts w:ascii="Times New Roman" w:eastAsia="Arial" w:hAnsi="Times New Roman" w:cs="Times New Roman"/>
          <w:iCs/>
          <w:color w:val="000000"/>
          <w:sz w:val="24"/>
          <w:szCs w:val="24"/>
        </w:rPr>
        <w:t xml:space="preserve">- </w:t>
      </w:r>
      <w:r w:rsidRPr="00381515">
        <w:rPr>
          <w:rFonts w:ascii="Times New Roman" w:hAnsi="Times New Roman" w:cs="Times New Roman"/>
          <w:bCs/>
          <w:sz w:val="24"/>
          <w:szCs w:val="24"/>
        </w:rPr>
        <w:t>СП 78.13330.2012 «Свод правил. Автомобильные дороги. Актуализированная редакция СНиП 3.06.03.85»</w:t>
      </w:r>
      <w:r w:rsidRPr="00381515">
        <w:rPr>
          <w:rStyle w:val="afc"/>
          <w:rFonts w:ascii="Times New Roman" w:eastAsia="Arial" w:hAnsi="Times New Roman" w:cs="Times New Roman"/>
          <w:iCs/>
          <w:color w:val="000000"/>
          <w:sz w:val="24"/>
          <w:szCs w:val="24"/>
        </w:rPr>
        <w:t>,</w:t>
      </w:r>
      <w:r w:rsidRPr="00381515">
        <w:rPr>
          <w:rFonts w:ascii="Times New Roman" w:hAnsi="Times New Roman" w:cs="Times New Roman"/>
          <w:color w:val="000000"/>
          <w:sz w:val="24"/>
          <w:szCs w:val="24"/>
        </w:rPr>
        <w:t xml:space="preserve"> </w:t>
      </w:r>
      <w:r w:rsidRPr="00381515">
        <w:rPr>
          <w:rFonts w:ascii="Times New Roman" w:hAnsi="Times New Roman" w:cs="Times New Roman"/>
          <w:sz w:val="24"/>
          <w:szCs w:val="24"/>
        </w:rPr>
        <w:t xml:space="preserve">и другим техническим регламентам, а при их отсутствии в соответствии с требованиями строительных норм и правил, правил безопасности, государственных стандартов, других нормативных правовых актов Российской Федерации и нормативных </w:t>
      </w:r>
      <w:r w:rsidRPr="00381515">
        <w:rPr>
          <w:rFonts w:ascii="Times New Roman" w:hAnsi="Times New Roman" w:cs="Times New Roman"/>
          <w:sz w:val="24"/>
          <w:szCs w:val="24"/>
        </w:rPr>
        <w:lastRenderedPageBreak/>
        <w:t>правовых актов органов исполнительной власти, подлежащих обязательному исполнению при выполнении работ.</w:t>
      </w:r>
    </w:p>
    <w:p w:rsidR="00381515" w:rsidRPr="00381515" w:rsidRDefault="00381515" w:rsidP="00381515">
      <w:pPr>
        <w:pStyle w:val="1fa"/>
        <w:jc w:val="both"/>
        <w:rPr>
          <w:rFonts w:ascii="Times New Roman" w:hAnsi="Times New Roman" w:cs="Times New Roman"/>
          <w:color w:val="000000"/>
          <w:sz w:val="24"/>
          <w:szCs w:val="24"/>
        </w:rPr>
      </w:pPr>
      <w:r w:rsidRPr="00381515">
        <w:rPr>
          <w:rFonts w:ascii="Times New Roman" w:hAnsi="Times New Roman" w:cs="Times New Roman"/>
          <w:b/>
          <w:sz w:val="24"/>
          <w:szCs w:val="24"/>
        </w:rPr>
        <w:t xml:space="preserve">4.9. </w:t>
      </w:r>
      <w:r w:rsidRPr="00381515">
        <w:rPr>
          <w:rFonts w:ascii="Times New Roman" w:hAnsi="Times New Roman" w:cs="Times New Roman"/>
          <w:sz w:val="24"/>
          <w:szCs w:val="24"/>
        </w:rPr>
        <w:t>Оценка качества и приемка выполняемых Подрядчиком работ производится Заказчиком путем плановых и внеплановых проверок, результаты которых фиксируются в журнале производства работ и оформляются двусторонними актами. Контроль качества, осуществляемый Заказчиком, не освобождает Подрядчика от контроля качества работ и материалов.</w:t>
      </w:r>
    </w:p>
    <w:p w:rsidR="00381515" w:rsidRPr="00381515" w:rsidRDefault="00381515" w:rsidP="00381515">
      <w:pPr>
        <w:pStyle w:val="a6"/>
        <w:spacing w:after="0" w:line="240" w:lineRule="auto"/>
        <w:jc w:val="center"/>
        <w:rPr>
          <w:rFonts w:cs="Times New Roman"/>
          <w:b/>
          <w:color w:val="000000"/>
        </w:rPr>
      </w:pPr>
      <w:r w:rsidRPr="00381515">
        <w:rPr>
          <w:rFonts w:cs="Times New Roman"/>
          <w:b/>
          <w:color w:val="000000"/>
        </w:rPr>
        <w:t>5. ПРАВА И ОБЯЗАННОСТИ СТОРОН</w:t>
      </w:r>
    </w:p>
    <w:p w:rsidR="00381515" w:rsidRPr="00381515" w:rsidRDefault="00381515" w:rsidP="00381515">
      <w:pPr>
        <w:pStyle w:val="a6"/>
        <w:spacing w:after="0" w:line="240" w:lineRule="auto"/>
        <w:jc w:val="both"/>
        <w:rPr>
          <w:rFonts w:cs="Times New Roman"/>
          <w:color w:val="000000"/>
        </w:rPr>
      </w:pPr>
      <w:r w:rsidRPr="00381515">
        <w:rPr>
          <w:rFonts w:cs="Times New Roman"/>
          <w:b/>
          <w:color w:val="000000"/>
        </w:rPr>
        <w:t>5.1.</w:t>
      </w:r>
      <w:r w:rsidRPr="00381515">
        <w:rPr>
          <w:rFonts w:cs="Times New Roman"/>
          <w:color w:val="000000"/>
        </w:rPr>
        <w:t xml:space="preserve"> Заказчик вправе:</w:t>
      </w:r>
    </w:p>
    <w:p w:rsidR="00381515" w:rsidRPr="00381515" w:rsidRDefault="00381515" w:rsidP="00381515">
      <w:pPr>
        <w:pStyle w:val="a6"/>
        <w:spacing w:after="0" w:line="240" w:lineRule="auto"/>
        <w:jc w:val="both"/>
        <w:rPr>
          <w:rFonts w:cs="Times New Roman"/>
          <w:color w:val="000000"/>
        </w:rPr>
      </w:pPr>
      <w:r w:rsidRPr="00381515">
        <w:rPr>
          <w:rFonts w:cs="Times New Roman"/>
          <w:color w:val="000000"/>
        </w:rPr>
        <w:t>- давать Подрядчику обязательные для выполнения письменные и устные указания (заявки-задания) с перечнем объектов, видов, объемов работ, сроков начала и окончания работ по каждому объекту в рамках выполнения условий настоящего контракта;</w:t>
      </w:r>
    </w:p>
    <w:p w:rsidR="00381515" w:rsidRPr="00381515" w:rsidRDefault="00381515" w:rsidP="00381515">
      <w:pPr>
        <w:pStyle w:val="a6"/>
        <w:spacing w:after="0" w:line="240" w:lineRule="auto"/>
        <w:jc w:val="both"/>
        <w:rPr>
          <w:rFonts w:cs="Times New Roman"/>
        </w:rPr>
      </w:pPr>
      <w:r w:rsidRPr="00381515">
        <w:rPr>
          <w:rFonts w:cs="Times New Roman"/>
          <w:color w:val="000000"/>
        </w:rPr>
        <w:t xml:space="preserve">- осуществлять </w:t>
      </w:r>
      <w:proofErr w:type="gramStart"/>
      <w:r w:rsidRPr="00381515">
        <w:rPr>
          <w:rFonts w:cs="Times New Roman"/>
          <w:color w:val="000000"/>
        </w:rPr>
        <w:t>контроль за</w:t>
      </w:r>
      <w:proofErr w:type="gramEnd"/>
      <w:r w:rsidRPr="00381515">
        <w:rPr>
          <w:rFonts w:cs="Times New Roman"/>
          <w:color w:val="000000"/>
        </w:rPr>
        <w:t xml:space="preserve"> ходом и качеством выполняемых работ, соблюдением сроков их выполнения, а также качеством используемых в целях исполнения обязательств по контракту материалов и </w:t>
      </w:r>
      <w:r w:rsidRPr="00381515">
        <w:rPr>
          <w:rFonts w:cs="Times New Roman"/>
        </w:rPr>
        <w:t>оборудования;</w:t>
      </w:r>
    </w:p>
    <w:p w:rsidR="00381515" w:rsidRPr="00381515" w:rsidRDefault="00381515" w:rsidP="00381515">
      <w:pPr>
        <w:pStyle w:val="a6"/>
        <w:spacing w:after="0" w:line="240" w:lineRule="auto"/>
        <w:jc w:val="both"/>
        <w:rPr>
          <w:rFonts w:cs="Times New Roman"/>
          <w:color w:val="000000"/>
        </w:rPr>
      </w:pPr>
      <w:r w:rsidRPr="00381515">
        <w:rPr>
          <w:rFonts w:cs="Times New Roman"/>
          <w:color w:val="000000"/>
        </w:rPr>
        <w:t xml:space="preserve">- требовать возмещения вреда или ущерба, причиненного Заказчику, возникшего из-за невыполнения или несвоевременного выполнения Подрядчиком своих обязательств по настоящему контракту или вреда, причиненного работниками Подрядчика в процессе выполнения работ по контракту; </w:t>
      </w:r>
    </w:p>
    <w:p w:rsidR="00381515" w:rsidRPr="00381515" w:rsidRDefault="00381515" w:rsidP="00381515">
      <w:pPr>
        <w:pStyle w:val="a6"/>
        <w:spacing w:after="0" w:line="240" w:lineRule="auto"/>
        <w:jc w:val="both"/>
        <w:rPr>
          <w:rFonts w:cs="Times New Roman"/>
          <w:color w:val="000000"/>
        </w:rPr>
      </w:pPr>
      <w:r w:rsidRPr="00381515">
        <w:rPr>
          <w:rFonts w:cs="Times New Roman"/>
          <w:color w:val="000000"/>
        </w:rPr>
        <w:t>- устранять недостатки за свой счет силами третьих лиц и затем требовать возмещения понесенных расходов с Подрядчика в случае, если Подрядчик не устранил в срок выявленные недостатки и замечания, указанные в акте об обнаружении недостатков.</w:t>
      </w:r>
    </w:p>
    <w:p w:rsidR="00381515" w:rsidRPr="00381515" w:rsidRDefault="00381515" w:rsidP="00381515">
      <w:pPr>
        <w:spacing w:after="0" w:line="240" w:lineRule="auto"/>
        <w:jc w:val="both"/>
        <w:rPr>
          <w:rFonts w:cs="Times New Roman"/>
          <w:color w:val="000000"/>
        </w:rPr>
      </w:pPr>
      <w:r w:rsidRPr="00381515">
        <w:rPr>
          <w:rFonts w:cs="Times New Roman"/>
          <w:b/>
          <w:color w:val="000000"/>
        </w:rPr>
        <w:t xml:space="preserve">5.2. </w:t>
      </w:r>
      <w:r w:rsidRPr="00381515">
        <w:rPr>
          <w:rFonts w:cs="Times New Roman"/>
          <w:color w:val="000000"/>
        </w:rPr>
        <w:t xml:space="preserve">Заказчик обязан: </w:t>
      </w:r>
    </w:p>
    <w:p w:rsidR="00381515" w:rsidRPr="00381515" w:rsidRDefault="00381515" w:rsidP="00381515">
      <w:pPr>
        <w:spacing w:after="0" w:line="240" w:lineRule="auto"/>
        <w:jc w:val="both"/>
        <w:rPr>
          <w:rFonts w:cs="Times New Roman"/>
          <w:color w:val="000000"/>
        </w:rPr>
      </w:pPr>
      <w:r w:rsidRPr="00381515">
        <w:rPr>
          <w:rFonts w:cs="Times New Roman"/>
        </w:rPr>
        <w:t>- доводить до Подрядчика решения органов исполнительной власти в части, касающейся выполнения работ;</w:t>
      </w:r>
    </w:p>
    <w:p w:rsidR="00381515" w:rsidRPr="00381515" w:rsidRDefault="00381515" w:rsidP="00381515">
      <w:pPr>
        <w:spacing w:after="0" w:line="240" w:lineRule="auto"/>
        <w:jc w:val="both"/>
        <w:rPr>
          <w:rFonts w:cs="Times New Roman"/>
        </w:rPr>
      </w:pPr>
      <w:r w:rsidRPr="00381515">
        <w:rPr>
          <w:rFonts w:cs="Times New Roman"/>
        </w:rPr>
        <w:t>- при обнаружении отступлений от условий контракта или иных недостатков, ухудшающих результаты работы, Заказчик немедленно заявляет об этом Подрядчику;</w:t>
      </w:r>
    </w:p>
    <w:p w:rsidR="00381515" w:rsidRPr="00381515" w:rsidRDefault="00381515" w:rsidP="00381515">
      <w:pPr>
        <w:spacing w:after="0" w:line="240" w:lineRule="auto"/>
        <w:jc w:val="both"/>
        <w:rPr>
          <w:rFonts w:cs="Times New Roman"/>
        </w:rPr>
      </w:pPr>
      <w:r w:rsidRPr="00381515">
        <w:rPr>
          <w:rFonts w:cs="Times New Roman"/>
        </w:rPr>
        <w:t xml:space="preserve">- выделять своих представителей для оперативного решения вопросов, возникающих при осуществлении работ в рамках настоящего контракта; </w:t>
      </w:r>
    </w:p>
    <w:p w:rsidR="00381515" w:rsidRPr="00381515" w:rsidRDefault="00381515" w:rsidP="00381515">
      <w:pPr>
        <w:pStyle w:val="a6"/>
        <w:spacing w:after="0" w:line="240" w:lineRule="auto"/>
        <w:jc w:val="both"/>
        <w:rPr>
          <w:rFonts w:cs="Times New Roman"/>
          <w:color w:val="000000"/>
        </w:rPr>
      </w:pPr>
      <w:r w:rsidRPr="00381515">
        <w:rPr>
          <w:rFonts w:cs="Times New Roman"/>
        </w:rPr>
        <w:t xml:space="preserve">- при наличии оснований, предусмотренных п. 6.4. настоящего контракта, направлять Подрядчику претензию </w:t>
      </w:r>
      <w:r w:rsidRPr="00381515">
        <w:rPr>
          <w:rFonts w:cs="Times New Roman"/>
          <w:color w:val="000000"/>
        </w:rPr>
        <w:t>об уплате неустойки (штрафа, пени) за ненадлежащее исполнение обязательств по настоящему контракту;</w:t>
      </w:r>
    </w:p>
    <w:p w:rsidR="00381515" w:rsidRPr="00381515" w:rsidRDefault="00381515" w:rsidP="00381515">
      <w:pPr>
        <w:spacing w:after="0" w:line="240" w:lineRule="auto"/>
        <w:jc w:val="both"/>
        <w:rPr>
          <w:rFonts w:cs="Times New Roman"/>
        </w:rPr>
      </w:pPr>
      <w:r w:rsidRPr="00381515">
        <w:rPr>
          <w:rFonts w:cs="Times New Roman"/>
          <w:color w:val="000000"/>
        </w:rPr>
        <w:t>- в течение 1 (Одного) часа после принятия телефонограммы направить своего представителя для приемки скрытых работ. В случае неявки представителя Заказчика, Подрядчик может продолжить выполнение следующего этапа работ, отразив вышеуказанный факт в журнале производства работ;</w:t>
      </w:r>
    </w:p>
    <w:p w:rsidR="00381515" w:rsidRPr="00381515" w:rsidRDefault="00381515" w:rsidP="00381515">
      <w:pPr>
        <w:spacing w:after="0" w:line="240" w:lineRule="auto"/>
        <w:jc w:val="both"/>
        <w:rPr>
          <w:rFonts w:cs="Times New Roman"/>
          <w:color w:val="000000"/>
        </w:rPr>
      </w:pPr>
      <w:r w:rsidRPr="00381515">
        <w:rPr>
          <w:rFonts w:cs="Times New Roman"/>
          <w:color w:val="000000"/>
        </w:rPr>
        <w:t>- требовать от Подрядчика акты на скрытые работы, сертификаты на используемые материалы. В случае отказа Подрядчика предоставить акты на скрытые работы, сертификаты на используемые материалы, приостановить выполнение работ до предоставления Подрядчиком вышеуказанных актов и сертификатов;</w:t>
      </w:r>
    </w:p>
    <w:p w:rsidR="00381515" w:rsidRPr="00381515" w:rsidRDefault="00381515" w:rsidP="00381515">
      <w:pPr>
        <w:spacing w:after="0" w:line="240" w:lineRule="auto"/>
        <w:jc w:val="both"/>
        <w:rPr>
          <w:rFonts w:cs="Times New Roman"/>
          <w:color w:val="000000"/>
        </w:rPr>
      </w:pPr>
      <w:r w:rsidRPr="00381515">
        <w:rPr>
          <w:rFonts w:cs="Times New Roman"/>
          <w:color w:val="000000"/>
        </w:rPr>
        <w:t>- в случае обнаружения дефектов в работе Подрядчика делать соответствующее предписание в журнале производства работ с указанием срока устранения дефектов, составлять соответствующий акт и требовать с Подрядчика принятия необходимых мер по их устранению;</w:t>
      </w:r>
    </w:p>
    <w:p w:rsidR="00381515" w:rsidRPr="00381515" w:rsidRDefault="00381515" w:rsidP="00381515">
      <w:pPr>
        <w:pStyle w:val="a6"/>
        <w:spacing w:after="0" w:line="240" w:lineRule="auto"/>
        <w:jc w:val="both"/>
        <w:rPr>
          <w:rFonts w:cs="Times New Roman"/>
        </w:rPr>
      </w:pPr>
      <w:r w:rsidRPr="00381515">
        <w:rPr>
          <w:rFonts w:cs="Times New Roman"/>
        </w:rPr>
        <w:t>- оплатить Подрядчику фактически выполненные объемы работ согласно акту о приемке выполненных работ (Форма № КС-2) без недостатков в пределах цены контракта;</w:t>
      </w:r>
    </w:p>
    <w:p w:rsidR="00381515" w:rsidRPr="00381515" w:rsidRDefault="00381515" w:rsidP="00381515">
      <w:pPr>
        <w:pStyle w:val="a6"/>
        <w:spacing w:after="0" w:line="240" w:lineRule="auto"/>
        <w:jc w:val="both"/>
        <w:rPr>
          <w:rFonts w:cs="Times New Roman"/>
        </w:rPr>
      </w:pPr>
      <w:proofErr w:type="gramStart"/>
      <w:r w:rsidRPr="00381515">
        <w:rPr>
          <w:rFonts w:cs="Times New Roman"/>
        </w:rPr>
        <w:t>- вернуть Подрядчику обеспечение исполнения контракта, в виде залога денежных средств в размере обеспечения исполнения контракта (в случае, если Подрядчик выберет  указанный вид обеспечения исполнения контракта), в течение 10 (Десяти) банковских дней при условии надлежащего исполнения Подрядчиком обязательств по муниципальному контракту после получения Заказчиком соответствующего письменного требования от Подрядчика, с указанием расчетного счета;</w:t>
      </w:r>
      <w:proofErr w:type="gramEnd"/>
    </w:p>
    <w:p w:rsidR="00381515" w:rsidRPr="00381515" w:rsidRDefault="00381515" w:rsidP="00381515">
      <w:pPr>
        <w:pStyle w:val="a6"/>
        <w:spacing w:after="0" w:line="240" w:lineRule="auto"/>
        <w:jc w:val="both"/>
        <w:rPr>
          <w:rFonts w:cs="Times New Roman"/>
        </w:rPr>
      </w:pPr>
      <w:r w:rsidRPr="00381515">
        <w:rPr>
          <w:rFonts w:cs="Times New Roman"/>
        </w:rPr>
        <w:t xml:space="preserve">- в случае привлечения Подрядчика к ответственности в соответствии с разделом 6.4 настоящего контракта возврат суммы обеспечения исполнения контракта осуществляется в течение 10 (Десяти) банковских дней с момента уплаты Подрядчиком неустойки (пени, </w:t>
      </w:r>
      <w:r w:rsidRPr="00381515">
        <w:rPr>
          <w:rFonts w:cs="Times New Roman"/>
        </w:rPr>
        <w:lastRenderedPageBreak/>
        <w:t>штрафа) за ненадлежащее исполнение обязательств по настоящему контракту.</w:t>
      </w:r>
    </w:p>
    <w:p w:rsidR="00381515" w:rsidRPr="00381515" w:rsidRDefault="00381515" w:rsidP="00381515">
      <w:pPr>
        <w:pStyle w:val="a6"/>
        <w:tabs>
          <w:tab w:val="left" w:pos="540"/>
        </w:tabs>
        <w:spacing w:after="0" w:line="240" w:lineRule="auto"/>
        <w:jc w:val="both"/>
        <w:rPr>
          <w:rFonts w:cs="Times New Roman"/>
          <w:color w:val="000000"/>
        </w:rPr>
      </w:pPr>
      <w:r w:rsidRPr="00381515">
        <w:rPr>
          <w:rFonts w:cs="Times New Roman"/>
          <w:b/>
          <w:color w:val="000000"/>
        </w:rPr>
        <w:t>5.3.</w:t>
      </w:r>
      <w:r w:rsidRPr="00381515">
        <w:rPr>
          <w:rFonts w:cs="Times New Roman"/>
          <w:color w:val="000000"/>
        </w:rPr>
        <w:t xml:space="preserve"> Подрядчик вправе:</w:t>
      </w:r>
    </w:p>
    <w:p w:rsidR="00381515" w:rsidRPr="00381515" w:rsidRDefault="00381515" w:rsidP="00381515">
      <w:pPr>
        <w:spacing w:after="0" w:line="240" w:lineRule="auto"/>
        <w:jc w:val="both"/>
        <w:rPr>
          <w:rFonts w:cs="Times New Roman"/>
          <w:color w:val="000000"/>
        </w:rPr>
      </w:pPr>
      <w:r w:rsidRPr="00381515">
        <w:rPr>
          <w:rFonts w:cs="Times New Roman"/>
          <w:color w:val="000000"/>
        </w:rPr>
        <w:t>- самостоятельно выбирать численность необходимого персонала;</w:t>
      </w:r>
    </w:p>
    <w:p w:rsidR="00381515" w:rsidRPr="00381515" w:rsidRDefault="00381515" w:rsidP="00381515">
      <w:pPr>
        <w:pStyle w:val="a6"/>
        <w:tabs>
          <w:tab w:val="left" w:pos="540"/>
        </w:tabs>
        <w:spacing w:after="0" w:line="240" w:lineRule="auto"/>
        <w:jc w:val="both"/>
        <w:rPr>
          <w:rFonts w:cs="Times New Roman"/>
          <w:color w:val="000000"/>
        </w:rPr>
      </w:pPr>
      <w:r w:rsidRPr="00381515">
        <w:rPr>
          <w:rFonts w:cs="Times New Roman"/>
          <w:color w:val="000000"/>
        </w:rPr>
        <w:t xml:space="preserve">- привлекать субподрядные организации, за действия которых Подрядчик несет ответственность, как </w:t>
      </w:r>
      <w:proofErr w:type="gramStart"/>
      <w:r w:rsidRPr="00381515">
        <w:rPr>
          <w:rFonts w:cs="Times New Roman"/>
          <w:color w:val="000000"/>
        </w:rPr>
        <w:t>за</w:t>
      </w:r>
      <w:proofErr w:type="gramEnd"/>
      <w:r w:rsidRPr="00381515">
        <w:rPr>
          <w:rFonts w:cs="Times New Roman"/>
          <w:color w:val="000000"/>
        </w:rPr>
        <w:t xml:space="preserve"> свои. Привлечение субподрядных организаций рекомендуется согласовывать с Заказчиком.</w:t>
      </w:r>
    </w:p>
    <w:p w:rsidR="00381515" w:rsidRPr="00381515" w:rsidRDefault="00381515" w:rsidP="00381515">
      <w:pPr>
        <w:pStyle w:val="a6"/>
        <w:tabs>
          <w:tab w:val="left" w:pos="540"/>
        </w:tabs>
        <w:spacing w:after="0" w:line="240" w:lineRule="auto"/>
        <w:jc w:val="both"/>
        <w:rPr>
          <w:rFonts w:cs="Times New Roman"/>
          <w:color w:val="000000"/>
        </w:rPr>
      </w:pPr>
      <w:r w:rsidRPr="00381515">
        <w:rPr>
          <w:rFonts w:cs="Times New Roman"/>
          <w:b/>
          <w:color w:val="000000"/>
        </w:rPr>
        <w:t>5.4.</w:t>
      </w:r>
      <w:r w:rsidRPr="00381515">
        <w:rPr>
          <w:rFonts w:cs="Times New Roman"/>
          <w:color w:val="000000"/>
        </w:rPr>
        <w:t xml:space="preserve"> Подрядчик обязан:</w:t>
      </w:r>
    </w:p>
    <w:p w:rsidR="00381515" w:rsidRPr="00381515" w:rsidRDefault="00381515" w:rsidP="00381515">
      <w:pPr>
        <w:pStyle w:val="a6"/>
        <w:spacing w:after="0" w:line="240" w:lineRule="auto"/>
        <w:jc w:val="both"/>
        <w:rPr>
          <w:rFonts w:cs="Times New Roman"/>
        </w:rPr>
      </w:pPr>
      <w:r w:rsidRPr="00381515">
        <w:rPr>
          <w:rFonts w:cs="Times New Roman"/>
        </w:rPr>
        <w:t>- предоставить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Федерального закона от 05.04.2013 № 44-ФЗ, или внесением денежных средств на указанный Заказчиком счет. Срок действия банковской гарантии должен превышать срок действия контракта не менее чем на один месяц;</w:t>
      </w:r>
    </w:p>
    <w:p w:rsidR="00381515" w:rsidRPr="00381515" w:rsidRDefault="00381515" w:rsidP="00381515">
      <w:pPr>
        <w:spacing w:after="0" w:line="240" w:lineRule="auto"/>
        <w:jc w:val="both"/>
        <w:rPr>
          <w:rFonts w:cs="Times New Roman"/>
        </w:rPr>
      </w:pPr>
      <w:r w:rsidRPr="00381515">
        <w:rPr>
          <w:rFonts w:cs="Times New Roman"/>
        </w:rPr>
        <w:t xml:space="preserve">- качественно выполнять работы, предусмотренные п.1.2. настоящего контракта, в </w:t>
      </w:r>
      <w:r w:rsidRPr="004F4BE0">
        <w:rPr>
          <w:rFonts w:cs="Times New Roman"/>
        </w:rPr>
        <w:t>соответствии с техническим заданием (</w:t>
      </w:r>
      <w:r w:rsidRPr="00381515">
        <w:rPr>
          <w:rFonts w:cs="Times New Roman"/>
        </w:rPr>
        <w:t>Приложение № 1), требованиями к материалам, используемым при выполнении работ (Приложение № 2), локальным сметным расчетом (Приложение № 3), в установленные Заказчиком сроки с применением представленных материалов, техники и оборудования;</w:t>
      </w:r>
    </w:p>
    <w:p w:rsidR="00381515" w:rsidRPr="00381515" w:rsidRDefault="00381515" w:rsidP="00381515">
      <w:pPr>
        <w:pStyle w:val="a6"/>
        <w:tabs>
          <w:tab w:val="left" w:pos="540"/>
        </w:tabs>
        <w:spacing w:after="0" w:line="240" w:lineRule="auto"/>
        <w:ind w:left="13" w:firstLine="13"/>
        <w:jc w:val="both"/>
        <w:rPr>
          <w:rFonts w:cs="Times New Roman"/>
          <w:color w:val="000000"/>
        </w:rPr>
      </w:pPr>
      <w:r w:rsidRPr="00381515">
        <w:rPr>
          <w:rFonts w:cs="Times New Roman"/>
        </w:rPr>
        <w:t>- принимать меры к ограждению опасных участков дорог, влияющих на безопасность дорожного движения, для предотвращения ДТП;</w:t>
      </w:r>
    </w:p>
    <w:p w:rsidR="00381515" w:rsidRPr="00381515" w:rsidRDefault="00381515" w:rsidP="00381515">
      <w:pPr>
        <w:pStyle w:val="a6"/>
        <w:tabs>
          <w:tab w:val="left" w:pos="540"/>
        </w:tabs>
        <w:spacing w:after="0" w:line="240" w:lineRule="auto"/>
        <w:ind w:left="13" w:firstLine="13"/>
        <w:jc w:val="both"/>
        <w:rPr>
          <w:rFonts w:cs="Times New Roman"/>
        </w:rPr>
      </w:pPr>
      <w:r w:rsidRPr="00381515">
        <w:rPr>
          <w:rFonts w:cs="Times New Roman"/>
        </w:rPr>
        <w:t>- использовать качественные материалы, соответствующие стандартам, техническим условиям и имеющие соответствующие сертификаты или иные документы, удостоверяющие их качество;</w:t>
      </w:r>
    </w:p>
    <w:p w:rsidR="00381515" w:rsidRPr="00381515" w:rsidRDefault="00381515" w:rsidP="00381515">
      <w:pPr>
        <w:pStyle w:val="a6"/>
        <w:tabs>
          <w:tab w:val="left" w:pos="540"/>
        </w:tabs>
        <w:spacing w:after="0" w:line="240" w:lineRule="auto"/>
        <w:jc w:val="both"/>
        <w:rPr>
          <w:rFonts w:cs="Times New Roman"/>
        </w:rPr>
      </w:pPr>
      <w:r w:rsidRPr="00381515">
        <w:rPr>
          <w:rFonts w:cs="Times New Roman"/>
        </w:rPr>
        <w:t>- по требованию Заказчика выделять своих компетентных представителей для оперативного решения вопросов, возникающих при осуществлении подрядных работ, плановых и внеплановых проверок и контроля качества выполняемых работ;</w:t>
      </w:r>
    </w:p>
    <w:p w:rsidR="00381515" w:rsidRPr="00381515" w:rsidRDefault="00381515" w:rsidP="00381515">
      <w:pPr>
        <w:pStyle w:val="a6"/>
        <w:tabs>
          <w:tab w:val="left" w:pos="540"/>
        </w:tabs>
        <w:spacing w:after="0" w:line="240" w:lineRule="auto"/>
        <w:ind w:left="13" w:firstLine="13"/>
        <w:jc w:val="both"/>
        <w:rPr>
          <w:rFonts w:cs="Times New Roman"/>
        </w:rPr>
      </w:pPr>
      <w:r w:rsidRPr="00381515">
        <w:rPr>
          <w:rFonts w:cs="Times New Roman"/>
        </w:rPr>
        <w:t xml:space="preserve">- </w:t>
      </w:r>
      <w:proofErr w:type="gramStart"/>
      <w:r w:rsidRPr="00381515">
        <w:rPr>
          <w:rFonts w:cs="Times New Roman"/>
        </w:rPr>
        <w:t>предоставить документ</w:t>
      </w:r>
      <w:proofErr w:type="gramEnd"/>
      <w:r w:rsidRPr="00381515">
        <w:rPr>
          <w:rFonts w:cs="Times New Roman"/>
        </w:rPr>
        <w:t>, подтверждающий полномочия представителей, подписанный руководителем и заверенный печатью подрядной организации;</w:t>
      </w:r>
    </w:p>
    <w:p w:rsidR="00381515" w:rsidRPr="00381515" w:rsidRDefault="00381515" w:rsidP="00381515">
      <w:pPr>
        <w:pStyle w:val="a6"/>
        <w:tabs>
          <w:tab w:val="left" w:pos="540"/>
        </w:tabs>
        <w:spacing w:after="0" w:line="240" w:lineRule="auto"/>
        <w:ind w:left="13" w:firstLine="13"/>
        <w:jc w:val="both"/>
        <w:rPr>
          <w:rFonts w:cs="Times New Roman"/>
        </w:rPr>
      </w:pPr>
      <w:r w:rsidRPr="00381515">
        <w:rPr>
          <w:rFonts w:cs="Times New Roman"/>
        </w:rPr>
        <w:t>- иметь возможность организовать работы круглосуточно, включая выходные и праздничные дни;</w:t>
      </w:r>
    </w:p>
    <w:p w:rsidR="00381515" w:rsidRPr="00381515" w:rsidRDefault="00381515" w:rsidP="00381515">
      <w:pPr>
        <w:pStyle w:val="a6"/>
        <w:tabs>
          <w:tab w:val="left" w:pos="540"/>
        </w:tabs>
        <w:spacing w:after="0" w:line="240" w:lineRule="auto"/>
        <w:ind w:left="13" w:firstLine="13"/>
        <w:jc w:val="both"/>
        <w:rPr>
          <w:rFonts w:cs="Times New Roman"/>
        </w:rPr>
      </w:pPr>
      <w:r w:rsidRPr="00381515">
        <w:rPr>
          <w:rFonts w:cs="Times New Roman"/>
        </w:rPr>
        <w:t xml:space="preserve">- для оперативного решения вопросов, связанных с выполнением работ, предоставить Заказчику адрес электронной почты и номер факсимильной связи; </w:t>
      </w:r>
    </w:p>
    <w:p w:rsidR="00381515" w:rsidRPr="00381515" w:rsidRDefault="00381515" w:rsidP="00381515">
      <w:pPr>
        <w:spacing w:after="0" w:line="240" w:lineRule="auto"/>
        <w:jc w:val="both"/>
        <w:rPr>
          <w:rFonts w:cs="Times New Roman"/>
          <w:color w:val="000000"/>
        </w:rPr>
      </w:pPr>
      <w:r w:rsidRPr="00381515">
        <w:rPr>
          <w:rFonts w:cs="Times New Roman"/>
          <w:color w:val="000000"/>
        </w:rPr>
        <w:t>- своевременно извещать Заказчика о готовности отдельных видов скрытых работ, что подтверждается двусторонними актами освидетельствования скрытых работ;</w:t>
      </w:r>
    </w:p>
    <w:p w:rsidR="00381515" w:rsidRPr="00381515" w:rsidRDefault="00381515" w:rsidP="00381515">
      <w:pPr>
        <w:pStyle w:val="a6"/>
        <w:tabs>
          <w:tab w:val="left" w:pos="540"/>
        </w:tabs>
        <w:spacing w:after="0" w:line="240" w:lineRule="auto"/>
        <w:ind w:left="13" w:firstLine="13"/>
        <w:jc w:val="both"/>
        <w:rPr>
          <w:rFonts w:cs="Times New Roman"/>
        </w:rPr>
      </w:pPr>
      <w:r w:rsidRPr="00381515">
        <w:rPr>
          <w:rFonts w:cs="Times New Roman"/>
          <w:color w:val="000000"/>
        </w:rPr>
        <w:t xml:space="preserve">- приступать к выполнению последующих ремонтных работ только после письменного разрешения Заказчика, внесенного в журнал производства работ. Если скрытые работы выполнены без подтверждения Заказчиком, или он не был информирован об этом, или информирован с опозданием, то по его требованию Подрядчик обязан предъявить любую часть скрытых работ, согласно указанию Заказчика, а затем ее восстановить за счет собственных средств. В случае обнаружения Заказчиком дефектов при выполнении скрытых работ, Подрядчик безвозмездно устраняет дефекты в полном объеме; </w:t>
      </w:r>
    </w:p>
    <w:p w:rsidR="00381515" w:rsidRPr="00381515" w:rsidRDefault="00381515" w:rsidP="00381515">
      <w:pPr>
        <w:tabs>
          <w:tab w:val="left" w:pos="0"/>
        </w:tabs>
        <w:spacing w:after="0" w:line="240" w:lineRule="auto"/>
        <w:jc w:val="both"/>
        <w:rPr>
          <w:rFonts w:cs="Times New Roman"/>
          <w:color w:val="000000"/>
        </w:rPr>
      </w:pPr>
      <w:r w:rsidRPr="00381515">
        <w:rPr>
          <w:rFonts w:cs="Times New Roman"/>
        </w:rPr>
        <w:t xml:space="preserve"> </w:t>
      </w:r>
      <w:r w:rsidRPr="00381515">
        <w:rPr>
          <w:rFonts w:cs="Times New Roman"/>
          <w:color w:val="000000"/>
        </w:rPr>
        <w:t>- безвозмездно устранять все недостатки и замечания Заказчика по выполненным работам, указанным в актах выполненных работ, в течение 15 суток. Наличие недостатков и сро</w:t>
      </w:r>
      <w:r w:rsidR="006379BA">
        <w:rPr>
          <w:rFonts w:cs="Times New Roman"/>
          <w:color w:val="000000"/>
        </w:rPr>
        <w:t>к их устранения фиксируются дву</w:t>
      </w:r>
      <w:r w:rsidRPr="00381515">
        <w:rPr>
          <w:rFonts w:cs="Times New Roman"/>
          <w:color w:val="000000"/>
        </w:rPr>
        <w:t>сторонним актом. В случае несогласия Подрядчика подписать акт об обнаружении недостатков, об этом делается соответствующая отметка, и акт подписывается в одностороннем порядке. Отказ от подписания акта не освобождает Подрядчика от ответственности за качество выполненных работ и нарушения сроков их выполнения;</w:t>
      </w:r>
    </w:p>
    <w:p w:rsidR="00381515" w:rsidRPr="00381515" w:rsidRDefault="00381515" w:rsidP="00381515">
      <w:pPr>
        <w:pStyle w:val="a6"/>
        <w:tabs>
          <w:tab w:val="left" w:pos="540"/>
        </w:tabs>
        <w:spacing w:after="0" w:line="240" w:lineRule="auto"/>
        <w:jc w:val="both"/>
        <w:rPr>
          <w:rFonts w:cs="Times New Roman"/>
        </w:rPr>
      </w:pPr>
      <w:r w:rsidRPr="00381515">
        <w:rPr>
          <w:rFonts w:cs="Times New Roman"/>
        </w:rPr>
        <w:t>- предоставить схему организации движения и ограждения места производства работ с целью обеспечения бесперебойного и безопасного движения участников дорожного движения;</w:t>
      </w:r>
    </w:p>
    <w:p w:rsidR="00381515" w:rsidRPr="00381515" w:rsidRDefault="00381515" w:rsidP="00381515">
      <w:pPr>
        <w:pStyle w:val="a6"/>
        <w:tabs>
          <w:tab w:val="left" w:pos="540"/>
        </w:tabs>
        <w:spacing w:after="0" w:line="240" w:lineRule="auto"/>
        <w:jc w:val="both"/>
        <w:rPr>
          <w:rFonts w:cs="Times New Roman"/>
        </w:rPr>
      </w:pPr>
      <w:r w:rsidRPr="00381515">
        <w:rPr>
          <w:rFonts w:cs="Times New Roman"/>
        </w:rPr>
        <w:t>- обеспечить бесперебойное движение транспортных средств, автобусного сообщения на ремонтируемых участках улично-дорожной сети;</w:t>
      </w:r>
    </w:p>
    <w:p w:rsidR="00381515" w:rsidRPr="00381515" w:rsidRDefault="00381515" w:rsidP="00381515">
      <w:pPr>
        <w:spacing w:after="0" w:line="240" w:lineRule="auto"/>
        <w:jc w:val="both"/>
        <w:rPr>
          <w:rFonts w:cs="Times New Roman"/>
        </w:rPr>
      </w:pPr>
      <w:r w:rsidRPr="00381515">
        <w:rPr>
          <w:rFonts w:cs="Times New Roman"/>
        </w:rPr>
        <w:t>- осуществлять входной контроль дорожно-строительных материалов, конструкций, изделий;</w:t>
      </w:r>
    </w:p>
    <w:p w:rsidR="00381515" w:rsidRPr="00381515" w:rsidRDefault="00381515" w:rsidP="00381515">
      <w:pPr>
        <w:spacing w:after="0" w:line="240" w:lineRule="auto"/>
        <w:jc w:val="both"/>
        <w:rPr>
          <w:rFonts w:cs="Times New Roman"/>
        </w:rPr>
      </w:pPr>
      <w:r w:rsidRPr="00381515">
        <w:rPr>
          <w:rFonts w:cs="Times New Roman"/>
        </w:rPr>
        <w:t>- вести и предъявлять по требованию Заказчика:</w:t>
      </w:r>
    </w:p>
    <w:p w:rsidR="00381515" w:rsidRPr="00381515" w:rsidRDefault="00381515" w:rsidP="00381515">
      <w:pPr>
        <w:widowControl/>
        <w:numPr>
          <w:ilvl w:val="0"/>
          <w:numId w:val="43"/>
        </w:numPr>
        <w:tabs>
          <w:tab w:val="num" w:pos="0"/>
        </w:tabs>
        <w:spacing w:after="0" w:line="240" w:lineRule="auto"/>
        <w:ind w:left="0" w:firstLine="567"/>
        <w:jc w:val="both"/>
        <w:rPr>
          <w:rFonts w:cs="Times New Roman"/>
        </w:rPr>
      </w:pPr>
      <w:r w:rsidRPr="00381515">
        <w:rPr>
          <w:rFonts w:cs="Times New Roman"/>
        </w:rPr>
        <w:lastRenderedPageBreak/>
        <w:t xml:space="preserve"> журналы испытаний поступивших и используемых дорожно-строительных материалов, конструкций и изделий в соответствии с требованиями нормативных документов и методических рекомендаций; </w:t>
      </w:r>
    </w:p>
    <w:p w:rsidR="00381515" w:rsidRPr="00381515" w:rsidRDefault="00381515" w:rsidP="00381515">
      <w:pPr>
        <w:widowControl/>
        <w:numPr>
          <w:ilvl w:val="0"/>
          <w:numId w:val="43"/>
        </w:numPr>
        <w:tabs>
          <w:tab w:val="num" w:pos="0"/>
        </w:tabs>
        <w:spacing w:after="0" w:line="240" w:lineRule="auto"/>
        <w:ind w:left="0" w:firstLine="567"/>
        <w:jc w:val="both"/>
        <w:rPr>
          <w:rFonts w:cs="Times New Roman"/>
        </w:rPr>
      </w:pPr>
      <w:r w:rsidRPr="00381515">
        <w:rPr>
          <w:rFonts w:cs="Times New Roman"/>
        </w:rPr>
        <w:t xml:space="preserve"> журналы регистрации проб строительных материалов, акты отбора образцов (проб);</w:t>
      </w:r>
    </w:p>
    <w:p w:rsidR="00381515" w:rsidRPr="00381515" w:rsidRDefault="00381515" w:rsidP="00381515">
      <w:pPr>
        <w:widowControl/>
        <w:numPr>
          <w:ilvl w:val="0"/>
          <w:numId w:val="43"/>
        </w:numPr>
        <w:tabs>
          <w:tab w:val="num" w:pos="0"/>
        </w:tabs>
        <w:spacing w:after="0" w:line="240" w:lineRule="auto"/>
        <w:ind w:left="0" w:firstLine="567"/>
        <w:jc w:val="both"/>
        <w:rPr>
          <w:rFonts w:cs="Times New Roman"/>
        </w:rPr>
      </w:pPr>
      <w:r w:rsidRPr="00381515">
        <w:rPr>
          <w:rFonts w:cs="Times New Roman"/>
        </w:rPr>
        <w:t xml:space="preserve"> журнал производства работ;</w:t>
      </w:r>
    </w:p>
    <w:p w:rsidR="00381515" w:rsidRPr="00381515" w:rsidRDefault="00381515" w:rsidP="00381515">
      <w:pPr>
        <w:widowControl/>
        <w:numPr>
          <w:ilvl w:val="0"/>
          <w:numId w:val="43"/>
        </w:numPr>
        <w:tabs>
          <w:tab w:val="num" w:pos="0"/>
        </w:tabs>
        <w:spacing w:after="0" w:line="240" w:lineRule="auto"/>
        <w:ind w:left="0" w:firstLine="567"/>
        <w:jc w:val="both"/>
        <w:rPr>
          <w:rFonts w:cs="Times New Roman"/>
        </w:rPr>
      </w:pPr>
      <w:r w:rsidRPr="00381515">
        <w:rPr>
          <w:rFonts w:cs="Times New Roman"/>
        </w:rPr>
        <w:t xml:space="preserve"> паспорта качества, сертификаты качества и другие документы, удостоверяющие качество используемых материалов (наличие которых необходимо в установленных законодательством случаях);</w:t>
      </w:r>
    </w:p>
    <w:p w:rsidR="00381515" w:rsidRPr="00381515" w:rsidRDefault="00381515" w:rsidP="00381515">
      <w:pPr>
        <w:pStyle w:val="a6"/>
        <w:tabs>
          <w:tab w:val="left" w:pos="540"/>
        </w:tabs>
        <w:spacing w:after="0" w:line="240" w:lineRule="auto"/>
        <w:ind w:left="13" w:firstLine="13"/>
        <w:jc w:val="both"/>
        <w:rPr>
          <w:rFonts w:cs="Times New Roman"/>
          <w:color w:val="000000"/>
        </w:rPr>
      </w:pPr>
      <w:r w:rsidRPr="00381515">
        <w:rPr>
          <w:rFonts w:cs="Times New Roman"/>
        </w:rPr>
        <w:t>- в целях обеспечения качественного выполнения работ Подрядчик при проведении контроля их качества должен проводить испытания в аттестованной и аккредитованной лаборатории, находящейся на территории Ивановской области. Заказчик вправе присутствовать на проводимых испытаниях, а также вправе ознакомиться с документами и сведениями,</w:t>
      </w:r>
      <w:r w:rsidRPr="00381515">
        <w:rPr>
          <w:rFonts w:cs="Times New Roman"/>
          <w:b/>
        </w:rPr>
        <w:t xml:space="preserve"> </w:t>
      </w:r>
      <w:r w:rsidRPr="00381515">
        <w:rPr>
          <w:rFonts w:cs="Times New Roman"/>
        </w:rPr>
        <w:t>подтверждающими соответствие данной лаборатории требованиям, установленным действующим законодательством;</w:t>
      </w:r>
    </w:p>
    <w:p w:rsidR="00381515" w:rsidRPr="00381515" w:rsidRDefault="00381515" w:rsidP="00381515">
      <w:pPr>
        <w:pStyle w:val="a6"/>
        <w:tabs>
          <w:tab w:val="left" w:pos="540"/>
        </w:tabs>
        <w:spacing w:after="0" w:line="240" w:lineRule="auto"/>
        <w:ind w:left="13" w:firstLine="13"/>
        <w:jc w:val="both"/>
        <w:rPr>
          <w:rFonts w:cs="Times New Roman"/>
          <w:color w:val="000000"/>
        </w:rPr>
      </w:pPr>
      <w:r w:rsidRPr="00381515">
        <w:rPr>
          <w:rFonts w:cs="Times New Roman"/>
          <w:color w:val="000000"/>
        </w:rPr>
        <w:t>- до начала работ вызывать балансодержателей смотровых колодцев для составления акта передачи колодцев под охрану, после окончания производства дорожных работ Подрядчик сдает балансодержателю смотровые колодцы по акту;</w:t>
      </w:r>
    </w:p>
    <w:p w:rsidR="00381515" w:rsidRPr="00381515" w:rsidRDefault="00381515" w:rsidP="00381515">
      <w:pPr>
        <w:spacing w:after="0" w:line="240" w:lineRule="auto"/>
        <w:jc w:val="both"/>
        <w:rPr>
          <w:rFonts w:cs="Times New Roman"/>
          <w:color w:val="000000"/>
        </w:rPr>
      </w:pPr>
      <w:r w:rsidRPr="00381515">
        <w:rPr>
          <w:rFonts w:cs="Times New Roman"/>
          <w:color w:val="000000"/>
        </w:rPr>
        <w:t>- вести с начала работ и до их завершения оформленный и заверенный в установленном порядке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Предъявлять журнал производства работ по первому требованию Заказчика;</w:t>
      </w:r>
    </w:p>
    <w:p w:rsidR="00381515" w:rsidRPr="00381515" w:rsidRDefault="00381515" w:rsidP="00381515">
      <w:pPr>
        <w:spacing w:after="0" w:line="240" w:lineRule="auto"/>
        <w:jc w:val="both"/>
        <w:rPr>
          <w:rFonts w:cs="Times New Roman"/>
          <w:color w:val="000000"/>
        </w:rPr>
      </w:pPr>
      <w:r w:rsidRPr="00381515">
        <w:rPr>
          <w:rFonts w:cs="Times New Roman"/>
          <w:color w:val="000000"/>
        </w:rPr>
        <w:t>- в ходе исполнения обязательств по контракту обеспечить выполнение необходимых мероприятий по технике безопасности, соблюдению норм безопасности дорожного движения, экологической безопасности, пожарной безопасности и других норм безопасности, охране окружающей среды, зеленых насаждений и земли;</w:t>
      </w:r>
    </w:p>
    <w:p w:rsidR="00381515" w:rsidRPr="00381515" w:rsidRDefault="00381515" w:rsidP="00381515">
      <w:pPr>
        <w:spacing w:after="0" w:line="240" w:lineRule="auto"/>
        <w:jc w:val="both"/>
        <w:rPr>
          <w:rFonts w:cs="Times New Roman"/>
          <w:color w:val="000000"/>
        </w:rPr>
      </w:pPr>
      <w:r w:rsidRPr="00381515">
        <w:rPr>
          <w:rFonts w:eastAsia="Arial" w:cs="Times New Roman"/>
          <w:kern w:val="2"/>
          <w:lang w:eastAsia="hi-IN"/>
        </w:rPr>
        <w:t xml:space="preserve">- вывозить и складировать весь объем асфальтобетонной крошки и асфальтобетонного лома, полученный при срезке поверхностного слоя асфальтобетонных дорожных покрытий методом холодного фрезерования, а также при разломке покрытия на кромках, на площадки, адреса которых представляются Заказчиком. Сдача-приемка асфальтобетонной крошки и асфальтобетонного лома осуществляется по акту сдачи-приемки, подписанного уполномоченными лицами Заказчика и Подрядчика; </w:t>
      </w:r>
    </w:p>
    <w:p w:rsidR="00381515" w:rsidRPr="00381515" w:rsidRDefault="00381515" w:rsidP="00381515">
      <w:pPr>
        <w:spacing w:after="0" w:line="240" w:lineRule="auto"/>
        <w:jc w:val="both"/>
        <w:rPr>
          <w:rFonts w:cs="Times New Roman"/>
        </w:rPr>
      </w:pPr>
      <w:r w:rsidRPr="00381515">
        <w:rPr>
          <w:rFonts w:cs="Times New Roman"/>
        </w:rPr>
        <w:t>- обеспечить совместный выезд, организованный силами Подрядчика с целью проведения совместных проверок и осуществления приемки выполненных работ не реже трех раз в неделю;</w:t>
      </w:r>
    </w:p>
    <w:p w:rsidR="00381515" w:rsidRPr="00381515" w:rsidRDefault="00381515" w:rsidP="00381515">
      <w:pPr>
        <w:autoSpaceDE w:val="0"/>
        <w:autoSpaceDN w:val="0"/>
        <w:adjustRightInd w:val="0"/>
        <w:spacing w:after="0" w:line="240" w:lineRule="auto"/>
        <w:jc w:val="both"/>
        <w:rPr>
          <w:rFonts w:cs="Times New Roman"/>
          <w:color w:val="000000"/>
          <w:lang w:eastAsia="ru-RU"/>
        </w:rPr>
      </w:pPr>
      <w:r w:rsidRPr="00381515">
        <w:rPr>
          <w:rFonts w:cs="Times New Roman"/>
          <w:color w:val="000000"/>
          <w:lang w:eastAsia="ru-RU"/>
        </w:rPr>
        <w:t>- обеспечить соблюдение требований санитарных правил в процессе производства и завершения работ;</w:t>
      </w:r>
    </w:p>
    <w:p w:rsidR="00381515" w:rsidRPr="00381515" w:rsidRDefault="00381515" w:rsidP="00381515">
      <w:pPr>
        <w:pStyle w:val="a6"/>
        <w:widowControl/>
        <w:numPr>
          <w:ilvl w:val="0"/>
          <w:numId w:val="44"/>
        </w:numPr>
        <w:suppressAutoHyphens w:val="0"/>
        <w:spacing w:after="0" w:line="240" w:lineRule="auto"/>
        <w:ind w:left="0" w:firstLine="0"/>
        <w:jc w:val="both"/>
        <w:rPr>
          <w:rFonts w:cs="Times New Roman"/>
          <w:lang w:eastAsia="ar-SA"/>
        </w:rPr>
      </w:pPr>
      <w:r w:rsidRPr="00381515">
        <w:rPr>
          <w:rFonts w:cs="Times New Roman"/>
        </w:rPr>
        <w:t>в случае приостановки работ по любой причине немедленно уведомить об этом Заказчика в течение 24 часов;</w:t>
      </w:r>
    </w:p>
    <w:p w:rsidR="00381515" w:rsidRPr="00381515" w:rsidRDefault="00381515" w:rsidP="00381515">
      <w:pPr>
        <w:spacing w:after="0" w:line="240" w:lineRule="auto"/>
        <w:jc w:val="both"/>
        <w:rPr>
          <w:rFonts w:cs="Times New Roman"/>
          <w:color w:val="000000"/>
        </w:rPr>
      </w:pPr>
      <w:r w:rsidRPr="00381515">
        <w:rPr>
          <w:rFonts w:cs="Times New Roman"/>
          <w:color w:val="000000"/>
        </w:rPr>
        <w:t>- выдать гарантийный паспорт на выполненные работы в соответствии с п.7.2. настоящего контракта;</w:t>
      </w:r>
    </w:p>
    <w:p w:rsidR="00381515" w:rsidRPr="00381515" w:rsidRDefault="00381515" w:rsidP="00381515">
      <w:pPr>
        <w:spacing w:after="0" w:line="240" w:lineRule="auto"/>
        <w:jc w:val="both"/>
        <w:rPr>
          <w:rFonts w:cs="Times New Roman"/>
          <w:color w:val="000000"/>
        </w:rPr>
      </w:pPr>
      <w:r w:rsidRPr="00381515">
        <w:rPr>
          <w:rFonts w:cs="Times New Roman"/>
          <w:color w:val="000000"/>
        </w:rPr>
        <w:t>- в целях обеспечения качества работ обеспечить продолжительность транспортировки асфальтобетонной смеси с соблюдением условий температурного режима при укладке;</w:t>
      </w:r>
    </w:p>
    <w:p w:rsidR="00381515" w:rsidRPr="00381515" w:rsidRDefault="00381515" w:rsidP="00381515">
      <w:pPr>
        <w:pStyle w:val="a6"/>
        <w:tabs>
          <w:tab w:val="left" w:pos="540"/>
        </w:tabs>
        <w:spacing w:after="0" w:line="240" w:lineRule="auto"/>
        <w:jc w:val="both"/>
        <w:rPr>
          <w:rFonts w:cs="Times New Roman"/>
          <w:color w:val="000000"/>
        </w:rPr>
      </w:pPr>
      <w:r w:rsidRPr="00381515">
        <w:rPr>
          <w:rFonts w:cs="Times New Roman"/>
          <w:color w:val="000000"/>
        </w:rPr>
        <w:t>- предоставлять на утверждение Заказчику акты о приемке выполненных работ (Форма № КС-2);</w:t>
      </w:r>
    </w:p>
    <w:p w:rsidR="00381515" w:rsidRPr="00381515" w:rsidRDefault="00381515" w:rsidP="00381515">
      <w:pPr>
        <w:spacing w:after="0" w:line="240" w:lineRule="auto"/>
        <w:jc w:val="both"/>
        <w:rPr>
          <w:rFonts w:cs="Times New Roman"/>
        </w:rPr>
      </w:pPr>
      <w:r w:rsidRPr="00381515">
        <w:rPr>
          <w:rFonts w:cs="Times New Roman"/>
        </w:rPr>
        <w:t>- предоставить Заказчику информацию об объемах и качестве выполненных работ в электронном виде и на бумажном носителе в сроки, согласованные с Заказчиком в соответствии с пунктом 7 Порядка контроля выполнения требований к качеству муниципальных услуг, утвержденного постановлением Администрации города Иванова от 10.12.2009 № 1240.</w:t>
      </w:r>
    </w:p>
    <w:p w:rsidR="00381515" w:rsidRPr="00381515" w:rsidRDefault="00381515" w:rsidP="00381515">
      <w:pPr>
        <w:spacing w:after="0" w:line="240" w:lineRule="auto"/>
        <w:jc w:val="center"/>
        <w:rPr>
          <w:rFonts w:cs="Times New Roman"/>
          <w:b/>
          <w:color w:val="000000"/>
        </w:rPr>
      </w:pPr>
    </w:p>
    <w:p w:rsidR="00381515" w:rsidRPr="00381515" w:rsidRDefault="00381515" w:rsidP="00381515">
      <w:pPr>
        <w:pStyle w:val="a6"/>
        <w:spacing w:after="0" w:line="240" w:lineRule="auto"/>
        <w:jc w:val="center"/>
        <w:rPr>
          <w:rFonts w:cs="Times New Roman"/>
        </w:rPr>
      </w:pPr>
      <w:r w:rsidRPr="00381515">
        <w:rPr>
          <w:rFonts w:cs="Times New Roman"/>
          <w:b/>
        </w:rPr>
        <w:t>6. ОТВЕТСТВЕННОСТЬ СТОРОН</w:t>
      </w:r>
    </w:p>
    <w:p w:rsidR="00381515" w:rsidRPr="00381515" w:rsidRDefault="00381515" w:rsidP="00381515">
      <w:pPr>
        <w:pStyle w:val="a6"/>
        <w:spacing w:after="0" w:line="240" w:lineRule="auto"/>
        <w:jc w:val="both"/>
        <w:rPr>
          <w:rFonts w:cs="Times New Roman"/>
        </w:rPr>
      </w:pPr>
      <w:r w:rsidRPr="00381515">
        <w:rPr>
          <w:rFonts w:cs="Times New Roman"/>
          <w:b/>
        </w:rPr>
        <w:t xml:space="preserve">6.1. </w:t>
      </w:r>
      <w:r w:rsidRPr="00381515">
        <w:rPr>
          <w:rFonts w:cs="Times New Roman"/>
        </w:rPr>
        <w:t xml:space="preserve">За неисполнение или ненадлежащее исполнение условий настоящего муниципального </w:t>
      </w:r>
      <w:r w:rsidRPr="00381515">
        <w:rPr>
          <w:rFonts w:cs="Times New Roman"/>
        </w:rPr>
        <w:lastRenderedPageBreak/>
        <w:t>контракта Стороны несут ответственность в соответствии с действующим законодательством РФ.</w:t>
      </w:r>
    </w:p>
    <w:p w:rsidR="00381515" w:rsidRPr="00381515" w:rsidRDefault="00381515" w:rsidP="00381515">
      <w:pPr>
        <w:pStyle w:val="a6"/>
        <w:spacing w:after="0" w:line="240" w:lineRule="auto"/>
        <w:jc w:val="both"/>
        <w:rPr>
          <w:rFonts w:cs="Times New Roman"/>
        </w:rPr>
      </w:pPr>
      <w:r w:rsidRPr="00381515">
        <w:rPr>
          <w:rFonts w:cs="Times New Roman"/>
          <w:b/>
        </w:rPr>
        <w:t>6.2.</w:t>
      </w:r>
      <w:r w:rsidRPr="00381515">
        <w:rPr>
          <w:rFonts w:cs="Times New Roman"/>
        </w:rPr>
        <w:t xml:space="preserve"> Неустойка (штраф, пени) по контракту выплачивается только на основании письменного требования (Претензии) Стороны.</w:t>
      </w:r>
    </w:p>
    <w:p w:rsidR="00381515" w:rsidRPr="00381515" w:rsidRDefault="00381515" w:rsidP="00381515">
      <w:pPr>
        <w:pStyle w:val="a6"/>
        <w:spacing w:after="0" w:line="240" w:lineRule="auto"/>
        <w:jc w:val="both"/>
        <w:rPr>
          <w:rFonts w:cs="Times New Roman"/>
        </w:rPr>
      </w:pPr>
      <w:r w:rsidRPr="00381515">
        <w:rPr>
          <w:rFonts w:cs="Times New Roman"/>
          <w:b/>
        </w:rPr>
        <w:t>6.3.</w:t>
      </w:r>
      <w:r w:rsidRPr="00381515">
        <w:rPr>
          <w:rFonts w:cs="Times New Roman"/>
        </w:rPr>
        <w:t xml:space="preserve"> Ответственность Заказчика:</w:t>
      </w:r>
    </w:p>
    <w:p w:rsidR="00381515" w:rsidRPr="00381515" w:rsidRDefault="00381515" w:rsidP="00381515">
      <w:pPr>
        <w:pStyle w:val="a6"/>
        <w:spacing w:after="0" w:line="240" w:lineRule="auto"/>
        <w:ind w:firstLine="720"/>
        <w:jc w:val="both"/>
        <w:rPr>
          <w:rFonts w:cs="Times New Roman"/>
        </w:rPr>
      </w:pPr>
      <w:r w:rsidRPr="00381515">
        <w:rPr>
          <w:rFonts w:cs="Times New Roman"/>
        </w:rPr>
        <w:t>- за нарушение сроков исполнения Заказчиком обязательств, предусмотренных контрактом, Подрядчик вправе потребовать уплату пеней в размере 1/300 действующей на дату уплаты пеней ставки рефинансирования Центрального банка Российской Федерации от не уплаченной в срок суммы за каждый день просрочки;</w:t>
      </w:r>
    </w:p>
    <w:p w:rsidR="00381515" w:rsidRPr="00381515" w:rsidRDefault="00381515" w:rsidP="00381515">
      <w:pPr>
        <w:pStyle w:val="a6"/>
        <w:spacing w:after="0" w:line="240" w:lineRule="auto"/>
        <w:ind w:firstLine="720"/>
        <w:jc w:val="both"/>
        <w:rPr>
          <w:rFonts w:cs="Times New Roman"/>
        </w:rPr>
      </w:pPr>
      <w:r w:rsidRPr="00381515">
        <w:rPr>
          <w:rFonts w:cs="Times New Roman"/>
        </w:rPr>
        <w:t>-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размере__________ рублей (</w:t>
      </w:r>
      <w:r w:rsidRPr="00381515">
        <w:rPr>
          <w:rFonts w:cs="Times New Roman"/>
          <w:i/>
        </w:rPr>
        <w:t xml:space="preserve">2,5% цены контракта в случае, если цена контракта не превышает 3 млн. рублей; 2% процента цены контракта в случае, если цена контракта составляет от 3 млн. рублей до 50 млн. рублей; 1,5% цены контракта в случае, если цена контракта составляет от 50 млн. рублей до 100 млн. рублей; </w:t>
      </w:r>
      <w:proofErr w:type="gramStart"/>
      <w:r w:rsidRPr="00381515">
        <w:rPr>
          <w:rFonts w:cs="Times New Roman"/>
          <w:i/>
        </w:rPr>
        <w:t>0,5% цены контракта в случае, если цена контракта превышает 100 млн. рублей</w:t>
      </w:r>
      <w:r w:rsidRPr="00381515">
        <w:rPr>
          <w:rFonts w:cs="Times New Roman"/>
        </w:rPr>
        <w:t>)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утвержденные Постановлением Правительства РФ от 25.11.2013 № 1063).</w:t>
      </w:r>
      <w:proofErr w:type="gramEnd"/>
    </w:p>
    <w:p w:rsidR="00381515" w:rsidRPr="00381515" w:rsidRDefault="00381515" w:rsidP="00381515">
      <w:pPr>
        <w:pStyle w:val="a6"/>
        <w:spacing w:after="0" w:line="240" w:lineRule="auto"/>
        <w:jc w:val="both"/>
        <w:rPr>
          <w:rFonts w:cs="Times New Roman"/>
        </w:rPr>
      </w:pPr>
      <w:r w:rsidRPr="00381515">
        <w:rPr>
          <w:rFonts w:cs="Times New Roman"/>
          <w:b/>
        </w:rPr>
        <w:t xml:space="preserve">6.4. </w:t>
      </w:r>
      <w:r w:rsidRPr="00381515">
        <w:rPr>
          <w:rFonts w:cs="Times New Roman"/>
        </w:rPr>
        <w:t>Ответственность Подрядчика:</w:t>
      </w:r>
    </w:p>
    <w:p w:rsidR="00381515" w:rsidRPr="00381515" w:rsidRDefault="00381515" w:rsidP="00381515">
      <w:pPr>
        <w:spacing w:after="0" w:line="240" w:lineRule="auto"/>
        <w:ind w:firstLine="720"/>
        <w:jc w:val="both"/>
        <w:rPr>
          <w:rFonts w:cs="Times New Roman"/>
        </w:rPr>
      </w:pPr>
      <w:proofErr w:type="gramStart"/>
      <w:r w:rsidRPr="00381515">
        <w:rPr>
          <w:rFonts w:cs="Times New Roman"/>
        </w:rPr>
        <w:t>- за нарушение сроков выполнения работ (заявок-заданий) Подрядчиком, за нарушение сроков сдачи акта приемки выполненных работ, а также за не устранение в срок выявленных нарушений, Заказчик начисляет пени в размере 1/300 действующей на дату уплаты пеней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за каждый день</w:t>
      </w:r>
      <w:proofErr w:type="gramEnd"/>
      <w:r w:rsidRPr="00381515">
        <w:rPr>
          <w:rFonts w:cs="Times New Roman"/>
        </w:rPr>
        <w:t xml:space="preserve"> </w:t>
      </w:r>
      <w:proofErr w:type="gramStart"/>
      <w:r w:rsidRPr="00381515">
        <w:rPr>
          <w:rFonts w:cs="Times New Roman"/>
        </w:rPr>
        <w:t>просрочки (по формуле, указанной в Правилах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 1063);</w:t>
      </w:r>
      <w:proofErr w:type="gramEnd"/>
    </w:p>
    <w:p w:rsidR="00381515" w:rsidRPr="00381515" w:rsidRDefault="00381515" w:rsidP="00381515">
      <w:pPr>
        <w:spacing w:after="0" w:line="240" w:lineRule="auto"/>
        <w:ind w:firstLine="709"/>
        <w:jc w:val="both"/>
        <w:rPr>
          <w:rFonts w:cs="Times New Roman"/>
          <w:lang w:eastAsia="en-US"/>
        </w:rPr>
      </w:pPr>
      <w:proofErr w:type="gramStart"/>
      <w:r w:rsidRPr="00381515">
        <w:rPr>
          <w:rFonts w:cs="Times New Roman"/>
        </w:rPr>
        <w:t>- за нарушение условий контракта Подрядчиком, за неисполнение или ненадлежащее исполнение Подрядчиком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__________ рублей (</w:t>
      </w:r>
      <w:r w:rsidRPr="00381515">
        <w:rPr>
          <w:rFonts w:cs="Times New Roman"/>
          <w:i/>
        </w:rPr>
        <w:t>10 % цены контракта в случае, если цена контракта не превышает 3 млн. рублей; 5% цены контракта в случае, если цена контракта составляет от 3 млн. рублей до 50 млн. рублей;</w:t>
      </w:r>
      <w:proofErr w:type="gramEnd"/>
      <w:r w:rsidRPr="00381515">
        <w:rPr>
          <w:rFonts w:cs="Times New Roman"/>
          <w:i/>
        </w:rPr>
        <w:t xml:space="preserve"> </w:t>
      </w:r>
      <w:proofErr w:type="gramStart"/>
      <w:r w:rsidRPr="00381515">
        <w:rPr>
          <w:rFonts w:cs="Times New Roman"/>
          <w:i/>
        </w:rPr>
        <w:t>1 % цены контракта в случае, если цена контракта составляет от 50 млн. рублей до 100 млн. рублей; 0,5% цены контракта в случае, если цена контракта превышает 100 млн. рублей</w:t>
      </w:r>
      <w:r w:rsidRPr="00381515">
        <w:rPr>
          <w:rFonts w:cs="Times New Roman"/>
        </w:rPr>
        <w:t>).</w:t>
      </w:r>
      <w:proofErr w:type="gramEnd"/>
    </w:p>
    <w:p w:rsidR="00381515" w:rsidRPr="00381515" w:rsidRDefault="00381515" w:rsidP="00381515">
      <w:pPr>
        <w:pStyle w:val="a6"/>
        <w:spacing w:after="0" w:line="240" w:lineRule="auto"/>
        <w:jc w:val="both"/>
        <w:rPr>
          <w:rFonts w:cs="Times New Roman"/>
          <w:lang w:eastAsia="ar-SA"/>
        </w:rPr>
      </w:pPr>
      <w:r w:rsidRPr="00381515">
        <w:rPr>
          <w:rFonts w:cs="Times New Roman"/>
          <w:b/>
        </w:rPr>
        <w:t>6.5.</w:t>
      </w:r>
      <w:r w:rsidRPr="00381515">
        <w:rPr>
          <w:rFonts w:cs="Times New Roman"/>
        </w:rPr>
        <w:t xml:space="preserve"> Неустойка (штраф, пени) перечисляются </w:t>
      </w:r>
      <w:r w:rsidRPr="00381515">
        <w:rPr>
          <w:rFonts w:cs="Times New Roman"/>
          <w:bCs/>
        </w:rPr>
        <w:t>Сторонами</w:t>
      </w:r>
      <w:r w:rsidRPr="00381515">
        <w:rPr>
          <w:rFonts w:cs="Times New Roman"/>
        </w:rPr>
        <w:t xml:space="preserve"> в течение 10 дней с момента выставления соответствующей претензии на расчетный счет </w:t>
      </w:r>
      <w:r w:rsidRPr="00381515">
        <w:rPr>
          <w:rFonts w:cs="Times New Roman"/>
          <w:bCs/>
        </w:rPr>
        <w:t>Стороны</w:t>
      </w:r>
      <w:r w:rsidRPr="00381515">
        <w:rPr>
          <w:rFonts w:cs="Times New Roman"/>
        </w:rPr>
        <w:t>, указанный в претензии. Уплата неустойки не освобождает Стороны от выполнения своих обязательств в натуре.</w:t>
      </w:r>
    </w:p>
    <w:p w:rsidR="00381515" w:rsidRPr="00381515" w:rsidRDefault="00381515" w:rsidP="00381515">
      <w:pPr>
        <w:pStyle w:val="a6"/>
        <w:spacing w:after="0" w:line="240" w:lineRule="auto"/>
        <w:jc w:val="both"/>
        <w:rPr>
          <w:rFonts w:cs="Times New Roman"/>
        </w:rPr>
      </w:pPr>
      <w:r w:rsidRPr="00381515">
        <w:rPr>
          <w:rFonts w:cs="Times New Roman"/>
          <w:b/>
        </w:rPr>
        <w:t xml:space="preserve">6.6. </w:t>
      </w:r>
      <w:r w:rsidRPr="00381515">
        <w:rPr>
          <w:rFonts w:cs="Times New Roman"/>
        </w:rPr>
        <w:t>Подрядчик</w:t>
      </w:r>
      <w:r w:rsidRPr="00381515">
        <w:rPr>
          <w:rFonts w:cs="Times New Roman"/>
          <w:b/>
        </w:rPr>
        <w:t xml:space="preserve"> </w:t>
      </w:r>
      <w:r w:rsidRPr="00381515">
        <w:rPr>
          <w:rFonts w:cs="Times New Roman"/>
        </w:rPr>
        <w:t>несет полную ответственность перед Заказчиком в соответствии с условиями настоящего контракта за действия субподрядчиков, которых он привлек к исполнению своих обязанностей по контракту.</w:t>
      </w:r>
    </w:p>
    <w:p w:rsidR="00381515" w:rsidRPr="00381515" w:rsidRDefault="00381515" w:rsidP="00381515">
      <w:pPr>
        <w:spacing w:after="0" w:line="240" w:lineRule="auto"/>
        <w:jc w:val="both"/>
        <w:rPr>
          <w:rFonts w:cs="Times New Roman"/>
        </w:rPr>
      </w:pPr>
      <w:r w:rsidRPr="00381515">
        <w:rPr>
          <w:rFonts w:cs="Times New Roman"/>
          <w:b/>
          <w:color w:val="000000"/>
        </w:rPr>
        <w:t>6.7.</w:t>
      </w:r>
      <w:r w:rsidRPr="00381515">
        <w:rPr>
          <w:rFonts w:cs="Times New Roman"/>
          <w:color w:val="000000"/>
        </w:rPr>
        <w:t xml:space="preserve"> </w:t>
      </w:r>
      <w:r w:rsidRPr="00381515">
        <w:rPr>
          <w:rFonts w:cs="Times New Roman"/>
        </w:rPr>
        <w:t>Подрядчик несет полную ответственность, предусмотренную действующим законодательством РФ, в том числе и перед третьими лицами за причиненный ущерб (вред), возникший вследствие неисполнения (ненадлежащего исполнения) обязательств по настоящему муниципальному контракту.</w:t>
      </w:r>
    </w:p>
    <w:p w:rsidR="00381515" w:rsidRPr="00381515" w:rsidRDefault="00381515" w:rsidP="00381515">
      <w:pPr>
        <w:spacing w:after="0" w:line="240" w:lineRule="auto"/>
        <w:jc w:val="both"/>
        <w:rPr>
          <w:rFonts w:cs="Times New Roman"/>
        </w:rPr>
      </w:pPr>
      <w:r w:rsidRPr="00381515">
        <w:rPr>
          <w:rFonts w:cs="Times New Roman"/>
          <w:b/>
        </w:rPr>
        <w:lastRenderedPageBreak/>
        <w:t>6.8.</w:t>
      </w:r>
      <w:r w:rsidRPr="00381515">
        <w:rPr>
          <w:rFonts w:cs="Times New Roman"/>
        </w:rPr>
        <w:t xml:space="preserve"> Если Подрядчик не воспользовался предоставленным ему правом ознакомиться с объектом и провести необходимые для выполнения соответствующих работ исследования до окончания срока подачи заявок на участие в торгах, то риск наступления всех возможных негативных последствий при проведении работ на объекте в соответствии с локальным сметным расчетом, несет Подрядчик. В этом случае все последующие претензии Подрядчиком к локальному сметному расчету,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 </w:t>
      </w:r>
    </w:p>
    <w:p w:rsidR="00381515" w:rsidRPr="00381515" w:rsidRDefault="00381515" w:rsidP="00381515">
      <w:pPr>
        <w:spacing w:after="0" w:line="240" w:lineRule="auto"/>
        <w:jc w:val="center"/>
        <w:rPr>
          <w:rFonts w:cs="Times New Roman"/>
          <w:b/>
          <w:color w:val="000000"/>
        </w:rPr>
      </w:pPr>
      <w:r w:rsidRPr="00381515">
        <w:rPr>
          <w:rFonts w:cs="Times New Roman"/>
          <w:b/>
          <w:color w:val="000000"/>
        </w:rPr>
        <w:t>7. ГАРАНТИИ</w:t>
      </w:r>
    </w:p>
    <w:p w:rsidR="00381515" w:rsidRPr="00381515" w:rsidRDefault="00381515" w:rsidP="00381515">
      <w:pPr>
        <w:spacing w:after="0" w:line="240" w:lineRule="auto"/>
        <w:jc w:val="both"/>
        <w:rPr>
          <w:rFonts w:cs="Times New Roman"/>
          <w:color w:val="000000"/>
        </w:rPr>
      </w:pPr>
      <w:r w:rsidRPr="00381515">
        <w:rPr>
          <w:rFonts w:cs="Times New Roman"/>
          <w:b/>
          <w:color w:val="000000"/>
        </w:rPr>
        <w:t xml:space="preserve">7.1. </w:t>
      </w:r>
      <w:r w:rsidRPr="00381515">
        <w:rPr>
          <w:rFonts w:cs="Times New Roman"/>
          <w:color w:val="000000"/>
        </w:rPr>
        <w:t>Гарантии качества распространяются на все работы, выполненные Подрядчиком и субподрядчиками по настоящему контракту.</w:t>
      </w:r>
    </w:p>
    <w:p w:rsidR="00381515" w:rsidRPr="00381515" w:rsidRDefault="00381515" w:rsidP="00381515">
      <w:pPr>
        <w:spacing w:after="0" w:line="240" w:lineRule="auto"/>
        <w:jc w:val="both"/>
        <w:rPr>
          <w:rFonts w:cs="Times New Roman"/>
          <w:b/>
          <w:color w:val="000000"/>
        </w:rPr>
      </w:pPr>
      <w:r w:rsidRPr="00381515">
        <w:rPr>
          <w:rFonts w:cs="Times New Roman"/>
          <w:b/>
          <w:color w:val="000000"/>
        </w:rPr>
        <w:t>7.2</w:t>
      </w:r>
      <w:r w:rsidRPr="00381515">
        <w:rPr>
          <w:rFonts w:cs="Times New Roman"/>
          <w:color w:val="000000"/>
        </w:rPr>
        <w:t xml:space="preserve">. Гарантийный срок на выполненные работы по ремонту дорог - </w:t>
      </w:r>
      <w:r w:rsidRPr="00381515">
        <w:rPr>
          <w:rFonts w:cs="Times New Roman"/>
          <w:b/>
          <w:color w:val="000000"/>
        </w:rPr>
        <w:t>5 (Пять) лет.</w:t>
      </w:r>
    </w:p>
    <w:p w:rsidR="00381515" w:rsidRPr="00381515" w:rsidRDefault="00381515" w:rsidP="00381515">
      <w:pPr>
        <w:spacing w:after="0" w:line="240" w:lineRule="auto"/>
        <w:jc w:val="both"/>
        <w:rPr>
          <w:rFonts w:cs="Times New Roman"/>
          <w:color w:val="000000"/>
        </w:rPr>
      </w:pPr>
      <w:r w:rsidRPr="00381515">
        <w:rPr>
          <w:rFonts w:cs="Times New Roman"/>
          <w:color w:val="000000"/>
        </w:rPr>
        <w:t>Гарантийный срок начинается с момента подписания акта приемочной комиссией по каждому объекту. Гарантийные обязательства по ремонту дорог оформляются в виде паспорта в составе исполнительной документации.</w:t>
      </w:r>
    </w:p>
    <w:p w:rsidR="00381515" w:rsidRPr="00381515" w:rsidRDefault="00381515" w:rsidP="00381515">
      <w:pPr>
        <w:spacing w:after="0" w:line="240" w:lineRule="auto"/>
        <w:jc w:val="both"/>
        <w:rPr>
          <w:rFonts w:cs="Times New Roman"/>
          <w:color w:val="000000"/>
        </w:rPr>
      </w:pPr>
      <w:r w:rsidRPr="00381515">
        <w:rPr>
          <w:rFonts w:cs="Times New Roman"/>
          <w:b/>
          <w:color w:val="000000"/>
        </w:rPr>
        <w:t>7.3.</w:t>
      </w:r>
      <w:r w:rsidRPr="00381515">
        <w:rPr>
          <w:rFonts w:cs="Times New Roman"/>
          <w:color w:val="000000"/>
        </w:rPr>
        <w:t xml:space="preserve"> Подрядчик осуществляет контроль за гарантийным объектом и письменно информирует Заказчика об ухудшении состояния данного объекта в период гарантийных обязатель</w:t>
      </w:r>
      <w:proofErr w:type="gramStart"/>
      <w:r w:rsidRPr="00381515">
        <w:rPr>
          <w:rFonts w:cs="Times New Roman"/>
          <w:color w:val="000000"/>
        </w:rPr>
        <w:t>ств дл</w:t>
      </w:r>
      <w:proofErr w:type="gramEnd"/>
      <w:r w:rsidRPr="00381515">
        <w:rPr>
          <w:rFonts w:cs="Times New Roman"/>
          <w:color w:val="000000"/>
        </w:rPr>
        <w:t xml:space="preserve">я согласования порядка и сроков их устранения. </w:t>
      </w:r>
    </w:p>
    <w:p w:rsidR="00381515" w:rsidRPr="00381515" w:rsidRDefault="00381515" w:rsidP="00381515">
      <w:pPr>
        <w:spacing w:after="0" w:line="240" w:lineRule="auto"/>
        <w:jc w:val="both"/>
        <w:rPr>
          <w:rFonts w:cs="Times New Roman"/>
          <w:color w:val="000000"/>
        </w:rPr>
      </w:pPr>
      <w:r w:rsidRPr="00381515">
        <w:rPr>
          <w:rFonts w:cs="Times New Roman"/>
          <w:b/>
          <w:color w:val="000000"/>
        </w:rPr>
        <w:t>7.4</w:t>
      </w:r>
      <w:r w:rsidRPr="00381515">
        <w:rPr>
          <w:rFonts w:cs="Times New Roman"/>
          <w:color w:val="000000"/>
        </w:rPr>
        <w:t>. Если в период гарантийного срока Заказчиком обнаружатся дефекты, то Подрядчик обязан их устранить за свой счет в течение 5 суток. Для участия в составлении акта, фиксирующего дефекты, согласования порядка их устранения, Подрядчик обязан направить своего представителя не позднее 3 (Трех) дней со дня получения письменного извещения Заказчика. При отказе Подрядчика от составления или подписания акта обнаруженных дефектов Заказчик составляет односторонний акт с соответствующей отметкой об этом. Отказ Подрядчика от подписания акта не освобождает его от обязанности устранить выявленные дефекты.</w:t>
      </w:r>
    </w:p>
    <w:p w:rsidR="00381515" w:rsidRPr="00381515" w:rsidRDefault="00381515" w:rsidP="00381515">
      <w:pPr>
        <w:spacing w:after="0" w:line="240" w:lineRule="auto"/>
        <w:jc w:val="both"/>
        <w:rPr>
          <w:rFonts w:cs="Times New Roman"/>
          <w:color w:val="000000"/>
        </w:rPr>
      </w:pPr>
      <w:r w:rsidRPr="00381515">
        <w:rPr>
          <w:rFonts w:cs="Times New Roman"/>
          <w:b/>
          <w:color w:val="000000"/>
        </w:rPr>
        <w:t>7.5.</w:t>
      </w:r>
      <w:r w:rsidRPr="00381515">
        <w:rPr>
          <w:rFonts w:cs="Times New Roman"/>
          <w:color w:val="000000"/>
        </w:rPr>
        <w:t xml:space="preserve"> После выполнения работ по гарантийным обязательствам Подрядчик обязан сдать работы Заказчику, составить об этом соответствующий акт и направить его Заказчику для подписания.</w:t>
      </w:r>
    </w:p>
    <w:p w:rsidR="00381515" w:rsidRPr="00381515" w:rsidRDefault="00381515" w:rsidP="00381515">
      <w:pPr>
        <w:spacing w:after="0" w:line="240" w:lineRule="auto"/>
        <w:jc w:val="both"/>
        <w:rPr>
          <w:rFonts w:cs="Times New Roman"/>
          <w:color w:val="000000"/>
        </w:rPr>
      </w:pPr>
      <w:r w:rsidRPr="00381515">
        <w:rPr>
          <w:rFonts w:cs="Times New Roman"/>
          <w:b/>
          <w:color w:val="000000"/>
        </w:rPr>
        <w:t>7.6.</w:t>
      </w:r>
      <w:r w:rsidRPr="00381515">
        <w:rPr>
          <w:rFonts w:cs="Times New Roman"/>
          <w:color w:val="000000"/>
        </w:rPr>
        <w:t xml:space="preserve"> Если гарантийные обязательства не выполняются в установленные сроки, Подрядчик уплачивает Заказчику неустойку (штраф, пени), предусмотренную п. 6.4. настоящего контракта.</w:t>
      </w:r>
    </w:p>
    <w:p w:rsidR="00381515" w:rsidRPr="00381515" w:rsidRDefault="00381515" w:rsidP="00381515">
      <w:pPr>
        <w:spacing w:after="0" w:line="240" w:lineRule="auto"/>
        <w:jc w:val="both"/>
        <w:rPr>
          <w:rFonts w:cs="Times New Roman"/>
          <w:color w:val="000000"/>
        </w:rPr>
      </w:pPr>
      <w:r w:rsidRPr="00381515">
        <w:rPr>
          <w:rFonts w:cs="Times New Roman"/>
          <w:b/>
          <w:bCs/>
          <w:color w:val="000000"/>
        </w:rPr>
        <w:t xml:space="preserve">7.7. </w:t>
      </w:r>
      <w:r w:rsidRPr="00381515">
        <w:rPr>
          <w:rFonts w:cs="Times New Roman"/>
          <w:color w:val="000000"/>
        </w:rPr>
        <w:t>Стороны устанавливают, что Заказчик, принявший работу без проверки, не лишается права ссылаться на недостатки работы, которые могли быть установлены при приемке.</w:t>
      </w:r>
    </w:p>
    <w:p w:rsidR="00381515" w:rsidRPr="00381515" w:rsidRDefault="00381515" w:rsidP="00381515">
      <w:pPr>
        <w:spacing w:after="0" w:line="240" w:lineRule="auto"/>
        <w:jc w:val="both"/>
        <w:rPr>
          <w:rFonts w:cs="Times New Roman"/>
        </w:rPr>
      </w:pPr>
    </w:p>
    <w:p w:rsidR="00381515" w:rsidRPr="00381515" w:rsidRDefault="00381515" w:rsidP="00381515">
      <w:pPr>
        <w:spacing w:after="0" w:line="240" w:lineRule="auto"/>
        <w:jc w:val="center"/>
        <w:rPr>
          <w:rFonts w:cs="Times New Roman"/>
          <w:b/>
          <w:caps/>
        </w:rPr>
      </w:pPr>
      <w:r w:rsidRPr="00381515">
        <w:rPr>
          <w:rFonts w:cs="Times New Roman"/>
          <w:b/>
          <w:caps/>
        </w:rPr>
        <w:t>8. Обстоятельства непреодолимой силы</w:t>
      </w:r>
    </w:p>
    <w:p w:rsidR="00381515" w:rsidRPr="00381515" w:rsidRDefault="00381515" w:rsidP="00381515">
      <w:pPr>
        <w:spacing w:after="0" w:line="240" w:lineRule="auto"/>
        <w:jc w:val="both"/>
        <w:rPr>
          <w:rFonts w:cs="Times New Roman"/>
        </w:rPr>
      </w:pPr>
      <w:r w:rsidRPr="00381515">
        <w:rPr>
          <w:rFonts w:cs="Times New Roman"/>
          <w:b/>
        </w:rPr>
        <w:t>8.1.</w:t>
      </w:r>
      <w:r w:rsidRPr="00381515">
        <w:rPr>
          <w:rFonts w:cs="Times New Roman"/>
        </w:rPr>
        <w:t xml:space="preserve"> </w:t>
      </w:r>
      <w:proofErr w:type="gramStart"/>
      <w:r w:rsidRPr="00381515">
        <w:rPr>
          <w:rFonts w:cs="Times New Roman"/>
        </w:rPr>
        <w:t>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roofErr w:type="gramEnd"/>
    </w:p>
    <w:p w:rsidR="00381515" w:rsidRPr="00381515" w:rsidRDefault="00381515" w:rsidP="00381515">
      <w:pPr>
        <w:spacing w:after="0" w:line="240" w:lineRule="auto"/>
        <w:jc w:val="both"/>
        <w:rPr>
          <w:rFonts w:cs="Times New Roman"/>
        </w:rPr>
      </w:pPr>
      <w:r w:rsidRPr="00381515">
        <w:rPr>
          <w:rFonts w:cs="Times New Roman"/>
          <w:b/>
        </w:rPr>
        <w:t>8.2.</w:t>
      </w:r>
      <w:r w:rsidRPr="00381515">
        <w:rPr>
          <w:rFonts w:cs="Times New Roman"/>
        </w:rPr>
        <w:t xml:space="preserve">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381515" w:rsidRPr="00381515" w:rsidRDefault="00381515" w:rsidP="00381515">
      <w:pPr>
        <w:spacing w:after="0" w:line="240" w:lineRule="auto"/>
        <w:jc w:val="both"/>
        <w:rPr>
          <w:rFonts w:cs="Times New Roman"/>
        </w:rPr>
      </w:pPr>
      <w:r w:rsidRPr="00381515">
        <w:rPr>
          <w:rFonts w:cs="Times New Roman"/>
          <w:b/>
        </w:rPr>
        <w:t>8.3.</w:t>
      </w:r>
      <w:r w:rsidRPr="00381515">
        <w:rPr>
          <w:rFonts w:cs="Times New Roman"/>
        </w:rPr>
        <w:t xml:space="preserve">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w:t>
      </w:r>
    </w:p>
    <w:p w:rsidR="00381515" w:rsidRPr="00381515" w:rsidRDefault="00381515" w:rsidP="00381515">
      <w:pPr>
        <w:pStyle w:val="a6"/>
        <w:spacing w:after="0" w:line="240" w:lineRule="auto"/>
        <w:jc w:val="both"/>
        <w:rPr>
          <w:rFonts w:cs="Times New Roman"/>
        </w:rPr>
      </w:pPr>
    </w:p>
    <w:p w:rsidR="00381515" w:rsidRPr="00381515" w:rsidRDefault="00381515" w:rsidP="00381515">
      <w:pPr>
        <w:pStyle w:val="a6"/>
        <w:spacing w:after="0" w:line="240" w:lineRule="auto"/>
        <w:jc w:val="center"/>
        <w:rPr>
          <w:rFonts w:cs="Times New Roman"/>
          <w:b/>
        </w:rPr>
      </w:pPr>
      <w:r w:rsidRPr="00381515">
        <w:rPr>
          <w:rFonts w:cs="Times New Roman"/>
          <w:b/>
        </w:rPr>
        <w:t>9. СРОК ДЕЙСТВИЯ КОНТРАКТА</w:t>
      </w:r>
    </w:p>
    <w:p w:rsidR="00381515" w:rsidRPr="00381515" w:rsidRDefault="00381515" w:rsidP="00381515">
      <w:pPr>
        <w:spacing w:after="0" w:line="240" w:lineRule="auto"/>
        <w:jc w:val="both"/>
        <w:rPr>
          <w:rFonts w:cs="Times New Roman"/>
        </w:rPr>
      </w:pPr>
      <w:r w:rsidRPr="00381515">
        <w:rPr>
          <w:rFonts w:cs="Times New Roman"/>
          <w:b/>
        </w:rPr>
        <w:t xml:space="preserve">9.1. </w:t>
      </w:r>
      <w:r w:rsidRPr="00381515">
        <w:rPr>
          <w:rFonts w:cs="Times New Roman"/>
        </w:rPr>
        <w:t>Настоящий контра</w:t>
      </w:r>
      <w:proofErr w:type="gramStart"/>
      <w:r w:rsidRPr="00381515">
        <w:rPr>
          <w:rFonts w:cs="Times New Roman"/>
        </w:rPr>
        <w:t>кт вст</w:t>
      </w:r>
      <w:proofErr w:type="gramEnd"/>
      <w:r w:rsidRPr="00381515">
        <w:rPr>
          <w:rFonts w:cs="Times New Roman"/>
        </w:rPr>
        <w:t>упает в силу с момента заключения и  действует до полного и надлежащего исполнения Сторонами обязательств по контракту. Обязательства по контракту могут быть исполнены Сторонами досрочно.</w:t>
      </w:r>
    </w:p>
    <w:p w:rsidR="00381515" w:rsidRPr="00381515" w:rsidRDefault="00381515" w:rsidP="00381515">
      <w:pPr>
        <w:pStyle w:val="a6"/>
        <w:spacing w:after="0" w:line="240" w:lineRule="auto"/>
        <w:jc w:val="both"/>
        <w:rPr>
          <w:rFonts w:cs="Times New Roman"/>
        </w:rPr>
      </w:pPr>
      <w:r w:rsidRPr="00381515">
        <w:rPr>
          <w:rFonts w:cs="Times New Roman"/>
          <w:b/>
        </w:rPr>
        <w:t>9.2.</w:t>
      </w:r>
      <w:r w:rsidRPr="00381515">
        <w:rPr>
          <w:rFonts w:cs="Times New Roman"/>
        </w:rPr>
        <w:t xml:space="preserve"> Окончание срока действия контракта не освобождает Стороны от ответственности за нарушение его условий в период действия настоящего контракта.</w:t>
      </w:r>
    </w:p>
    <w:p w:rsidR="00381515" w:rsidRPr="00381515" w:rsidRDefault="00381515" w:rsidP="00381515">
      <w:pPr>
        <w:pStyle w:val="a6"/>
        <w:spacing w:after="0" w:line="240" w:lineRule="auto"/>
        <w:jc w:val="both"/>
        <w:rPr>
          <w:rFonts w:cs="Times New Roman"/>
        </w:rPr>
      </w:pPr>
    </w:p>
    <w:p w:rsidR="00381515" w:rsidRPr="00381515" w:rsidRDefault="00381515" w:rsidP="00381515">
      <w:pPr>
        <w:spacing w:after="0" w:line="240" w:lineRule="auto"/>
        <w:jc w:val="center"/>
        <w:rPr>
          <w:rFonts w:cs="Times New Roman"/>
          <w:b/>
        </w:rPr>
      </w:pPr>
      <w:r w:rsidRPr="00381515">
        <w:rPr>
          <w:rFonts w:cs="Times New Roman"/>
          <w:b/>
        </w:rPr>
        <w:lastRenderedPageBreak/>
        <w:t>10. ОСНОВАНИЯ И ПОРЯДОК ИЗМЕНЕНИЯ И РАСТОРЖЕНИЯ КОНТРАКТА</w:t>
      </w:r>
    </w:p>
    <w:p w:rsidR="00381515" w:rsidRPr="00381515" w:rsidRDefault="00381515" w:rsidP="00381515">
      <w:pPr>
        <w:spacing w:after="0" w:line="240" w:lineRule="auto"/>
        <w:jc w:val="both"/>
        <w:rPr>
          <w:rFonts w:cs="Times New Roman"/>
        </w:rPr>
      </w:pPr>
      <w:r w:rsidRPr="00381515">
        <w:rPr>
          <w:rFonts w:cs="Times New Roman"/>
          <w:b/>
        </w:rPr>
        <w:t>10.1.</w:t>
      </w:r>
      <w:r w:rsidRPr="00381515">
        <w:rPr>
          <w:rFonts w:cs="Times New Roman"/>
        </w:rPr>
        <w:t xml:space="preserve">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381515" w:rsidRPr="00381515" w:rsidRDefault="00381515" w:rsidP="00381515">
      <w:pPr>
        <w:spacing w:after="0" w:line="240" w:lineRule="auto"/>
        <w:jc w:val="both"/>
        <w:rPr>
          <w:rFonts w:cs="Times New Roman"/>
        </w:rPr>
      </w:pPr>
      <w:r w:rsidRPr="00381515">
        <w:rPr>
          <w:rFonts w:cs="Times New Roman"/>
        </w:rPr>
        <w:t xml:space="preserve"> - Заказчик вправе предложить Подрядчику увеличение или уменьшение объема работ и цены, предусмотренных контрактом, но не более чем на 10% в соответствии с </w:t>
      </w:r>
      <w:proofErr w:type="spellStart"/>
      <w:r w:rsidRPr="00381515">
        <w:rPr>
          <w:rFonts w:cs="Times New Roman"/>
        </w:rPr>
        <w:t>п.</w:t>
      </w:r>
      <w:proofErr w:type="gramStart"/>
      <w:r w:rsidRPr="00381515">
        <w:rPr>
          <w:rFonts w:cs="Times New Roman"/>
        </w:rPr>
        <w:t>п</w:t>
      </w:r>
      <w:proofErr w:type="spellEnd"/>
      <w:r w:rsidRPr="00381515">
        <w:rPr>
          <w:rFonts w:cs="Times New Roman"/>
        </w:rPr>
        <w:t>. б</w:t>
      </w:r>
      <w:proofErr w:type="gramEnd"/>
      <w:r w:rsidRPr="00381515">
        <w:rPr>
          <w:rFonts w:cs="Times New Roman"/>
        </w:rPr>
        <w:t xml:space="preserve"> п.1 ч.1 ст. 95 Федерального закона от 05.04.2013 № 44-ФЗ;</w:t>
      </w:r>
    </w:p>
    <w:p w:rsidR="00381515" w:rsidRPr="00381515" w:rsidRDefault="00381515" w:rsidP="00381515">
      <w:pPr>
        <w:spacing w:after="0" w:line="240" w:lineRule="auto"/>
        <w:jc w:val="both"/>
        <w:rPr>
          <w:rFonts w:cs="Times New Roman"/>
        </w:rPr>
      </w:pPr>
      <w:r w:rsidRPr="00381515">
        <w:rPr>
          <w:rFonts w:cs="Times New Roman"/>
        </w:rPr>
        <w:t>-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работы, предусмотренных Контрактом.</w:t>
      </w:r>
    </w:p>
    <w:p w:rsidR="00381515" w:rsidRPr="00381515" w:rsidRDefault="00381515" w:rsidP="00381515">
      <w:pPr>
        <w:spacing w:after="0" w:line="240" w:lineRule="auto"/>
        <w:jc w:val="both"/>
        <w:outlineLvl w:val="0"/>
        <w:rPr>
          <w:rFonts w:cs="Times New Roman"/>
          <w:highlight w:val="yellow"/>
        </w:rPr>
      </w:pPr>
      <w:r w:rsidRPr="00381515">
        <w:rPr>
          <w:rFonts w:cs="Times New Roman"/>
          <w:b/>
        </w:rPr>
        <w:t>10.2</w:t>
      </w:r>
      <w:r w:rsidRPr="00381515">
        <w:rPr>
          <w:rFonts w:cs="Times New Roman"/>
        </w:rPr>
        <w:t xml:space="preserve">.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t>
      </w:r>
    </w:p>
    <w:p w:rsidR="00381515" w:rsidRPr="00381515" w:rsidRDefault="00381515" w:rsidP="00381515">
      <w:pPr>
        <w:tabs>
          <w:tab w:val="num" w:pos="540"/>
        </w:tabs>
        <w:spacing w:after="0" w:line="240" w:lineRule="auto"/>
        <w:ind w:firstLine="709"/>
        <w:jc w:val="both"/>
        <w:rPr>
          <w:rFonts w:cs="Times New Roman"/>
        </w:rPr>
      </w:pPr>
      <w:r w:rsidRPr="00381515">
        <w:rPr>
          <w:rFonts w:cs="Times New Roman"/>
        </w:rPr>
        <w:t xml:space="preserve">Расторжение </w:t>
      </w:r>
      <w:r w:rsidRPr="00381515">
        <w:rPr>
          <w:rFonts w:eastAsia="Calibri" w:cs="Times New Roman"/>
          <w:lang w:eastAsia="en-US"/>
        </w:rPr>
        <w:t>Контракта</w:t>
      </w:r>
      <w:r w:rsidRPr="00381515">
        <w:rPr>
          <w:rFonts w:cs="Times New Roman"/>
        </w:rPr>
        <w:t xml:space="preserve"> в связи с односторонним отказом Стороны от исполнения </w:t>
      </w:r>
      <w:r w:rsidRPr="00381515">
        <w:rPr>
          <w:rFonts w:eastAsia="Calibri" w:cs="Times New Roman"/>
          <w:lang w:eastAsia="en-US"/>
        </w:rPr>
        <w:t xml:space="preserve">Контракта </w:t>
      </w:r>
      <w:r w:rsidRPr="00381515">
        <w:rPr>
          <w:rFonts w:cs="Times New Roman"/>
        </w:rPr>
        <w:t>осуществляется в порядке, установленном статьей 95 Федерального закона от 05.04.2013 № 44-ФЗ.</w:t>
      </w:r>
    </w:p>
    <w:p w:rsidR="00381515" w:rsidRPr="00381515" w:rsidRDefault="00381515" w:rsidP="00381515">
      <w:pPr>
        <w:spacing w:after="0" w:line="240" w:lineRule="auto"/>
        <w:jc w:val="both"/>
        <w:rPr>
          <w:rFonts w:cs="Times New Roman"/>
        </w:rPr>
      </w:pPr>
      <w:r w:rsidRPr="00381515">
        <w:rPr>
          <w:rFonts w:cs="Times New Roman"/>
          <w:b/>
        </w:rPr>
        <w:t>10.3.</w:t>
      </w:r>
      <w:r w:rsidRPr="00381515">
        <w:rPr>
          <w:rFonts w:cs="Times New Roman"/>
        </w:rPr>
        <w:t xml:space="preserve"> Все изменения и дополнения к настоящему контракту осуществляются в письменном виде, путем заключения дополнительного соглашения, подписанного Сторонами, являющегося неотъемлемой частью настоящего контракта.</w:t>
      </w:r>
    </w:p>
    <w:p w:rsidR="00381515" w:rsidRPr="00381515" w:rsidRDefault="00381515" w:rsidP="00381515">
      <w:pPr>
        <w:spacing w:after="0" w:line="240" w:lineRule="auto"/>
        <w:jc w:val="both"/>
        <w:rPr>
          <w:rFonts w:cs="Times New Roman"/>
        </w:rPr>
      </w:pPr>
      <w:r w:rsidRPr="00381515">
        <w:rPr>
          <w:rFonts w:cs="Times New Roman"/>
          <w:b/>
        </w:rPr>
        <w:t xml:space="preserve">10.4. </w:t>
      </w:r>
      <w:r w:rsidRPr="00381515">
        <w:rPr>
          <w:rFonts w:cs="Times New Roman"/>
        </w:rPr>
        <w:t xml:space="preserve">Стороны обязуются сообщать друг другу об изменении своих адресов, наименования, банковских реквизитов, КПП и статистических кодов, указанных в настоящем контракте, путем направления письменного уведомления в срок не более 10 (Десяти) рабочих дней </w:t>
      </w:r>
      <w:proofErr w:type="gramStart"/>
      <w:r w:rsidRPr="00381515">
        <w:rPr>
          <w:rFonts w:cs="Times New Roman"/>
        </w:rPr>
        <w:t>с даты</w:t>
      </w:r>
      <w:proofErr w:type="gramEnd"/>
      <w:r w:rsidRPr="00381515">
        <w:rPr>
          <w:rFonts w:cs="Times New Roman"/>
        </w:rPr>
        <w:t xml:space="preserve"> произошедших изменений. При этом заключения дополнительного соглашения между Сторонами не требуется.</w:t>
      </w:r>
    </w:p>
    <w:p w:rsidR="00381515" w:rsidRPr="00381515" w:rsidRDefault="00381515" w:rsidP="00381515">
      <w:pPr>
        <w:spacing w:after="0" w:line="240" w:lineRule="auto"/>
        <w:jc w:val="center"/>
        <w:rPr>
          <w:rFonts w:cs="Times New Roman"/>
          <w:b/>
          <w:color w:val="000000"/>
        </w:rPr>
      </w:pPr>
      <w:r w:rsidRPr="00381515">
        <w:rPr>
          <w:rFonts w:cs="Times New Roman"/>
          <w:b/>
          <w:color w:val="000000"/>
        </w:rPr>
        <w:t>11. ПОРЯДОК УРЕГУЛИРОВАНИЯ СПОРОВ</w:t>
      </w:r>
    </w:p>
    <w:p w:rsidR="00381515" w:rsidRPr="00381515" w:rsidRDefault="00381515" w:rsidP="00381515">
      <w:pPr>
        <w:tabs>
          <w:tab w:val="num" w:pos="360"/>
          <w:tab w:val="num" w:pos="540"/>
        </w:tabs>
        <w:spacing w:after="0" w:line="240" w:lineRule="auto"/>
        <w:jc w:val="both"/>
        <w:rPr>
          <w:rFonts w:cs="Times New Roman"/>
        </w:rPr>
      </w:pPr>
      <w:r w:rsidRPr="00381515">
        <w:rPr>
          <w:rFonts w:cs="Times New Roman"/>
          <w:b/>
        </w:rPr>
        <w:t xml:space="preserve">11.1. </w:t>
      </w:r>
      <w:r w:rsidRPr="00381515">
        <w:rPr>
          <w:rFonts w:cs="Times New Roman"/>
        </w:rPr>
        <w:t>Претензионный порядок досудебного урегулирования споров, вытекающих из контракта, является для Сторон обязательным.</w:t>
      </w:r>
    </w:p>
    <w:p w:rsidR="00381515" w:rsidRPr="00381515" w:rsidRDefault="00381515" w:rsidP="00381515">
      <w:pPr>
        <w:tabs>
          <w:tab w:val="num" w:pos="360"/>
          <w:tab w:val="num" w:pos="540"/>
        </w:tabs>
        <w:spacing w:after="0" w:line="240" w:lineRule="auto"/>
        <w:jc w:val="both"/>
        <w:rPr>
          <w:rFonts w:cs="Times New Roman"/>
        </w:rPr>
      </w:pPr>
      <w:r w:rsidRPr="00381515">
        <w:rPr>
          <w:rFonts w:cs="Times New Roman"/>
          <w:b/>
        </w:rPr>
        <w:t>11.2.</w:t>
      </w:r>
      <w:r w:rsidRPr="00381515">
        <w:rPr>
          <w:rFonts w:cs="Times New Roman"/>
        </w:rPr>
        <w:t xml:space="preserve"> Претензионные письма направляются Сторонами нарочным либо почтовым отправлением с уведомлением о вручении последнего адресату по местонахождению Сторон, указанному в разделе 13 контракта.</w:t>
      </w:r>
    </w:p>
    <w:p w:rsidR="00381515" w:rsidRPr="00381515" w:rsidRDefault="00381515" w:rsidP="00381515">
      <w:pPr>
        <w:tabs>
          <w:tab w:val="num" w:pos="360"/>
          <w:tab w:val="num" w:pos="540"/>
        </w:tabs>
        <w:spacing w:after="0" w:line="240" w:lineRule="auto"/>
        <w:jc w:val="both"/>
        <w:rPr>
          <w:rFonts w:cs="Times New Roman"/>
        </w:rPr>
      </w:pPr>
      <w:r w:rsidRPr="00381515">
        <w:rPr>
          <w:rFonts w:cs="Times New Roman"/>
          <w:b/>
        </w:rPr>
        <w:t>11.3.</w:t>
      </w:r>
      <w:r w:rsidRPr="00381515">
        <w:rPr>
          <w:rFonts w:cs="Times New Roman"/>
        </w:rPr>
        <w:t xml:space="preserve"> Допускается направление Сторонами претензионных писем иными способами: по факсу, электронной почте или </w:t>
      </w:r>
      <w:proofErr w:type="gramStart"/>
      <w:r w:rsidRPr="00381515">
        <w:rPr>
          <w:rFonts w:cs="Times New Roman"/>
        </w:rPr>
        <w:t>экспресс-почтой</w:t>
      </w:r>
      <w:proofErr w:type="gramEnd"/>
      <w:r w:rsidRPr="00381515">
        <w:rPr>
          <w:rFonts w:cs="Times New Roman"/>
        </w:rPr>
        <w:t>.</w:t>
      </w:r>
    </w:p>
    <w:p w:rsidR="00381515" w:rsidRPr="006379BA" w:rsidRDefault="00381515" w:rsidP="006379BA">
      <w:pPr>
        <w:tabs>
          <w:tab w:val="num" w:pos="540"/>
        </w:tabs>
        <w:spacing w:after="0" w:line="240" w:lineRule="auto"/>
        <w:jc w:val="both"/>
        <w:rPr>
          <w:rFonts w:cs="Times New Roman"/>
        </w:rPr>
      </w:pPr>
      <w:r w:rsidRPr="00381515">
        <w:rPr>
          <w:rFonts w:cs="Times New Roman"/>
          <w:b/>
        </w:rPr>
        <w:t>11.4.</w:t>
      </w:r>
      <w:r w:rsidRPr="00381515">
        <w:rPr>
          <w:rFonts w:cs="Times New Roman"/>
        </w:rPr>
        <w:tab/>
        <w:t>Все споры по настоящему контракту разрешаются путем переговоров, а в случае невозможности принятия решения - в Арбитражном суде Ивановской области, с обязательным соблюдением претензионного порядка.</w:t>
      </w:r>
    </w:p>
    <w:p w:rsidR="00381515" w:rsidRPr="00381515" w:rsidRDefault="00381515" w:rsidP="00381515">
      <w:pPr>
        <w:spacing w:after="0" w:line="240" w:lineRule="auto"/>
        <w:jc w:val="center"/>
        <w:rPr>
          <w:rFonts w:cs="Times New Roman"/>
          <w:b/>
          <w:color w:val="000000"/>
        </w:rPr>
      </w:pPr>
      <w:r w:rsidRPr="00381515">
        <w:rPr>
          <w:rFonts w:cs="Times New Roman"/>
          <w:b/>
          <w:color w:val="000000"/>
        </w:rPr>
        <w:t>12. ПРОЧИЕ УСЛОВИЯ</w:t>
      </w:r>
    </w:p>
    <w:p w:rsidR="00381515" w:rsidRPr="00381515" w:rsidRDefault="00381515" w:rsidP="00381515">
      <w:pPr>
        <w:tabs>
          <w:tab w:val="num" w:pos="540"/>
        </w:tabs>
        <w:spacing w:after="0" w:line="240" w:lineRule="auto"/>
        <w:jc w:val="both"/>
        <w:rPr>
          <w:rFonts w:cs="Times New Roman"/>
        </w:rPr>
      </w:pPr>
      <w:r w:rsidRPr="00381515">
        <w:rPr>
          <w:rFonts w:cs="Times New Roman"/>
          <w:b/>
        </w:rPr>
        <w:t>12.1.</w:t>
      </w:r>
      <w:r w:rsidRPr="00381515">
        <w:rPr>
          <w:rFonts w:cs="Times New Roman"/>
        </w:rPr>
        <w:tab/>
        <w:t>Настоящий контракт заключен в электронной форме и подписан усиленными электронными цифровыми подписями лиц, имеющих право действовать от имени Заказчика и Подрядчика, а также составлен в 2-х подлинных экземплярах, имеющих одинаковую юридическую силу.</w:t>
      </w:r>
    </w:p>
    <w:p w:rsidR="00381515" w:rsidRPr="006379BA" w:rsidRDefault="00381515" w:rsidP="006379BA">
      <w:pPr>
        <w:tabs>
          <w:tab w:val="num" w:pos="540"/>
        </w:tabs>
        <w:spacing w:after="0" w:line="240" w:lineRule="auto"/>
        <w:jc w:val="both"/>
        <w:rPr>
          <w:rFonts w:cs="Times New Roman"/>
        </w:rPr>
      </w:pPr>
      <w:r w:rsidRPr="00381515">
        <w:rPr>
          <w:rFonts w:cs="Times New Roman"/>
          <w:b/>
        </w:rPr>
        <w:t xml:space="preserve">12.2. </w:t>
      </w:r>
      <w:r w:rsidRPr="00381515">
        <w:rPr>
          <w:rFonts w:cs="Times New Roman"/>
        </w:rPr>
        <w:t>Взаимоотношения сторон, не урегулированные настоящим контрактом, регулируются действующим законодательством РФ.</w:t>
      </w:r>
    </w:p>
    <w:p w:rsidR="00381515" w:rsidRPr="00381515" w:rsidRDefault="00381515" w:rsidP="00381515">
      <w:pPr>
        <w:spacing w:after="0" w:line="240" w:lineRule="auto"/>
        <w:jc w:val="center"/>
        <w:rPr>
          <w:rFonts w:cs="Times New Roman"/>
          <w:b/>
          <w:color w:val="000000"/>
        </w:rPr>
      </w:pPr>
      <w:r w:rsidRPr="00381515">
        <w:rPr>
          <w:rFonts w:cs="Times New Roman"/>
          <w:b/>
          <w:color w:val="000000"/>
        </w:rPr>
        <w:t>13. АДРЕСА И БАНКОВСКИЕ РЕКВИЗИТЫ СТОРОН</w:t>
      </w:r>
    </w:p>
    <w:p w:rsidR="00381515" w:rsidRPr="00381515" w:rsidRDefault="00381515" w:rsidP="00381515">
      <w:pPr>
        <w:spacing w:after="0" w:line="240" w:lineRule="auto"/>
        <w:rPr>
          <w:rFonts w:cs="Times New Roman"/>
          <w:b/>
          <w:color w:val="000000"/>
        </w:rPr>
      </w:pPr>
      <w:r w:rsidRPr="00381515">
        <w:rPr>
          <w:rFonts w:cs="Times New Roman"/>
          <w:b/>
          <w:color w:val="000000"/>
        </w:rPr>
        <w:t>Заказчик –</w:t>
      </w:r>
      <w:r w:rsidRPr="00381515">
        <w:rPr>
          <w:rFonts w:cs="Times New Roman"/>
          <w:color w:val="000000"/>
        </w:rPr>
        <w:t xml:space="preserve"> </w:t>
      </w:r>
      <w:r w:rsidRPr="00381515">
        <w:rPr>
          <w:rFonts w:cs="Times New Roman"/>
          <w:b/>
          <w:color w:val="000000"/>
        </w:rPr>
        <w:t>Управление благоустройства Администрации города Иванова</w:t>
      </w:r>
    </w:p>
    <w:p w:rsidR="00381515" w:rsidRPr="00381515" w:rsidRDefault="00381515" w:rsidP="00381515">
      <w:pPr>
        <w:spacing w:after="0" w:line="240" w:lineRule="auto"/>
        <w:rPr>
          <w:rFonts w:cs="Times New Roman"/>
          <w:color w:val="000000"/>
        </w:rPr>
      </w:pPr>
      <w:proofErr w:type="gramStart"/>
      <w:r w:rsidRPr="00381515">
        <w:rPr>
          <w:rFonts w:cs="Times New Roman"/>
          <w:color w:val="000000"/>
        </w:rPr>
        <w:t>153000, г. Иваново, пл. Революции, д.6, к.1203, тел. 32-72-94</w:t>
      </w:r>
      <w:proofErr w:type="gramEnd"/>
    </w:p>
    <w:p w:rsidR="00381515" w:rsidRPr="00381515" w:rsidRDefault="00381515" w:rsidP="00381515">
      <w:pPr>
        <w:spacing w:after="0" w:line="240" w:lineRule="auto"/>
        <w:jc w:val="both"/>
        <w:rPr>
          <w:rFonts w:cs="Times New Roman"/>
          <w:color w:val="000000"/>
        </w:rPr>
      </w:pPr>
      <w:r w:rsidRPr="00381515">
        <w:rPr>
          <w:rFonts w:cs="Times New Roman"/>
          <w:color w:val="000000"/>
        </w:rPr>
        <w:t xml:space="preserve">Адрес электронной почты: </w:t>
      </w:r>
      <w:proofErr w:type="spellStart"/>
      <w:r w:rsidRPr="00381515">
        <w:rPr>
          <w:rFonts w:cs="Times New Roman"/>
          <w:color w:val="000000"/>
          <w:lang w:val="en-US"/>
        </w:rPr>
        <w:t>blag</w:t>
      </w:r>
      <w:proofErr w:type="spellEnd"/>
      <w:r w:rsidRPr="00381515">
        <w:rPr>
          <w:rFonts w:cs="Times New Roman"/>
          <w:color w:val="000000"/>
        </w:rPr>
        <w:t>@</w:t>
      </w:r>
      <w:proofErr w:type="spellStart"/>
      <w:r w:rsidRPr="00381515">
        <w:rPr>
          <w:rFonts w:cs="Times New Roman"/>
          <w:color w:val="000000"/>
          <w:lang w:val="en-US"/>
        </w:rPr>
        <w:t>ivgoradm</w:t>
      </w:r>
      <w:proofErr w:type="spellEnd"/>
      <w:r w:rsidRPr="00381515">
        <w:rPr>
          <w:rFonts w:cs="Times New Roman"/>
          <w:color w:val="000000"/>
        </w:rPr>
        <w:t>.</w:t>
      </w:r>
      <w:proofErr w:type="spellStart"/>
      <w:r w:rsidRPr="00381515">
        <w:rPr>
          <w:rFonts w:cs="Times New Roman"/>
          <w:color w:val="000000"/>
          <w:lang w:val="en-US"/>
        </w:rPr>
        <w:t>ru</w:t>
      </w:r>
      <w:proofErr w:type="spellEnd"/>
    </w:p>
    <w:p w:rsidR="00381515" w:rsidRPr="00381515" w:rsidRDefault="00381515" w:rsidP="00381515">
      <w:pPr>
        <w:spacing w:after="0" w:line="240" w:lineRule="auto"/>
        <w:rPr>
          <w:rFonts w:cs="Times New Roman"/>
          <w:color w:val="000000"/>
        </w:rPr>
      </w:pPr>
      <w:r w:rsidRPr="00381515">
        <w:rPr>
          <w:rFonts w:cs="Times New Roman"/>
          <w:color w:val="000000"/>
        </w:rPr>
        <w:t>Лицевой счет в финансово-казначейском управлении Администрации города Иванова</w:t>
      </w:r>
    </w:p>
    <w:p w:rsidR="00381515" w:rsidRPr="00381515" w:rsidRDefault="00381515" w:rsidP="00381515">
      <w:pPr>
        <w:spacing w:after="0" w:line="240" w:lineRule="auto"/>
        <w:rPr>
          <w:rFonts w:cs="Times New Roman"/>
          <w:color w:val="000000"/>
        </w:rPr>
      </w:pPr>
      <w:r w:rsidRPr="00381515">
        <w:rPr>
          <w:rFonts w:cs="Times New Roman"/>
          <w:color w:val="000000"/>
        </w:rPr>
        <w:t>ИНН 3728023270  КПП 370201001</w:t>
      </w:r>
    </w:p>
    <w:p w:rsidR="00381515" w:rsidRPr="00381515" w:rsidRDefault="00381515" w:rsidP="00381515">
      <w:pPr>
        <w:spacing w:after="0" w:line="240" w:lineRule="auto"/>
        <w:jc w:val="both"/>
        <w:rPr>
          <w:rFonts w:cs="Times New Roman"/>
          <w:color w:val="000000"/>
        </w:rPr>
      </w:pPr>
    </w:p>
    <w:p w:rsidR="00381515" w:rsidRPr="00381515" w:rsidRDefault="00381515" w:rsidP="00381515">
      <w:pPr>
        <w:spacing w:after="0" w:line="240" w:lineRule="auto"/>
        <w:jc w:val="both"/>
        <w:rPr>
          <w:rFonts w:cs="Times New Roman"/>
          <w:color w:val="000000"/>
        </w:rPr>
      </w:pPr>
      <w:r w:rsidRPr="00381515">
        <w:rPr>
          <w:rFonts w:cs="Times New Roman"/>
          <w:color w:val="000000"/>
        </w:rPr>
        <w:t>Начальник управления</w:t>
      </w:r>
      <w:r w:rsidRPr="00381515">
        <w:rPr>
          <w:rFonts w:cs="Times New Roman"/>
          <w:color w:val="000000"/>
        </w:rPr>
        <w:tab/>
      </w:r>
      <w:r w:rsidRPr="00381515">
        <w:rPr>
          <w:rFonts w:cs="Times New Roman"/>
          <w:color w:val="000000"/>
        </w:rPr>
        <w:tab/>
      </w:r>
      <w:r w:rsidRPr="00381515">
        <w:rPr>
          <w:rFonts w:cs="Times New Roman"/>
          <w:color w:val="000000"/>
        </w:rPr>
        <w:tab/>
      </w:r>
      <w:r w:rsidRPr="00381515">
        <w:rPr>
          <w:rFonts w:cs="Times New Roman"/>
          <w:color w:val="000000"/>
        </w:rPr>
        <w:tab/>
        <w:t xml:space="preserve">                        </w:t>
      </w:r>
      <w:r w:rsidR="006379BA">
        <w:rPr>
          <w:rFonts w:cs="Times New Roman"/>
          <w:color w:val="000000"/>
        </w:rPr>
        <w:t xml:space="preserve">                             </w:t>
      </w:r>
      <w:r w:rsidRPr="00381515">
        <w:rPr>
          <w:rFonts w:cs="Times New Roman"/>
          <w:color w:val="000000"/>
        </w:rPr>
        <w:t xml:space="preserve"> А.Н. Бобров</w:t>
      </w:r>
    </w:p>
    <w:p w:rsidR="00381515" w:rsidRPr="00381515" w:rsidRDefault="00381515" w:rsidP="00381515">
      <w:pPr>
        <w:spacing w:after="0" w:line="240" w:lineRule="auto"/>
        <w:rPr>
          <w:rFonts w:cs="Times New Roman"/>
          <w:b/>
          <w:color w:val="000000"/>
        </w:rPr>
      </w:pPr>
    </w:p>
    <w:p w:rsidR="00381515" w:rsidRPr="00381515" w:rsidRDefault="00381515" w:rsidP="00381515">
      <w:pPr>
        <w:spacing w:after="0" w:line="240" w:lineRule="auto"/>
        <w:rPr>
          <w:rFonts w:cs="Times New Roman"/>
          <w:b/>
          <w:color w:val="000000"/>
        </w:rPr>
      </w:pPr>
    </w:p>
    <w:p w:rsidR="00381515" w:rsidRDefault="00381515" w:rsidP="00381515">
      <w:pPr>
        <w:spacing w:after="0" w:line="240" w:lineRule="auto"/>
        <w:rPr>
          <w:rFonts w:cs="Times New Roman"/>
          <w:color w:val="000000"/>
        </w:rPr>
      </w:pPr>
      <w:r w:rsidRPr="00381515">
        <w:rPr>
          <w:rFonts w:cs="Times New Roman"/>
          <w:b/>
          <w:color w:val="000000"/>
        </w:rPr>
        <w:t>Подрядчик_</w:t>
      </w:r>
      <w:r w:rsidRPr="00381515">
        <w:rPr>
          <w:rFonts w:cs="Times New Roman"/>
          <w:color w:val="000000"/>
        </w:rPr>
        <w:t>__________________________________________________</w:t>
      </w:r>
    </w:p>
    <w:p w:rsidR="005458FD" w:rsidRPr="00381515" w:rsidRDefault="005458FD" w:rsidP="00381515">
      <w:pPr>
        <w:spacing w:after="0" w:line="240" w:lineRule="auto"/>
        <w:rPr>
          <w:rFonts w:cs="Times New Roman"/>
        </w:rPr>
      </w:pPr>
    </w:p>
    <w:p w:rsidR="00166B42" w:rsidRDefault="00166B42" w:rsidP="000A6534">
      <w:pPr>
        <w:spacing w:after="0" w:line="240" w:lineRule="auto"/>
        <w:jc w:val="both"/>
        <w:rPr>
          <w:color w:val="000000"/>
        </w:rPr>
      </w:pPr>
    </w:p>
    <w:p w:rsidR="00C64148" w:rsidRDefault="00DD285D" w:rsidP="0021412E">
      <w:pPr>
        <w:spacing w:after="0" w:line="240" w:lineRule="auto"/>
        <w:ind w:left="6237"/>
      </w:pPr>
      <w:r>
        <w:lastRenderedPageBreak/>
        <w:t xml:space="preserve">Приложение № 1 к контракту </w:t>
      </w:r>
    </w:p>
    <w:p w:rsidR="00DD285D" w:rsidRDefault="00DD285D" w:rsidP="0021412E">
      <w:pPr>
        <w:spacing w:after="0" w:line="240" w:lineRule="auto"/>
        <w:ind w:left="6237"/>
      </w:pPr>
      <w:r>
        <w:t>№_____от __________ 201</w:t>
      </w:r>
      <w:r w:rsidR="0021412E">
        <w:t>5</w:t>
      </w:r>
      <w:r>
        <w:t xml:space="preserve"> г.</w:t>
      </w:r>
    </w:p>
    <w:p w:rsidR="00C64148" w:rsidRDefault="00C64148" w:rsidP="00C64148">
      <w:pPr>
        <w:jc w:val="center"/>
        <w:rPr>
          <w:b/>
        </w:rPr>
      </w:pPr>
    </w:p>
    <w:p w:rsidR="006C57C9" w:rsidRDefault="006C57C9" w:rsidP="006C57C9">
      <w:pPr>
        <w:spacing w:after="0" w:line="240" w:lineRule="auto"/>
        <w:jc w:val="center"/>
        <w:rPr>
          <w:b/>
        </w:rPr>
      </w:pPr>
      <w:r>
        <w:rPr>
          <w:b/>
        </w:rPr>
        <w:t>ТЕХНИЧЕСКОЕ ЗАДАНИЕ*</w:t>
      </w:r>
    </w:p>
    <w:p w:rsidR="004C7512" w:rsidRDefault="004C7512" w:rsidP="004C7512">
      <w:pPr>
        <w:suppressAutoHyphens w:val="0"/>
        <w:autoSpaceDE w:val="0"/>
        <w:autoSpaceDN w:val="0"/>
        <w:adjustRightInd w:val="0"/>
        <w:spacing w:after="0" w:line="240" w:lineRule="auto"/>
        <w:jc w:val="center"/>
        <w:rPr>
          <w:rFonts w:cs="Times New Roman"/>
          <w:b/>
          <w:lang w:eastAsia="ar-SA" w:bidi="ar-SA"/>
        </w:rPr>
      </w:pPr>
      <w:r>
        <w:rPr>
          <w:rFonts w:cs="Times New Roman"/>
          <w:b/>
          <w:color w:val="000000"/>
          <w:lang w:eastAsia="ar-SA" w:bidi="ar-SA"/>
        </w:rPr>
        <w:t xml:space="preserve">на выполнение работ по </w:t>
      </w:r>
      <w:r>
        <w:rPr>
          <w:rFonts w:cs="Times New Roman"/>
          <w:b/>
          <w:lang w:eastAsia="ar-SA" w:bidi="ar-SA"/>
        </w:rPr>
        <w:t>ремонту дорог</w:t>
      </w:r>
    </w:p>
    <w:p w:rsidR="0021412E" w:rsidRDefault="0021412E" w:rsidP="0021412E">
      <w:pPr>
        <w:spacing w:after="0" w:line="240" w:lineRule="auto"/>
        <w:ind w:firstLine="1"/>
        <w:jc w:val="center"/>
      </w:pPr>
    </w:p>
    <w:p w:rsidR="00C64148" w:rsidRPr="00476D12" w:rsidRDefault="00C64148" w:rsidP="004C7512">
      <w:pPr>
        <w:tabs>
          <w:tab w:val="left" w:pos="5760"/>
        </w:tabs>
        <w:spacing w:after="0" w:line="240" w:lineRule="auto"/>
        <w:jc w:val="both"/>
      </w:pPr>
      <w:r>
        <w:t>*</w:t>
      </w:r>
      <w:r w:rsidR="0021412E">
        <w:t xml:space="preserve"> </w:t>
      </w:r>
      <w:r>
        <w:t xml:space="preserve">в соответствии с разделом 1 части </w:t>
      </w:r>
      <w:r>
        <w:rPr>
          <w:lang w:val="en-US"/>
        </w:rPr>
        <w:t>III</w:t>
      </w:r>
      <w:r>
        <w:t xml:space="preserve"> «Описание объекта закупки» настоящей документации </w:t>
      </w:r>
    </w:p>
    <w:p w:rsidR="00F61D56" w:rsidRDefault="00F61D56" w:rsidP="00D27210"/>
    <w:p w:rsidR="0021412E" w:rsidRDefault="0021412E" w:rsidP="00D27210"/>
    <w:tbl>
      <w:tblPr>
        <w:tblW w:w="0" w:type="auto"/>
        <w:tblInd w:w="108" w:type="dxa"/>
        <w:tblLook w:val="01E0" w:firstRow="1" w:lastRow="1" w:firstColumn="1" w:lastColumn="1" w:noHBand="0" w:noVBand="0"/>
      </w:tblPr>
      <w:tblGrid>
        <w:gridCol w:w="5042"/>
        <w:gridCol w:w="4703"/>
      </w:tblGrid>
      <w:tr w:rsidR="000C7A0E" w:rsidRPr="00737D70" w:rsidTr="00E8188B">
        <w:tc>
          <w:tcPr>
            <w:tcW w:w="5103" w:type="dxa"/>
          </w:tcPr>
          <w:p w:rsidR="000C7A0E" w:rsidRPr="00737D70" w:rsidRDefault="000C7A0E" w:rsidP="00E8188B">
            <w:pPr>
              <w:spacing w:after="0" w:line="240" w:lineRule="auto"/>
              <w:rPr>
                <w:b/>
              </w:rPr>
            </w:pPr>
            <w:r w:rsidRPr="00737D70">
              <w:rPr>
                <w:b/>
              </w:rPr>
              <w:t>Заказчик</w:t>
            </w:r>
          </w:p>
          <w:p w:rsidR="000C7A0E" w:rsidRPr="00737D70" w:rsidRDefault="000C7A0E" w:rsidP="00E8188B">
            <w:pPr>
              <w:spacing w:after="0" w:line="240" w:lineRule="auto"/>
            </w:pPr>
            <w:r w:rsidRPr="00737D70">
              <w:t xml:space="preserve">Начальник управления благоустройства </w:t>
            </w:r>
          </w:p>
          <w:p w:rsidR="000C7A0E" w:rsidRPr="00737D70" w:rsidRDefault="000C7A0E" w:rsidP="00E8188B">
            <w:pPr>
              <w:spacing w:after="0" w:line="240" w:lineRule="auto"/>
            </w:pPr>
            <w:r w:rsidRPr="00737D70">
              <w:t>Администрации города Иванова</w:t>
            </w:r>
          </w:p>
          <w:p w:rsidR="000C7A0E" w:rsidRPr="00737D70" w:rsidRDefault="000C7A0E" w:rsidP="00E8188B">
            <w:pPr>
              <w:spacing w:after="0" w:line="240" w:lineRule="auto"/>
            </w:pPr>
          </w:p>
          <w:p w:rsidR="000C7A0E" w:rsidRPr="00737D70" w:rsidRDefault="000C7A0E" w:rsidP="00E8188B">
            <w:pPr>
              <w:spacing w:after="0" w:line="240" w:lineRule="auto"/>
            </w:pPr>
            <w:r w:rsidRPr="00737D70">
              <w:t>_______________________ А.Н. Бобров</w:t>
            </w:r>
          </w:p>
          <w:p w:rsidR="000C7A0E" w:rsidRPr="00737D70" w:rsidRDefault="000C7A0E" w:rsidP="00E8188B">
            <w:pPr>
              <w:spacing w:after="0" w:line="240" w:lineRule="auto"/>
            </w:pPr>
          </w:p>
        </w:tc>
        <w:tc>
          <w:tcPr>
            <w:tcW w:w="4757" w:type="dxa"/>
          </w:tcPr>
          <w:p w:rsidR="000C7A0E" w:rsidRPr="00737D70" w:rsidRDefault="000C7A0E" w:rsidP="00E8188B">
            <w:pPr>
              <w:spacing w:after="0" w:line="240" w:lineRule="auto"/>
              <w:rPr>
                <w:b/>
              </w:rPr>
            </w:pPr>
            <w:r w:rsidRPr="00737D70">
              <w:rPr>
                <w:b/>
              </w:rPr>
              <w:t>Подрядчик</w:t>
            </w:r>
          </w:p>
          <w:p w:rsidR="000C7A0E" w:rsidRPr="00737D70" w:rsidRDefault="000C7A0E" w:rsidP="00E8188B">
            <w:pPr>
              <w:spacing w:after="0" w:line="240" w:lineRule="auto"/>
            </w:pPr>
          </w:p>
          <w:p w:rsidR="000C7A0E" w:rsidRPr="00737D70" w:rsidRDefault="000C7A0E" w:rsidP="00E8188B">
            <w:pPr>
              <w:spacing w:after="0" w:line="240" w:lineRule="auto"/>
            </w:pPr>
          </w:p>
          <w:p w:rsidR="000C7A0E" w:rsidRPr="00737D70" w:rsidRDefault="000C7A0E" w:rsidP="00E8188B">
            <w:pPr>
              <w:spacing w:after="0" w:line="240" w:lineRule="auto"/>
            </w:pPr>
            <w:r w:rsidRPr="00737D70">
              <w:t>______________________</w:t>
            </w:r>
          </w:p>
        </w:tc>
      </w:tr>
    </w:tbl>
    <w:p w:rsidR="0021412E" w:rsidRDefault="0021412E" w:rsidP="00D27210"/>
    <w:p w:rsidR="006379BA" w:rsidRDefault="006379BA" w:rsidP="006379BA">
      <w:pPr>
        <w:ind w:left="6237"/>
      </w:pPr>
      <w:r>
        <w:t>Приложение № 2 к контракту №_____от __________ 2015 г.</w:t>
      </w:r>
    </w:p>
    <w:p w:rsidR="000C7A0E" w:rsidRDefault="000C7A0E" w:rsidP="006379BA">
      <w:pPr>
        <w:spacing w:after="0" w:line="240" w:lineRule="auto"/>
      </w:pPr>
    </w:p>
    <w:p w:rsidR="006379BA" w:rsidRDefault="006379BA" w:rsidP="006379BA">
      <w:pPr>
        <w:spacing w:after="0" w:line="240" w:lineRule="auto"/>
        <w:jc w:val="center"/>
        <w:rPr>
          <w:b/>
          <w:color w:val="000000"/>
          <w:lang w:eastAsia="ar-SA"/>
        </w:rPr>
      </w:pPr>
      <w:r w:rsidRPr="00CE4C8C">
        <w:rPr>
          <w:b/>
          <w:color w:val="000000"/>
          <w:lang w:eastAsia="ar-SA"/>
        </w:rPr>
        <w:t>Требованиями к материалам, используемым при выполнении работ</w:t>
      </w:r>
    </w:p>
    <w:p w:rsidR="006379BA" w:rsidRPr="00CE4C8C" w:rsidRDefault="006379BA" w:rsidP="006379BA">
      <w:pPr>
        <w:spacing w:after="0" w:line="240" w:lineRule="auto"/>
        <w:jc w:val="center"/>
        <w:rPr>
          <w:b/>
          <w:highlight w:val="yellow"/>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962"/>
        <w:gridCol w:w="3994"/>
      </w:tblGrid>
      <w:tr w:rsidR="006379BA" w:rsidRPr="00691EB7" w:rsidTr="00807F4C">
        <w:trPr>
          <w:trHeight w:val="530"/>
        </w:trPr>
        <w:tc>
          <w:tcPr>
            <w:tcW w:w="540" w:type="dxa"/>
            <w:tcBorders>
              <w:top w:val="single" w:sz="4" w:space="0" w:color="auto"/>
              <w:left w:val="single" w:sz="4" w:space="0" w:color="auto"/>
              <w:bottom w:val="single" w:sz="4" w:space="0" w:color="auto"/>
              <w:right w:val="single" w:sz="4" w:space="0" w:color="auto"/>
            </w:tcBorders>
            <w:vAlign w:val="center"/>
            <w:hideMark/>
          </w:tcPr>
          <w:p w:rsidR="006379BA" w:rsidRPr="00691EB7" w:rsidRDefault="006379BA" w:rsidP="006379BA">
            <w:pPr>
              <w:spacing w:after="0" w:line="240" w:lineRule="auto"/>
              <w:jc w:val="center"/>
            </w:pPr>
            <w:r w:rsidRPr="00691EB7">
              <w:t>№</w:t>
            </w:r>
          </w:p>
          <w:p w:rsidR="006379BA" w:rsidRPr="00691EB7" w:rsidRDefault="006379BA" w:rsidP="006379BA">
            <w:pPr>
              <w:spacing w:after="0" w:line="240" w:lineRule="auto"/>
              <w:jc w:val="center"/>
              <w:rPr>
                <w:highlight w:val="yellow"/>
              </w:rPr>
            </w:pPr>
            <w:proofErr w:type="gramStart"/>
            <w:r w:rsidRPr="00691EB7">
              <w:t>п</w:t>
            </w:r>
            <w:proofErr w:type="gramEnd"/>
            <w:r w:rsidRPr="00691EB7">
              <w:t>/п</w:t>
            </w:r>
          </w:p>
        </w:tc>
        <w:tc>
          <w:tcPr>
            <w:tcW w:w="4962" w:type="dxa"/>
            <w:tcBorders>
              <w:top w:val="single" w:sz="4" w:space="0" w:color="auto"/>
              <w:left w:val="single" w:sz="4" w:space="0" w:color="auto"/>
              <w:bottom w:val="single" w:sz="4" w:space="0" w:color="auto"/>
              <w:right w:val="single" w:sz="4" w:space="0" w:color="auto"/>
            </w:tcBorders>
            <w:vAlign w:val="center"/>
            <w:hideMark/>
          </w:tcPr>
          <w:p w:rsidR="006379BA" w:rsidRPr="00691EB7" w:rsidRDefault="00E51C42" w:rsidP="006379BA">
            <w:pPr>
              <w:spacing w:after="0" w:line="240" w:lineRule="auto"/>
              <w:jc w:val="center"/>
              <w:rPr>
                <w:highlight w:val="yellow"/>
              </w:rPr>
            </w:pPr>
            <w:proofErr w:type="gramStart"/>
            <w:r>
              <w:t xml:space="preserve">Наименование товара, </w:t>
            </w:r>
            <w:r>
              <w:rPr>
                <w:rFonts w:eastAsiaTheme="minorEastAsia" w:cs="Times New Roman"/>
                <w:lang w:eastAsia="ru-RU" w:bidi="ar-SA"/>
              </w:rPr>
              <w:t>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3994" w:type="dxa"/>
            <w:tcBorders>
              <w:top w:val="single" w:sz="4" w:space="0" w:color="auto"/>
              <w:left w:val="single" w:sz="4" w:space="0" w:color="auto"/>
              <w:bottom w:val="single" w:sz="4" w:space="0" w:color="auto"/>
              <w:right w:val="single" w:sz="4" w:space="0" w:color="auto"/>
            </w:tcBorders>
            <w:vAlign w:val="center"/>
            <w:hideMark/>
          </w:tcPr>
          <w:p w:rsidR="006379BA" w:rsidRPr="00691EB7" w:rsidRDefault="006379BA" w:rsidP="006379BA">
            <w:pPr>
              <w:spacing w:after="0" w:line="240" w:lineRule="auto"/>
              <w:jc w:val="center"/>
              <w:rPr>
                <w:highlight w:val="yellow"/>
              </w:rPr>
            </w:pPr>
            <w:r>
              <w:t xml:space="preserve"> Конкретные п</w:t>
            </w:r>
            <w:r w:rsidRPr="00691EB7">
              <w:t>оказатели товар</w:t>
            </w:r>
            <w:r>
              <w:t>а</w:t>
            </w:r>
          </w:p>
        </w:tc>
      </w:tr>
      <w:tr w:rsidR="006379BA" w:rsidRPr="00691EB7" w:rsidTr="00807F4C">
        <w:trPr>
          <w:trHeight w:val="298"/>
        </w:trPr>
        <w:tc>
          <w:tcPr>
            <w:tcW w:w="540" w:type="dxa"/>
            <w:tcBorders>
              <w:top w:val="single" w:sz="4" w:space="0" w:color="auto"/>
              <w:left w:val="single" w:sz="4" w:space="0" w:color="auto"/>
              <w:bottom w:val="single" w:sz="4" w:space="0" w:color="auto"/>
              <w:right w:val="single" w:sz="4" w:space="0" w:color="auto"/>
            </w:tcBorders>
            <w:vAlign w:val="center"/>
          </w:tcPr>
          <w:p w:rsidR="006379BA" w:rsidRPr="00691EB7" w:rsidRDefault="006379BA" w:rsidP="006379BA">
            <w:pPr>
              <w:spacing w:after="0" w:line="240" w:lineRule="auto"/>
              <w:ind w:left="-150" w:right="-94"/>
              <w:jc w:val="center"/>
              <w:rPr>
                <w:highlight w:val="yellow"/>
              </w:rPr>
            </w:pPr>
          </w:p>
        </w:tc>
        <w:tc>
          <w:tcPr>
            <w:tcW w:w="4962" w:type="dxa"/>
            <w:tcBorders>
              <w:top w:val="single" w:sz="4" w:space="0" w:color="auto"/>
              <w:left w:val="single" w:sz="4" w:space="0" w:color="auto"/>
              <w:bottom w:val="single" w:sz="4" w:space="0" w:color="auto"/>
              <w:right w:val="single" w:sz="4" w:space="0" w:color="auto"/>
            </w:tcBorders>
          </w:tcPr>
          <w:p w:rsidR="006379BA" w:rsidRPr="00691EB7" w:rsidRDefault="006379BA" w:rsidP="006379BA">
            <w:pPr>
              <w:spacing w:after="0" w:line="240" w:lineRule="auto"/>
              <w:rPr>
                <w:highlight w:val="yellow"/>
              </w:rPr>
            </w:pPr>
          </w:p>
        </w:tc>
        <w:tc>
          <w:tcPr>
            <w:tcW w:w="3994" w:type="dxa"/>
            <w:tcBorders>
              <w:top w:val="single" w:sz="4" w:space="0" w:color="auto"/>
              <w:left w:val="single" w:sz="4" w:space="0" w:color="auto"/>
              <w:bottom w:val="single" w:sz="4" w:space="0" w:color="auto"/>
              <w:right w:val="single" w:sz="4" w:space="0" w:color="auto"/>
            </w:tcBorders>
          </w:tcPr>
          <w:p w:rsidR="006379BA" w:rsidRPr="00691EB7" w:rsidRDefault="006379BA" w:rsidP="006379BA">
            <w:pPr>
              <w:spacing w:after="0" w:line="240" w:lineRule="auto"/>
              <w:rPr>
                <w:highlight w:val="yellow"/>
              </w:rPr>
            </w:pPr>
          </w:p>
        </w:tc>
      </w:tr>
      <w:tr w:rsidR="006379BA" w:rsidRPr="00691EB7" w:rsidTr="00807F4C">
        <w:trPr>
          <w:trHeight w:val="299"/>
        </w:trPr>
        <w:tc>
          <w:tcPr>
            <w:tcW w:w="540" w:type="dxa"/>
            <w:tcBorders>
              <w:top w:val="single" w:sz="4" w:space="0" w:color="auto"/>
              <w:left w:val="single" w:sz="4" w:space="0" w:color="auto"/>
              <w:bottom w:val="single" w:sz="4" w:space="0" w:color="auto"/>
              <w:right w:val="single" w:sz="4" w:space="0" w:color="auto"/>
            </w:tcBorders>
            <w:vAlign w:val="center"/>
          </w:tcPr>
          <w:p w:rsidR="006379BA" w:rsidRPr="00691EB7" w:rsidRDefault="006379BA" w:rsidP="006379BA">
            <w:pPr>
              <w:spacing w:after="0" w:line="240" w:lineRule="auto"/>
              <w:ind w:left="-150" w:right="-94"/>
              <w:jc w:val="center"/>
              <w:rPr>
                <w:highlight w:val="yellow"/>
              </w:rPr>
            </w:pPr>
          </w:p>
        </w:tc>
        <w:tc>
          <w:tcPr>
            <w:tcW w:w="4962" w:type="dxa"/>
            <w:tcBorders>
              <w:top w:val="single" w:sz="4" w:space="0" w:color="auto"/>
              <w:left w:val="single" w:sz="4" w:space="0" w:color="auto"/>
              <w:bottom w:val="single" w:sz="4" w:space="0" w:color="auto"/>
              <w:right w:val="single" w:sz="4" w:space="0" w:color="auto"/>
            </w:tcBorders>
          </w:tcPr>
          <w:p w:rsidR="006379BA" w:rsidRPr="00691EB7" w:rsidRDefault="006379BA" w:rsidP="006379BA">
            <w:pPr>
              <w:spacing w:after="0" w:line="240" w:lineRule="auto"/>
              <w:rPr>
                <w:highlight w:val="yellow"/>
              </w:rPr>
            </w:pPr>
          </w:p>
        </w:tc>
        <w:tc>
          <w:tcPr>
            <w:tcW w:w="3994" w:type="dxa"/>
            <w:tcBorders>
              <w:top w:val="single" w:sz="4" w:space="0" w:color="auto"/>
              <w:left w:val="single" w:sz="4" w:space="0" w:color="auto"/>
              <w:bottom w:val="single" w:sz="4" w:space="0" w:color="auto"/>
              <w:right w:val="single" w:sz="4" w:space="0" w:color="auto"/>
            </w:tcBorders>
          </w:tcPr>
          <w:p w:rsidR="006379BA" w:rsidRPr="00691EB7" w:rsidRDefault="006379BA" w:rsidP="006379BA">
            <w:pPr>
              <w:spacing w:after="0" w:line="240" w:lineRule="auto"/>
              <w:rPr>
                <w:highlight w:val="yellow"/>
              </w:rPr>
            </w:pPr>
          </w:p>
        </w:tc>
      </w:tr>
      <w:tr w:rsidR="006379BA" w:rsidRPr="00691EB7" w:rsidTr="00807F4C">
        <w:trPr>
          <w:trHeight w:val="299"/>
        </w:trPr>
        <w:tc>
          <w:tcPr>
            <w:tcW w:w="540" w:type="dxa"/>
            <w:tcBorders>
              <w:top w:val="single" w:sz="4" w:space="0" w:color="auto"/>
              <w:left w:val="single" w:sz="4" w:space="0" w:color="auto"/>
              <w:bottom w:val="single" w:sz="4" w:space="0" w:color="auto"/>
              <w:right w:val="single" w:sz="4" w:space="0" w:color="auto"/>
            </w:tcBorders>
            <w:vAlign w:val="center"/>
          </w:tcPr>
          <w:p w:rsidR="006379BA" w:rsidRPr="00691EB7" w:rsidRDefault="006379BA" w:rsidP="006379BA">
            <w:pPr>
              <w:spacing w:after="0" w:line="240" w:lineRule="auto"/>
              <w:ind w:left="-150" w:right="-94"/>
              <w:jc w:val="center"/>
              <w:rPr>
                <w:highlight w:val="yellow"/>
              </w:rPr>
            </w:pPr>
          </w:p>
        </w:tc>
        <w:tc>
          <w:tcPr>
            <w:tcW w:w="4962" w:type="dxa"/>
            <w:tcBorders>
              <w:top w:val="single" w:sz="4" w:space="0" w:color="auto"/>
              <w:left w:val="single" w:sz="4" w:space="0" w:color="auto"/>
              <w:bottom w:val="single" w:sz="4" w:space="0" w:color="auto"/>
              <w:right w:val="single" w:sz="4" w:space="0" w:color="auto"/>
            </w:tcBorders>
          </w:tcPr>
          <w:p w:rsidR="006379BA" w:rsidRPr="00691EB7" w:rsidRDefault="006379BA" w:rsidP="006379BA">
            <w:pPr>
              <w:spacing w:after="0" w:line="240" w:lineRule="auto"/>
              <w:rPr>
                <w:highlight w:val="yellow"/>
              </w:rPr>
            </w:pPr>
          </w:p>
        </w:tc>
        <w:tc>
          <w:tcPr>
            <w:tcW w:w="3994" w:type="dxa"/>
            <w:tcBorders>
              <w:top w:val="single" w:sz="4" w:space="0" w:color="auto"/>
              <w:left w:val="single" w:sz="4" w:space="0" w:color="auto"/>
              <w:bottom w:val="single" w:sz="4" w:space="0" w:color="auto"/>
              <w:right w:val="single" w:sz="4" w:space="0" w:color="auto"/>
            </w:tcBorders>
          </w:tcPr>
          <w:p w:rsidR="006379BA" w:rsidRPr="00691EB7" w:rsidRDefault="006379BA" w:rsidP="006379BA">
            <w:pPr>
              <w:spacing w:after="0" w:line="240" w:lineRule="auto"/>
              <w:rPr>
                <w:highlight w:val="yellow"/>
              </w:rPr>
            </w:pPr>
          </w:p>
        </w:tc>
      </w:tr>
      <w:tr w:rsidR="006379BA" w:rsidRPr="00691EB7" w:rsidTr="00807F4C">
        <w:trPr>
          <w:trHeight w:val="299"/>
        </w:trPr>
        <w:tc>
          <w:tcPr>
            <w:tcW w:w="540" w:type="dxa"/>
            <w:tcBorders>
              <w:top w:val="single" w:sz="4" w:space="0" w:color="auto"/>
              <w:left w:val="single" w:sz="4" w:space="0" w:color="auto"/>
              <w:bottom w:val="single" w:sz="4" w:space="0" w:color="auto"/>
              <w:right w:val="single" w:sz="4" w:space="0" w:color="auto"/>
            </w:tcBorders>
            <w:vAlign w:val="center"/>
          </w:tcPr>
          <w:p w:rsidR="006379BA" w:rsidRPr="00691EB7" w:rsidRDefault="006379BA" w:rsidP="006379BA">
            <w:pPr>
              <w:spacing w:after="0" w:line="240" w:lineRule="auto"/>
              <w:ind w:left="-150" w:right="-94"/>
              <w:jc w:val="center"/>
              <w:rPr>
                <w:highlight w:val="yellow"/>
              </w:rPr>
            </w:pPr>
          </w:p>
        </w:tc>
        <w:tc>
          <w:tcPr>
            <w:tcW w:w="4962" w:type="dxa"/>
            <w:tcBorders>
              <w:top w:val="single" w:sz="4" w:space="0" w:color="auto"/>
              <w:left w:val="single" w:sz="4" w:space="0" w:color="auto"/>
              <w:bottom w:val="single" w:sz="4" w:space="0" w:color="auto"/>
              <w:right w:val="single" w:sz="4" w:space="0" w:color="auto"/>
            </w:tcBorders>
          </w:tcPr>
          <w:p w:rsidR="006379BA" w:rsidRPr="00691EB7" w:rsidRDefault="006379BA" w:rsidP="006379BA">
            <w:pPr>
              <w:spacing w:after="0" w:line="240" w:lineRule="auto"/>
              <w:rPr>
                <w:highlight w:val="yellow"/>
              </w:rPr>
            </w:pPr>
          </w:p>
        </w:tc>
        <w:tc>
          <w:tcPr>
            <w:tcW w:w="3994" w:type="dxa"/>
            <w:tcBorders>
              <w:top w:val="single" w:sz="4" w:space="0" w:color="auto"/>
              <w:left w:val="single" w:sz="4" w:space="0" w:color="auto"/>
              <w:bottom w:val="single" w:sz="4" w:space="0" w:color="auto"/>
              <w:right w:val="single" w:sz="4" w:space="0" w:color="auto"/>
            </w:tcBorders>
          </w:tcPr>
          <w:p w:rsidR="006379BA" w:rsidRPr="00691EB7" w:rsidRDefault="006379BA" w:rsidP="006379BA">
            <w:pPr>
              <w:spacing w:after="0" w:line="240" w:lineRule="auto"/>
              <w:rPr>
                <w:highlight w:val="yellow"/>
              </w:rPr>
            </w:pPr>
          </w:p>
        </w:tc>
      </w:tr>
    </w:tbl>
    <w:p w:rsidR="006379BA" w:rsidRPr="00691EB7" w:rsidRDefault="006379BA" w:rsidP="006379BA">
      <w:pPr>
        <w:tabs>
          <w:tab w:val="left" w:pos="6096"/>
        </w:tabs>
        <w:spacing w:after="0" w:line="240" w:lineRule="auto"/>
        <w:jc w:val="center"/>
        <w:rPr>
          <w:b/>
          <w:iCs/>
        </w:rPr>
      </w:pPr>
    </w:p>
    <w:p w:rsidR="006379BA" w:rsidRPr="00691EB7" w:rsidRDefault="006379BA" w:rsidP="006379BA">
      <w:pPr>
        <w:tabs>
          <w:tab w:val="left" w:pos="6096"/>
        </w:tabs>
        <w:spacing w:after="0" w:line="240" w:lineRule="auto"/>
        <w:jc w:val="center"/>
        <w:rPr>
          <w:iCs/>
        </w:rPr>
      </w:pPr>
    </w:p>
    <w:p w:rsidR="006379BA" w:rsidRPr="00691EB7" w:rsidRDefault="006379BA" w:rsidP="006379BA">
      <w:pPr>
        <w:tabs>
          <w:tab w:val="left" w:pos="6096"/>
        </w:tabs>
        <w:spacing w:after="0" w:line="240" w:lineRule="auto"/>
        <w:jc w:val="center"/>
        <w:rPr>
          <w:b/>
        </w:rPr>
      </w:pPr>
    </w:p>
    <w:p w:rsidR="006379BA" w:rsidRPr="00691EB7" w:rsidRDefault="006379BA" w:rsidP="006379BA">
      <w:pPr>
        <w:spacing w:after="0" w:line="240" w:lineRule="auto"/>
      </w:pPr>
      <w:r w:rsidRPr="00691EB7">
        <w:t>ЗАКАЗЧИК:                                                             ПОДРЯДЧИК:</w:t>
      </w:r>
    </w:p>
    <w:p w:rsidR="006379BA" w:rsidRPr="00691EB7" w:rsidRDefault="006379BA" w:rsidP="006379BA">
      <w:pPr>
        <w:spacing w:after="0" w:line="240" w:lineRule="auto"/>
      </w:pPr>
    </w:p>
    <w:p w:rsidR="006379BA" w:rsidRPr="00691EB7" w:rsidRDefault="006379BA" w:rsidP="006379BA">
      <w:pPr>
        <w:spacing w:after="0" w:line="240" w:lineRule="auto"/>
      </w:pPr>
      <w:r w:rsidRPr="00691EB7">
        <w:t>_______________/___________________/             __________________/_________________/</w:t>
      </w:r>
    </w:p>
    <w:p w:rsidR="006379BA" w:rsidRPr="00691EB7" w:rsidRDefault="006379BA" w:rsidP="006379BA">
      <w:pPr>
        <w:spacing w:after="0" w:line="240" w:lineRule="auto"/>
      </w:pPr>
      <w:r w:rsidRPr="00691EB7">
        <w:t xml:space="preserve">                          М.П.                                                                                 М.П.</w:t>
      </w:r>
    </w:p>
    <w:p w:rsidR="006379BA" w:rsidRPr="00691EB7" w:rsidRDefault="006379BA" w:rsidP="006379BA">
      <w:pPr>
        <w:tabs>
          <w:tab w:val="left" w:pos="0"/>
        </w:tabs>
        <w:spacing w:after="0" w:line="240" w:lineRule="auto"/>
        <w:ind w:firstLine="709"/>
        <w:jc w:val="both"/>
      </w:pPr>
    </w:p>
    <w:p w:rsidR="006379BA" w:rsidRDefault="006379BA" w:rsidP="00D27210"/>
    <w:p w:rsidR="006379BA" w:rsidRDefault="006379BA" w:rsidP="00D27210"/>
    <w:p w:rsidR="006379BA" w:rsidRDefault="006379BA" w:rsidP="00D27210"/>
    <w:p w:rsidR="006379BA" w:rsidRDefault="006379BA" w:rsidP="00D27210"/>
    <w:p w:rsidR="006379BA" w:rsidRDefault="006379BA" w:rsidP="00D27210"/>
    <w:p w:rsidR="006379BA" w:rsidRDefault="006379BA" w:rsidP="00D27210"/>
    <w:p w:rsidR="005E17C6" w:rsidRDefault="005E17C6" w:rsidP="0021412E">
      <w:pPr>
        <w:ind w:left="6237"/>
      </w:pPr>
      <w:r>
        <w:t xml:space="preserve">Приложение № </w:t>
      </w:r>
      <w:r w:rsidR="006379BA">
        <w:t>3</w:t>
      </w:r>
      <w:r>
        <w:t xml:space="preserve"> к контракту</w:t>
      </w:r>
      <w:r w:rsidR="0021412E">
        <w:t xml:space="preserve"> </w:t>
      </w:r>
      <w:r>
        <w:t>№_____от __________ 201</w:t>
      </w:r>
      <w:r w:rsidR="0021412E">
        <w:t>5</w:t>
      </w:r>
      <w:r>
        <w:t xml:space="preserve"> г.</w:t>
      </w:r>
    </w:p>
    <w:p w:rsidR="00F61D56" w:rsidRDefault="00F61D56" w:rsidP="00DD285D">
      <w:pPr>
        <w:tabs>
          <w:tab w:val="left" w:pos="5760"/>
        </w:tabs>
        <w:spacing w:line="240" w:lineRule="atLeast"/>
        <w:jc w:val="center"/>
        <w:rPr>
          <w:b/>
          <w:iCs/>
          <w:lang w:eastAsia="ar-SA"/>
        </w:rPr>
      </w:pPr>
    </w:p>
    <w:p w:rsidR="006C57C9" w:rsidRDefault="006C57C9" w:rsidP="006C57C9">
      <w:pPr>
        <w:spacing w:after="0" w:line="240" w:lineRule="auto"/>
        <w:jc w:val="center"/>
      </w:pPr>
      <w:r>
        <w:rPr>
          <w:b/>
          <w:iCs/>
        </w:rPr>
        <w:t>Локальны</w:t>
      </w:r>
      <w:r w:rsidR="0021412E">
        <w:rPr>
          <w:b/>
          <w:iCs/>
        </w:rPr>
        <w:t>й</w:t>
      </w:r>
      <w:r>
        <w:rPr>
          <w:b/>
          <w:iCs/>
        </w:rPr>
        <w:t xml:space="preserve"> сметны</w:t>
      </w:r>
      <w:r w:rsidR="0021412E">
        <w:rPr>
          <w:b/>
          <w:iCs/>
        </w:rPr>
        <w:t>й</w:t>
      </w:r>
      <w:r>
        <w:rPr>
          <w:b/>
          <w:iCs/>
        </w:rPr>
        <w:t xml:space="preserve"> расчет</w:t>
      </w:r>
      <w:r w:rsidR="0021412E" w:rsidRPr="0021412E">
        <w:rPr>
          <w:rStyle w:val="affe"/>
          <w:iCs/>
          <w:vertAlign w:val="baseline"/>
        </w:rPr>
        <w:t>*</w:t>
      </w:r>
    </w:p>
    <w:p w:rsidR="00C64148" w:rsidRDefault="00C64148" w:rsidP="00C64148">
      <w:pPr>
        <w:rPr>
          <w:b/>
          <w:sz w:val="28"/>
          <w:szCs w:val="28"/>
        </w:rPr>
      </w:pPr>
    </w:p>
    <w:p w:rsidR="004732D3" w:rsidRPr="004732D3" w:rsidRDefault="004732D3" w:rsidP="00C64148">
      <w:pPr>
        <w:tabs>
          <w:tab w:val="num" w:pos="900"/>
        </w:tabs>
        <w:spacing w:after="0" w:line="240" w:lineRule="auto"/>
      </w:pPr>
      <w:r w:rsidRPr="004732D3">
        <w:rPr>
          <w:color w:val="000000"/>
        </w:rPr>
        <w:t xml:space="preserve">* </w:t>
      </w:r>
      <w:proofErr w:type="gramStart"/>
      <w:r w:rsidRPr="004732D3">
        <w:t>размещен</w:t>
      </w:r>
      <w:proofErr w:type="gramEnd"/>
      <w:r w:rsidRPr="004732D3">
        <w:t xml:space="preserve"> отдельным</w:t>
      </w:r>
      <w:r w:rsidR="006C57C9">
        <w:t>и</w:t>
      </w:r>
      <w:r w:rsidRPr="004732D3">
        <w:t xml:space="preserve"> файл</w:t>
      </w:r>
      <w:r w:rsidR="0021412E">
        <w:t>ом</w:t>
      </w:r>
      <w:r w:rsidRPr="004732D3">
        <w:t xml:space="preserve"> на сайте </w:t>
      </w:r>
      <w:hyperlink r:id="rId41" w:history="1">
        <w:r w:rsidRPr="004732D3">
          <w:rPr>
            <w:rStyle w:val="afc"/>
            <w:lang w:val="en-US"/>
          </w:rPr>
          <w:t>www</w:t>
        </w:r>
        <w:r w:rsidRPr="004732D3">
          <w:rPr>
            <w:rStyle w:val="afc"/>
          </w:rPr>
          <w:t>.zakupki.gov.ru</w:t>
        </w:r>
      </w:hyperlink>
    </w:p>
    <w:p w:rsidR="00F61D56" w:rsidRDefault="00F61D56">
      <w:pPr>
        <w:widowControl/>
        <w:suppressAutoHyphens w:val="0"/>
        <w:rPr>
          <w:rFonts w:ascii="Times New Roman CYR" w:eastAsia="Times New Roman" w:hAnsi="Times New Roman CYR" w:cs="Times New Roman CYR"/>
          <w:b/>
          <w:sz w:val="28"/>
          <w:szCs w:val="28"/>
          <w:lang w:eastAsia="ru-RU" w:bidi="ar-SA"/>
        </w:rPr>
      </w:pPr>
      <w:r>
        <w:rPr>
          <w:rFonts w:ascii="Times New Roman CYR" w:eastAsia="Times New Roman" w:hAnsi="Times New Roman CYR" w:cs="Times New Roman CYR"/>
          <w:b/>
          <w:sz w:val="28"/>
          <w:szCs w:val="28"/>
          <w:lang w:eastAsia="ru-RU" w:bidi="ar-SA"/>
        </w:rPr>
        <w:br w:type="page"/>
      </w:r>
    </w:p>
    <w:p w:rsidR="00A0464C" w:rsidRPr="003B6F58" w:rsidRDefault="00A0464C"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r w:rsidRPr="003B6F58">
        <w:rPr>
          <w:rFonts w:ascii="Times New Roman CYR" w:eastAsia="Times New Roman" w:hAnsi="Times New Roman CYR" w:cs="Times New Roman CYR"/>
          <w:b/>
          <w:sz w:val="28"/>
          <w:szCs w:val="28"/>
          <w:lang w:eastAsia="ru-RU" w:bidi="ar-SA"/>
        </w:rPr>
        <w:lastRenderedPageBreak/>
        <w:t xml:space="preserve">ЧАСТЬ </w:t>
      </w:r>
      <w:r w:rsidRPr="003B6F58">
        <w:rPr>
          <w:rFonts w:ascii="Times New Roman CYR" w:eastAsia="Times New Roman" w:hAnsi="Times New Roman CYR" w:cs="Times New Roman CYR"/>
          <w:b/>
          <w:sz w:val="28"/>
          <w:szCs w:val="28"/>
          <w:lang w:val="en-US" w:eastAsia="ru-RU" w:bidi="ar-SA"/>
        </w:rPr>
        <w:t>III</w:t>
      </w:r>
    </w:p>
    <w:p w:rsidR="003713D1" w:rsidRPr="003B6F58"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sz w:val="28"/>
          <w:szCs w:val="28"/>
          <w:lang w:eastAsia="ru-RU" w:bidi="ar-SA"/>
        </w:rPr>
      </w:pPr>
      <w:r w:rsidRPr="003B6F58">
        <w:rPr>
          <w:rFonts w:eastAsia="Times New Roman" w:cs="Times New Roman"/>
          <w:b/>
          <w:sz w:val="28"/>
          <w:szCs w:val="28"/>
          <w:lang w:eastAsia="ru-RU" w:bidi="ar-SA"/>
        </w:rPr>
        <w:tab/>
      </w:r>
      <w:r w:rsidR="00A0464C" w:rsidRPr="003B6F58">
        <w:rPr>
          <w:rFonts w:eastAsia="Times New Roman" w:cs="Times New Roman"/>
          <w:b/>
          <w:sz w:val="28"/>
          <w:szCs w:val="28"/>
          <w:lang w:eastAsia="ru-RU" w:bidi="ar-SA"/>
        </w:rPr>
        <w:t>ОПИСАНИЕ ОБЪЕКТА ЗАКУПКИ</w:t>
      </w:r>
    </w:p>
    <w:p w:rsidR="00A0464C" w:rsidRPr="00166B42"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sz w:val="20"/>
          <w:szCs w:val="20"/>
          <w:lang w:eastAsia="ru-RU" w:bidi="ar-SA"/>
        </w:rPr>
      </w:pPr>
      <w:r>
        <w:rPr>
          <w:rFonts w:eastAsia="Times New Roman" w:cs="Times New Roman"/>
          <w:b/>
          <w:lang w:eastAsia="ru-RU" w:bidi="ar-SA"/>
        </w:rPr>
        <w:tab/>
      </w:r>
    </w:p>
    <w:p w:rsidR="00DD285D" w:rsidRPr="00960FA1" w:rsidRDefault="00DD285D" w:rsidP="00457996">
      <w:pPr>
        <w:spacing w:after="0" w:line="240" w:lineRule="auto"/>
        <w:ind w:right="153"/>
        <w:jc w:val="center"/>
        <w:rPr>
          <w:b/>
          <w:bCs/>
        </w:rPr>
      </w:pPr>
      <w:r w:rsidRPr="00166B42">
        <w:rPr>
          <w:b/>
          <w:bCs/>
          <w:sz w:val="28"/>
          <w:szCs w:val="28"/>
        </w:rPr>
        <w:t>1. Технические характеристики работ, объем работ</w:t>
      </w:r>
      <w:r w:rsidRPr="00960FA1">
        <w:rPr>
          <w:b/>
          <w:bCs/>
        </w:rPr>
        <w:t>.</w:t>
      </w:r>
    </w:p>
    <w:p w:rsidR="00C34BA6" w:rsidRDefault="00DD285D" w:rsidP="00254C69">
      <w:pPr>
        <w:spacing w:after="0" w:line="240" w:lineRule="auto"/>
        <w:ind w:firstLine="425"/>
        <w:jc w:val="both"/>
      </w:pPr>
      <w:r w:rsidRPr="00960FA1">
        <w:t>Все работы выполняются в соответствии с контрактом,</w:t>
      </w:r>
      <w:r w:rsidR="006C57C9">
        <w:t xml:space="preserve"> техническим заданием,</w:t>
      </w:r>
      <w:r w:rsidRPr="00960FA1">
        <w:t xml:space="preserve"> </w:t>
      </w:r>
      <w:r w:rsidR="004732D3" w:rsidRPr="00960FA1">
        <w:t>локальным сметным расчет</w:t>
      </w:r>
      <w:r w:rsidR="0021412E">
        <w:t>ом</w:t>
      </w:r>
      <w:r w:rsidR="00E3263D" w:rsidRPr="00960FA1">
        <w:t>, размещенным</w:t>
      </w:r>
      <w:r w:rsidRPr="00960FA1">
        <w:t xml:space="preserve"> на сайте </w:t>
      </w:r>
      <w:hyperlink r:id="rId42" w:history="1">
        <w:r w:rsidRPr="00960FA1">
          <w:rPr>
            <w:rStyle w:val="afc"/>
            <w:lang w:val="en-US"/>
          </w:rPr>
          <w:t>www</w:t>
        </w:r>
        <w:r w:rsidRPr="00960FA1">
          <w:rPr>
            <w:rStyle w:val="afc"/>
          </w:rPr>
          <w:t>.zakupki.gov.ru</w:t>
        </w:r>
      </w:hyperlink>
      <w:r w:rsidR="00E51C42">
        <w:t>.</w:t>
      </w:r>
    </w:p>
    <w:p w:rsidR="00E51C42" w:rsidRDefault="00E51C42" w:rsidP="00E51C42">
      <w:pPr>
        <w:spacing w:after="0" w:line="240" w:lineRule="auto"/>
        <w:ind w:firstLine="425"/>
        <w:jc w:val="both"/>
      </w:pPr>
    </w:p>
    <w:p w:rsidR="00E51C42" w:rsidRDefault="00E51C42" w:rsidP="00E51C42">
      <w:pPr>
        <w:suppressAutoHyphens w:val="0"/>
        <w:autoSpaceDE w:val="0"/>
        <w:autoSpaceDN w:val="0"/>
        <w:adjustRightInd w:val="0"/>
        <w:spacing w:after="0" w:line="240" w:lineRule="auto"/>
        <w:jc w:val="center"/>
        <w:rPr>
          <w:rFonts w:cs="Times New Roman"/>
          <w:b/>
          <w:lang w:eastAsia="ru-RU" w:bidi="ar-SA"/>
        </w:rPr>
      </w:pPr>
      <w:r>
        <w:rPr>
          <w:rFonts w:cs="Times New Roman"/>
          <w:b/>
          <w:lang w:eastAsia="ru-RU" w:bidi="ar-SA"/>
        </w:rPr>
        <w:t>ТЕХНИЧЕСКОЕ ЗАДАНИЕ</w:t>
      </w:r>
    </w:p>
    <w:p w:rsidR="00E51C42" w:rsidRDefault="00E51C42" w:rsidP="00E51C42">
      <w:pPr>
        <w:suppressAutoHyphens w:val="0"/>
        <w:autoSpaceDE w:val="0"/>
        <w:autoSpaceDN w:val="0"/>
        <w:adjustRightInd w:val="0"/>
        <w:spacing w:after="0" w:line="240" w:lineRule="auto"/>
        <w:jc w:val="center"/>
        <w:rPr>
          <w:rFonts w:cs="Times New Roman"/>
          <w:b/>
          <w:lang w:eastAsia="ar-SA" w:bidi="ar-SA"/>
        </w:rPr>
      </w:pPr>
      <w:r>
        <w:rPr>
          <w:rFonts w:cs="Times New Roman"/>
          <w:b/>
          <w:color w:val="000000"/>
          <w:lang w:eastAsia="ar-SA" w:bidi="ar-SA"/>
        </w:rPr>
        <w:t xml:space="preserve">на выполнение работ по </w:t>
      </w:r>
      <w:r>
        <w:rPr>
          <w:rFonts w:cs="Times New Roman"/>
          <w:b/>
          <w:lang w:eastAsia="ar-SA" w:bidi="ar-SA"/>
        </w:rPr>
        <w:t>ремонту дорог</w:t>
      </w:r>
    </w:p>
    <w:p w:rsidR="00E51C42" w:rsidRDefault="00E51C42" w:rsidP="00E51C42">
      <w:pPr>
        <w:suppressAutoHyphens w:val="0"/>
        <w:autoSpaceDE w:val="0"/>
        <w:autoSpaceDN w:val="0"/>
        <w:adjustRightInd w:val="0"/>
        <w:spacing w:after="0" w:line="240" w:lineRule="auto"/>
        <w:jc w:val="center"/>
        <w:rPr>
          <w:rFonts w:cs="Times New Roman"/>
          <w:b/>
          <w:lang w:eastAsia="ru-RU" w:bidi="ar-SA"/>
        </w:rPr>
      </w:pPr>
    </w:p>
    <w:tbl>
      <w:tblPr>
        <w:tblW w:w="9732" w:type="dxa"/>
        <w:tblInd w:w="93" w:type="dxa"/>
        <w:tblLayout w:type="fixed"/>
        <w:tblLook w:val="04A0" w:firstRow="1" w:lastRow="0" w:firstColumn="1" w:lastColumn="0" w:noHBand="0" w:noVBand="1"/>
      </w:tblPr>
      <w:tblGrid>
        <w:gridCol w:w="636"/>
        <w:gridCol w:w="5593"/>
        <w:gridCol w:w="2194"/>
        <w:gridCol w:w="1309"/>
      </w:tblGrid>
      <w:tr w:rsidR="00E51C42" w:rsidTr="00E51C42">
        <w:trPr>
          <w:trHeight w:val="300"/>
        </w:trPr>
        <w:tc>
          <w:tcPr>
            <w:tcW w:w="636" w:type="dxa"/>
            <w:tcBorders>
              <w:top w:val="single" w:sz="4" w:space="0" w:color="auto"/>
              <w:left w:val="single" w:sz="4" w:space="0" w:color="auto"/>
              <w:bottom w:val="single" w:sz="4" w:space="0" w:color="auto"/>
              <w:right w:val="single" w:sz="4" w:space="0" w:color="auto"/>
            </w:tcBorders>
            <w:vAlign w:val="center"/>
            <w:hideMark/>
          </w:tcPr>
          <w:p w:rsidR="00E51C42" w:rsidRDefault="00E51C42" w:rsidP="00E51C42">
            <w:pPr>
              <w:widowControl/>
              <w:suppressAutoHyphens w:val="0"/>
              <w:spacing w:after="0" w:line="240" w:lineRule="auto"/>
              <w:jc w:val="center"/>
              <w:rPr>
                <w:rFonts w:cs="Times New Roman"/>
                <w:b/>
                <w:bCs/>
                <w:lang w:eastAsia="ru-RU" w:bidi="ar-SA"/>
              </w:rPr>
            </w:pPr>
            <w:r>
              <w:rPr>
                <w:rFonts w:cs="Times New Roman"/>
                <w:b/>
                <w:bCs/>
                <w:lang w:eastAsia="ru-RU" w:bidi="ar-SA"/>
              </w:rPr>
              <w:t xml:space="preserve">№ </w:t>
            </w:r>
            <w:proofErr w:type="spellStart"/>
            <w:r>
              <w:rPr>
                <w:rFonts w:cs="Times New Roman"/>
                <w:b/>
                <w:bCs/>
                <w:lang w:eastAsia="ru-RU" w:bidi="ar-SA"/>
              </w:rPr>
              <w:t>пп</w:t>
            </w:r>
            <w:proofErr w:type="spellEnd"/>
          </w:p>
        </w:tc>
        <w:tc>
          <w:tcPr>
            <w:tcW w:w="5593" w:type="dxa"/>
            <w:tcBorders>
              <w:top w:val="single" w:sz="4" w:space="0" w:color="auto"/>
              <w:left w:val="nil"/>
              <w:bottom w:val="single" w:sz="4" w:space="0" w:color="auto"/>
              <w:right w:val="single" w:sz="4" w:space="0" w:color="auto"/>
            </w:tcBorders>
            <w:vAlign w:val="center"/>
            <w:hideMark/>
          </w:tcPr>
          <w:p w:rsidR="00E51C42" w:rsidRDefault="00E51C42" w:rsidP="00E51C42">
            <w:pPr>
              <w:widowControl/>
              <w:suppressAutoHyphens w:val="0"/>
              <w:spacing w:after="0" w:line="240" w:lineRule="auto"/>
              <w:jc w:val="center"/>
              <w:rPr>
                <w:rFonts w:cs="Times New Roman"/>
                <w:b/>
                <w:bCs/>
                <w:lang w:eastAsia="ru-RU" w:bidi="ar-SA"/>
              </w:rPr>
            </w:pPr>
            <w:r>
              <w:rPr>
                <w:rFonts w:cs="Times New Roman"/>
                <w:b/>
                <w:bCs/>
                <w:lang w:eastAsia="ru-RU" w:bidi="ar-SA"/>
              </w:rPr>
              <w:t>Наименование</w:t>
            </w:r>
          </w:p>
        </w:tc>
        <w:tc>
          <w:tcPr>
            <w:tcW w:w="2194" w:type="dxa"/>
            <w:tcBorders>
              <w:top w:val="single" w:sz="4" w:space="0" w:color="auto"/>
              <w:left w:val="nil"/>
              <w:bottom w:val="single" w:sz="4" w:space="0" w:color="auto"/>
              <w:right w:val="single" w:sz="4" w:space="0" w:color="auto"/>
            </w:tcBorders>
            <w:vAlign w:val="center"/>
            <w:hideMark/>
          </w:tcPr>
          <w:p w:rsidR="00E51C42" w:rsidRDefault="00E51C42" w:rsidP="00E51C42">
            <w:pPr>
              <w:widowControl/>
              <w:suppressAutoHyphens w:val="0"/>
              <w:spacing w:after="0" w:line="240" w:lineRule="auto"/>
              <w:jc w:val="center"/>
              <w:rPr>
                <w:rFonts w:cs="Times New Roman"/>
                <w:b/>
                <w:bCs/>
                <w:lang w:eastAsia="ru-RU" w:bidi="ar-SA"/>
              </w:rPr>
            </w:pPr>
            <w:r>
              <w:rPr>
                <w:rFonts w:cs="Times New Roman"/>
                <w:b/>
                <w:bCs/>
                <w:lang w:eastAsia="ru-RU" w:bidi="ar-SA"/>
              </w:rPr>
              <w:t>Ед. изм.</w:t>
            </w:r>
          </w:p>
        </w:tc>
        <w:tc>
          <w:tcPr>
            <w:tcW w:w="1309" w:type="dxa"/>
            <w:tcBorders>
              <w:top w:val="single" w:sz="4" w:space="0" w:color="auto"/>
              <w:left w:val="nil"/>
              <w:bottom w:val="single" w:sz="4" w:space="0" w:color="auto"/>
              <w:right w:val="single" w:sz="4" w:space="0" w:color="auto"/>
            </w:tcBorders>
            <w:vAlign w:val="center"/>
            <w:hideMark/>
          </w:tcPr>
          <w:p w:rsidR="00E51C42" w:rsidRDefault="00E51C42" w:rsidP="00E51C42">
            <w:pPr>
              <w:widowControl/>
              <w:suppressAutoHyphens w:val="0"/>
              <w:spacing w:after="0" w:line="240" w:lineRule="auto"/>
              <w:jc w:val="center"/>
              <w:rPr>
                <w:rFonts w:cs="Times New Roman"/>
                <w:b/>
                <w:bCs/>
                <w:lang w:eastAsia="ru-RU" w:bidi="ar-SA"/>
              </w:rPr>
            </w:pPr>
            <w:r>
              <w:rPr>
                <w:rFonts w:cs="Times New Roman"/>
                <w:b/>
                <w:bCs/>
                <w:lang w:eastAsia="ru-RU" w:bidi="ar-SA"/>
              </w:rPr>
              <w:t>Кол.</w:t>
            </w:r>
          </w:p>
        </w:tc>
      </w:tr>
      <w:tr w:rsidR="00E51C42" w:rsidTr="00E51C42">
        <w:trPr>
          <w:trHeight w:val="1002"/>
        </w:trPr>
        <w:tc>
          <w:tcPr>
            <w:tcW w:w="636" w:type="dxa"/>
            <w:tcBorders>
              <w:top w:val="single" w:sz="4" w:space="0" w:color="auto"/>
              <w:left w:val="single" w:sz="4" w:space="0" w:color="auto"/>
              <w:bottom w:val="single" w:sz="4" w:space="0" w:color="auto"/>
              <w:right w:val="single" w:sz="4" w:space="0" w:color="auto"/>
            </w:tcBorders>
            <w:noWrap/>
            <w:hideMark/>
          </w:tcPr>
          <w:p w:rsidR="00E51C42" w:rsidRDefault="00E51C42" w:rsidP="00E51C42">
            <w:pPr>
              <w:widowControl/>
              <w:suppressAutoHyphens w:val="0"/>
              <w:spacing w:after="0" w:line="240" w:lineRule="auto"/>
              <w:jc w:val="center"/>
              <w:rPr>
                <w:rFonts w:cs="Times New Roman"/>
                <w:lang w:eastAsia="ru-RU" w:bidi="ar-SA"/>
              </w:rPr>
            </w:pPr>
            <w:r>
              <w:rPr>
                <w:rFonts w:cs="Times New Roman"/>
                <w:lang w:eastAsia="ru-RU" w:bidi="ar-SA"/>
              </w:rPr>
              <w:t>1</w:t>
            </w:r>
          </w:p>
        </w:tc>
        <w:tc>
          <w:tcPr>
            <w:tcW w:w="5593" w:type="dxa"/>
            <w:tcBorders>
              <w:top w:val="single" w:sz="4" w:space="0" w:color="auto"/>
              <w:left w:val="nil"/>
              <w:bottom w:val="single" w:sz="4" w:space="0" w:color="auto"/>
              <w:right w:val="single" w:sz="4" w:space="0" w:color="auto"/>
            </w:tcBorders>
            <w:hideMark/>
          </w:tcPr>
          <w:p w:rsidR="00E51C42" w:rsidRDefault="00E51C42" w:rsidP="00E51C42">
            <w:pPr>
              <w:widowControl/>
              <w:suppressAutoHyphens w:val="0"/>
              <w:spacing w:after="0" w:line="240" w:lineRule="auto"/>
              <w:rPr>
                <w:rFonts w:cs="Times New Roman"/>
                <w:lang w:eastAsia="ru-RU" w:bidi="ar-SA"/>
              </w:rPr>
            </w:pPr>
            <w:r>
              <w:rPr>
                <w:rFonts w:cs="Times New Roman"/>
                <w:lang w:eastAsia="ru-RU" w:bidi="ar-SA"/>
              </w:rPr>
              <w:t>Снятие деформированных асфальтобетонных покрытий самоходными холодными фрезами с шириной фрезерования 500-1000 мм и толщиной слоя: до 50 мм</w:t>
            </w:r>
          </w:p>
        </w:tc>
        <w:tc>
          <w:tcPr>
            <w:tcW w:w="2194" w:type="dxa"/>
            <w:tcBorders>
              <w:top w:val="single" w:sz="4" w:space="0" w:color="auto"/>
              <w:left w:val="nil"/>
              <w:bottom w:val="single" w:sz="4" w:space="0" w:color="auto"/>
              <w:right w:val="single" w:sz="4" w:space="0" w:color="auto"/>
            </w:tcBorders>
            <w:hideMark/>
          </w:tcPr>
          <w:p w:rsidR="00E51C42" w:rsidRDefault="00E51C42" w:rsidP="00E51C42">
            <w:pPr>
              <w:widowControl/>
              <w:suppressAutoHyphens w:val="0"/>
              <w:spacing w:after="0" w:line="240" w:lineRule="auto"/>
              <w:jc w:val="center"/>
              <w:rPr>
                <w:rFonts w:cs="Times New Roman"/>
                <w:lang w:eastAsia="ru-RU" w:bidi="ar-SA"/>
              </w:rPr>
            </w:pPr>
            <w:r>
              <w:rPr>
                <w:rFonts w:cs="Times New Roman"/>
                <w:lang w:eastAsia="ru-RU" w:bidi="ar-SA"/>
              </w:rPr>
              <w:t>1000 м</w:t>
            </w:r>
            <w:proofErr w:type="gramStart"/>
            <w:r>
              <w:rPr>
                <w:rFonts w:cs="Times New Roman"/>
                <w:lang w:eastAsia="ru-RU" w:bidi="ar-SA"/>
              </w:rPr>
              <w:t>2</w:t>
            </w:r>
            <w:proofErr w:type="gramEnd"/>
            <w:r>
              <w:rPr>
                <w:rFonts w:cs="Times New Roman"/>
                <w:lang w:eastAsia="ru-RU" w:bidi="ar-SA"/>
              </w:rPr>
              <w:t xml:space="preserve"> покрытия</w:t>
            </w:r>
          </w:p>
        </w:tc>
        <w:tc>
          <w:tcPr>
            <w:tcW w:w="1309" w:type="dxa"/>
            <w:tcBorders>
              <w:top w:val="single" w:sz="4" w:space="0" w:color="auto"/>
              <w:left w:val="nil"/>
              <w:bottom w:val="single" w:sz="4" w:space="0" w:color="auto"/>
              <w:right w:val="single" w:sz="4" w:space="0" w:color="auto"/>
            </w:tcBorders>
            <w:noWrap/>
            <w:hideMark/>
          </w:tcPr>
          <w:p w:rsidR="00E51C42" w:rsidRDefault="00E51C42" w:rsidP="00E51C42">
            <w:pPr>
              <w:widowControl/>
              <w:suppressAutoHyphens w:val="0"/>
              <w:spacing w:after="0" w:line="240" w:lineRule="auto"/>
              <w:jc w:val="right"/>
              <w:rPr>
                <w:rFonts w:cs="Times New Roman"/>
                <w:lang w:eastAsia="ru-RU" w:bidi="ar-SA"/>
              </w:rPr>
            </w:pPr>
            <w:r>
              <w:rPr>
                <w:rFonts w:cs="Times New Roman"/>
                <w:lang w:eastAsia="ru-RU" w:bidi="ar-SA"/>
              </w:rPr>
              <w:t>0,3</w:t>
            </w:r>
          </w:p>
        </w:tc>
      </w:tr>
      <w:tr w:rsidR="00E51C42" w:rsidTr="00E51C42">
        <w:trPr>
          <w:trHeight w:val="746"/>
        </w:trPr>
        <w:tc>
          <w:tcPr>
            <w:tcW w:w="636" w:type="dxa"/>
            <w:tcBorders>
              <w:top w:val="nil"/>
              <w:left w:val="single" w:sz="4" w:space="0" w:color="auto"/>
              <w:bottom w:val="single" w:sz="4" w:space="0" w:color="auto"/>
              <w:right w:val="single" w:sz="4" w:space="0" w:color="auto"/>
            </w:tcBorders>
            <w:noWrap/>
            <w:hideMark/>
          </w:tcPr>
          <w:p w:rsidR="00E51C42" w:rsidRDefault="00E51C42" w:rsidP="00E51C42">
            <w:pPr>
              <w:widowControl/>
              <w:suppressAutoHyphens w:val="0"/>
              <w:spacing w:after="0" w:line="240" w:lineRule="auto"/>
              <w:jc w:val="center"/>
              <w:rPr>
                <w:rFonts w:cs="Times New Roman"/>
                <w:lang w:eastAsia="ru-RU" w:bidi="ar-SA"/>
              </w:rPr>
            </w:pPr>
            <w:r>
              <w:rPr>
                <w:rFonts w:cs="Times New Roman"/>
                <w:lang w:eastAsia="ru-RU" w:bidi="ar-SA"/>
              </w:rPr>
              <w:t>2</w:t>
            </w:r>
          </w:p>
        </w:tc>
        <w:tc>
          <w:tcPr>
            <w:tcW w:w="5593" w:type="dxa"/>
            <w:tcBorders>
              <w:top w:val="nil"/>
              <w:left w:val="nil"/>
              <w:bottom w:val="single" w:sz="4" w:space="0" w:color="auto"/>
              <w:right w:val="single" w:sz="4" w:space="0" w:color="auto"/>
            </w:tcBorders>
            <w:hideMark/>
          </w:tcPr>
          <w:p w:rsidR="00E51C42" w:rsidRDefault="00E51C42" w:rsidP="00E51C42">
            <w:pPr>
              <w:widowControl/>
              <w:suppressAutoHyphens w:val="0"/>
              <w:spacing w:after="0" w:line="240" w:lineRule="auto"/>
              <w:rPr>
                <w:rFonts w:cs="Times New Roman"/>
                <w:lang w:eastAsia="ru-RU" w:bidi="ar-SA"/>
              </w:rPr>
            </w:pPr>
            <w:r>
              <w:rPr>
                <w:rFonts w:cs="Times New Roman"/>
                <w:lang w:eastAsia="ru-RU" w:bidi="ar-SA"/>
              </w:rPr>
              <w:t>Перевозка грузов автомобилями-самосвалами грузоподъемностью 10 т, работающих вне карьера, на расстояние: до 10 км I класс груза</w:t>
            </w:r>
          </w:p>
        </w:tc>
        <w:tc>
          <w:tcPr>
            <w:tcW w:w="2194" w:type="dxa"/>
            <w:tcBorders>
              <w:top w:val="nil"/>
              <w:left w:val="nil"/>
              <w:bottom w:val="single" w:sz="4" w:space="0" w:color="auto"/>
              <w:right w:val="single" w:sz="4" w:space="0" w:color="auto"/>
            </w:tcBorders>
            <w:hideMark/>
          </w:tcPr>
          <w:p w:rsidR="00E51C42" w:rsidRDefault="00E51C42" w:rsidP="00E51C42">
            <w:pPr>
              <w:widowControl/>
              <w:suppressAutoHyphens w:val="0"/>
              <w:spacing w:after="0" w:line="240" w:lineRule="auto"/>
              <w:jc w:val="center"/>
              <w:rPr>
                <w:rFonts w:cs="Times New Roman"/>
                <w:lang w:eastAsia="ru-RU" w:bidi="ar-SA"/>
              </w:rPr>
            </w:pPr>
            <w:r>
              <w:rPr>
                <w:rFonts w:cs="Times New Roman"/>
                <w:lang w:eastAsia="ru-RU" w:bidi="ar-SA"/>
              </w:rPr>
              <w:t>1 т груза</w:t>
            </w:r>
          </w:p>
        </w:tc>
        <w:tc>
          <w:tcPr>
            <w:tcW w:w="1309" w:type="dxa"/>
            <w:tcBorders>
              <w:top w:val="nil"/>
              <w:left w:val="nil"/>
              <w:bottom w:val="single" w:sz="4" w:space="0" w:color="auto"/>
              <w:right w:val="single" w:sz="4" w:space="0" w:color="auto"/>
            </w:tcBorders>
            <w:noWrap/>
            <w:hideMark/>
          </w:tcPr>
          <w:p w:rsidR="00E51C42" w:rsidRDefault="00E51C42" w:rsidP="00E51C42">
            <w:pPr>
              <w:widowControl/>
              <w:suppressAutoHyphens w:val="0"/>
              <w:spacing w:after="0" w:line="240" w:lineRule="auto"/>
              <w:jc w:val="right"/>
              <w:rPr>
                <w:rFonts w:cs="Times New Roman"/>
                <w:lang w:eastAsia="ru-RU" w:bidi="ar-SA"/>
              </w:rPr>
            </w:pPr>
            <w:r>
              <w:rPr>
                <w:rFonts w:cs="Times New Roman"/>
                <w:lang w:eastAsia="ru-RU" w:bidi="ar-SA"/>
              </w:rPr>
              <w:t>29,7</w:t>
            </w:r>
          </w:p>
        </w:tc>
      </w:tr>
      <w:tr w:rsidR="00E51C42" w:rsidTr="00E51C42">
        <w:trPr>
          <w:trHeight w:val="1602"/>
        </w:trPr>
        <w:tc>
          <w:tcPr>
            <w:tcW w:w="636" w:type="dxa"/>
            <w:tcBorders>
              <w:top w:val="nil"/>
              <w:left w:val="single" w:sz="4" w:space="0" w:color="auto"/>
              <w:bottom w:val="single" w:sz="4" w:space="0" w:color="auto"/>
              <w:right w:val="single" w:sz="4" w:space="0" w:color="auto"/>
            </w:tcBorders>
            <w:noWrap/>
            <w:hideMark/>
          </w:tcPr>
          <w:p w:rsidR="00E51C42" w:rsidRDefault="00E51C42" w:rsidP="00E51C42">
            <w:pPr>
              <w:widowControl/>
              <w:suppressAutoHyphens w:val="0"/>
              <w:spacing w:after="0" w:line="240" w:lineRule="auto"/>
              <w:jc w:val="center"/>
              <w:rPr>
                <w:rFonts w:cs="Times New Roman"/>
                <w:lang w:eastAsia="ru-RU" w:bidi="ar-SA"/>
              </w:rPr>
            </w:pPr>
            <w:r>
              <w:rPr>
                <w:rFonts w:cs="Times New Roman"/>
                <w:lang w:eastAsia="ru-RU" w:bidi="ar-SA"/>
              </w:rPr>
              <w:t>3</w:t>
            </w:r>
          </w:p>
        </w:tc>
        <w:tc>
          <w:tcPr>
            <w:tcW w:w="5593" w:type="dxa"/>
            <w:tcBorders>
              <w:top w:val="nil"/>
              <w:left w:val="nil"/>
              <w:bottom w:val="single" w:sz="4" w:space="0" w:color="auto"/>
              <w:right w:val="single" w:sz="4" w:space="0" w:color="auto"/>
            </w:tcBorders>
            <w:hideMark/>
          </w:tcPr>
          <w:p w:rsidR="00E51C42" w:rsidRDefault="00E51C42" w:rsidP="00E51C42">
            <w:pPr>
              <w:widowControl/>
              <w:suppressAutoHyphens w:val="0"/>
              <w:spacing w:after="0" w:line="240" w:lineRule="auto"/>
              <w:rPr>
                <w:rFonts w:cs="Times New Roman"/>
                <w:lang w:eastAsia="ru-RU" w:bidi="ar-SA"/>
              </w:rPr>
            </w:pPr>
            <w:r>
              <w:rPr>
                <w:rFonts w:cs="Times New Roman"/>
                <w:lang w:eastAsia="ru-RU" w:bidi="ar-SA"/>
              </w:rPr>
              <w:t>Срезка поверхностного слоя асфальтобетонных дорожных покрытий типа</w:t>
            </w:r>
            <w:proofErr w:type="gramStart"/>
            <w:r>
              <w:rPr>
                <w:rFonts w:cs="Times New Roman"/>
                <w:lang w:eastAsia="ru-RU" w:bidi="ar-SA"/>
              </w:rPr>
              <w:t xml:space="preserve"> Б</w:t>
            </w:r>
            <w:proofErr w:type="gramEnd"/>
            <w:r>
              <w:rPr>
                <w:rFonts w:cs="Times New Roman"/>
                <w:lang w:eastAsia="ru-RU" w:bidi="ar-SA"/>
              </w:rPr>
              <w:t xml:space="preserve"> и В на щебне из осадочных горных пород методом холодного фрезерования с применением импортных фрез при ширине барабана фрезы 1500-2200 мм, толщина: до 10 см</w:t>
            </w:r>
          </w:p>
        </w:tc>
        <w:tc>
          <w:tcPr>
            <w:tcW w:w="2194" w:type="dxa"/>
            <w:tcBorders>
              <w:top w:val="nil"/>
              <w:left w:val="nil"/>
              <w:bottom w:val="single" w:sz="4" w:space="0" w:color="auto"/>
              <w:right w:val="single" w:sz="4" w:space="0" w:color="auto"/>
            </w:tcBorders>
            <w:hideMark/>
          </w:tcPr>
          <w:p w:rsidR="00E51C42" w:rsidRDefault="00E51C42" w:rsidP="00E51C42">
            <w:pPr>
              <w:widowControl/>
              <w:suppressAutoHyphens w:val="0"/>
              <w:spacing w:after="0" w:line="240" w:lineRule="auto"/>
              <w:jc w:val="center"/>
              <w:rPr>
                <w:rFonts w:cs="Times New Roman"/>
                <w:lang w:eastAsia="ru-RU" w:bidi="ar-SA"/>
              </w:rPr>
            </w:pPr>
            <w:r>
              <w:rPr>
                <w:rFonts w:cs="Times New Roman"/>
                <w:lang w:eastAsia="ru-RU" w:bidi="ar-SA"/>
              </w:rPr>
              <w:t>100 м</w:t>
            </w:r>
            <w:proofErr w:type="gramStart"/>
            <w:r>
              <w:rPr>
                <w:rFonts w:cs="Times New Roman"/>
                <w:lang w:eastAsia="ru-RU" w:bidi="ar-SA"/>
              </w:rPr>
              <w:t>2</w:t>
            </w:r>
            <w:proofErr w:type="gramEnd"/>
            <w:r>
              <w:rPr>
                <w:rFonts w:cs="Times New Roman"/>
                <w:lang w:eastAsia="ru-RU" w:bidi="ar-SA"/>
              </w:rPr>
              <w:t xml:space="preserve"> асфальтобетонного покрытия</w:t>
            </w:r>
          </w:p>
        </w:tc>
        <w:tc>
          <w:tcPr>
            <w:tcW w:w="1309" w:type="dxa"/>
            <w:tcBorders>
              <w:top w:val="nil"/>
              <w:left w:val="nil"/>
              <w:bottom w:val="single" w:sz="4" w:space="0" w:color="auto"/>
              <w:right w:val="single" w:sz="4" w:space="0" w:color="auto"/>
            </w:tcBorders>
            <w:noWrap/>
            <w:hideMark/>
          </w:tcPr>
          <w:p w:rsidR="00E51C42" w:rsidRDefault="00E51C42" w:rsidP="00E51C42">
            <w:pPr>
              <w:widowControl/>
              <w:suppressAutoHyphens w:val="0"/>
              <w:spacing w:after="0" w:line="240" w:lineRule="auto"/>
              <w:jc w:val="right"/>
              <w:rPr>
                <w:rFonts w:cs="Times New Roman"/>
                <w:lang w:eastAsia="ru-RU" w:bidi="ar-SA"/>
              </w:rPr>
            </w:pPr>
            <w:r>
              <w:rPr>
                <w:rFonts w:cs="Times New Roman"/>
                <w:lang w:eastAsia="ru-RU" w:bidi="ar-SA"/>
              </w:rPr>
              <w:t>345</w:t>
            </w:r>
          </w:p>
        </w:tc>
      </w:tr>
      <w:tr w:rsidR="00E51C42" w:rsidTr="00E51C42">
        <w:trPr>
          <w:trHeight w:val="761"/>
        </w:trPr>
        <w:tc>
          <w:tcPr>
            <w:tcW w:w="636" w:type="dxa"/>
            <w:tcBorders>
              <w:top w:val="nil"/>
              <w:left w:val="single" w:sz="4" w:space="0" w:color="auto"/>
              <w:bottom w:val="single" w:sz="4" w:space="0" w:color="auto"/>
              <w:right w:val="single" w:sz="4" w:space="0" w:color="auto"/>
            </w:tcBorders>
            <w:noWrap/>
            <w:hideMark/>
          </w:tcPr>
          <w:p w:rsidR="00E51C42" w:rsidRDefault="00E51C42" w:rsidP="00E51C42">
            <w:pPr>
              <w:widowControl/>
              <w:suppressAutoHyphens w:val="0"/>
              <w:spacing w:after="0" w:line="240" w:lineRule="auto"/>
              <w:jc w:val="center"/>
              <w:rPr>
                <w:rFonts w:cs="Times New Roman"/>
                <w:lang w:eastAsia="ru-RU" w:bidi="ar-SA"/>
              </w:rPr>
            </w:pPr>
            <w:r>
              <w:rPr>
                <w:rFonts w:cs="Times New Roman"/>
                <w:lang w:eastAsia="ru-RU" w:bidi="ar-SA"/>
              </w:rPr>
              <w:t>4</w:t>
            </w:r>
          </w:p>
        </w:tc>
        <w:tc>
          <w:tcPr>
            <w:tcW w:w="5593" w:type="dxa"/>
            <w:tcBorders>
              <w:top w:val="nil"/>
              <w:left w:val="nil"/>
              <w:bottom w:val="single" w:sz="4" w:space="0" w:color="auto"/>
              <w:right w:val="single" w:sz="4" w:space="0" w:color="auto"/>
            </w:tcBorders>
            <w:hideMark/>
          </w:tcPr>
          <w:p w:rsidR="00E51C42" w:rsidRDefault="00E51C42" w:rsidP="00E51C42">
            <w:pPr>
              <w:widowControl/>
              <w:suppressAutoHyphens w:val="0"/>
              <w:spacing w:after="0" w:line="240" w:lineRule="auto"/>
              <w:rPr>
                <w:rFonts w:cs="Times New Roman"/>
                <w:lang w:eastAsia="ru-RU" w:bidi="ar-SA"/>
              </w:rPr>
            </w:pPr>
            <w:r>
              <w:rPr>
                <w:rFonts w:cs="Times New Roman"/>
                <w:lang w:eastAsia="ru-RU" w:bidi="ar-SA"/>
              </w:rPr>
              <w:t>Перевозка грузов автомобилями-самосвалами грузоподъемностью 10 т, работающих вне карьера, на расстояние: до 10 км I класс груза</w:t>
            </w:r>
          </w:p>
        </w:tc>
        <w:tc>
          <w:tcPr>
            <w:tcW w:w="2194" w:type="dxa"/>
            <w:tcBorders>
              <w:top w:val="nil"/>
              <w:left w:val="nil"/>
              <w:bottom w:val="single" w:sz="4" w:space="0" w:color="auto"/>
              <w:right w:val="single" w:sz="4" w:space="0" w:color="auto"/>
            </w:tcBorders>
            <w:hideMark/>
          </w:tcPr>
          <w:p w:rsidR="00E51C42" w:rsidRDefault="00E51C42" w:rsidP="00E51C42">
            <w:pPr>
              <w:widowControl/>
              <w:suppressAutoHyphens w:val="0"/>
              <w:spacing w:after="0" w:line="240" w:lineRule="auto"/>
              <w:jc w:val="center"/>
              <w:rPr>
                <w:rFonts w:cs="Times New Roman"/>
                <w:lang w:eastAsia="ru-RU" w:bidi="ar-SA"/>
              </w:rPr>
            </w:pPr>
            <w:r>
              <w:rPr>
                <w:rFonts w:cs="Times New Roman"/>
                <w:lang w:eastAsia="ru-RU" w:bidi="ar-SA"/>
              </w:rPr>
              <w:t>1 т груза</w:t>
            </w:r>
          </w:p>
        </w:tc>
        <w:tc>
          <w:tcPr>
            <w:tcW w:w="1309" w:type="dxa"/>
            <w:tcBorders>
              <w:top w:val="nil"/>
              <w:left w:val="nil"/>
              <w:bottom w:val="single" w:sz="4" w:space="0" w:color="auto"/>
              <w:right w:val="single" w:sz="4" w:space="0" w:color="auto"/>
            </w:tcBorders>
            <w:hideMark/>
          </w:tcPr>
          <w:p w:rsidR="00E51C42" w:rsidRDefault="00E51C42" w:rsidP="00E51C42">
            <w:pPr>
              <w:widowControl/>
              <w:suppressAutoHyphens w:val="0"/>
              <w:spacing w:after="0" w:line="240" w:lineRule="auto"/>
              <w:jc w:val="right"/>
              <w:rPr>
                <w:rFonts w:cs="Times New Roman"/>
                <w:lang w:eastAsia="ru-RU" w:bidi="ar-SA"/>
              </w:rPr>
            </w:pPr>
            <w:r>
              <w:rPr>
                <w:rFonts w:cs="Times New Roman"/>
                <w:lang w:eastAsia="ru-RU" w:bidi="ar-SA"/>
              </w:rPr>
              <w:t>4781,7</w:t>
            </w:r>
          </w:p>
        </w:tc>
      </w:tr>
      <w:tr w:rsidR="00E51C42" w:rsidTr="00E51C42">
        <w:trPr>
          <w:trHeight w:val="315"/>
        </w:trPr>
        <w:tc>
          <w:tcPr>
            <w:tcW w:w="636" w:type="dxa"/>
            <w:tcBorders>
              <w:top w:val="nil"/>
              <w:left w:val="single" w:sz="4" w:space="0" w:color="auto"/>
              <w:bottom w:val="single" w:sz="4" w:space="0" w:color="auto"/>
              <w:right w:val="single" w:sz="4" w:space="0" w:color="auto"/>
            </w:tcBorders>
            <w:noWrap/>
            <w:hideMark/>
          </w:tcPr>
          <w:p w:rsidR="00E51C42" w:rsidRDefault="00E51C42" w:rsidP="00E51C42">
            <w:pPr>
              <w:widowControl/>
              <w:suppressAutoHyphens w:val="0"/>
              <w:spacing w:after="0" w:line="240" w:lineRule="auto"/>
              <w:jc w:val="center"/>
              <w:rPr>
                <w:rFonts w:cs="Times New Roman"/>
                <w:lang w:eastAsia="ru-RU" w:bidi="ar-SA"/>
              </w:rPr>
            </w:pPr>
            <w:r>
              <w:rPr>
                <w:rFonts w:cs="Times New Roman"/>
                <w:lang w:eastAsia="ru-RU" w:bidi="ar-SA"/>
              </w:rPr>
              <w:t>5</w:t>
            </w:r>
          </w:p>
        </w:tc>
        <w:tc>
          <w:tcPr>
            <w:tcW w:w="5593" w:type="dxa"/>
            <w:tcBorders>
              <w:top w:val="nil"/>
              <w:left w:val="nil"/>
              <w:bottom w:val="single" w:sz="4" w:space="0" w:color="auto"/>
              <w:right w:val="single" w:sz="4" w:space="0" w:color="auto"/>
            </w:tcBorders>
            <w:hideMark/>
          </w:tcPr>
          <w:p w:rsidR="00E51C42" w:rsidRDefault="00E51C42" w:rsidP="00E51C42">
            <w:pPr>
              <w:widowControl/>
              <w:suppressAutoHyphens w:val="0"/>
              <w:spacing w:after="0" w:line="240" w:lineRule="auto"/>
              <w:rPr>
                <w:rFonts w:cs="Times New Roman"/>
                <w:lang w:eastAsia="ru-RU" w:bidi="ar-SA"/>
              </w:rPr>
            </w:pPr>
            <w:r>
              <w:rPr>
                <w:rFonts w:cs="Times New Roman"/>
                <w:lang w:eastAsia="ru-RU" w:bidi="ar-SA"/>
              </w:rPr>
              <w:t>Розлив вяжущих материалов</w:t>
            </w:r>
          </w:p>
        </w:tc>
        <w:tc>
          <w:tcPr>
            <w:tcW w:w="2194" w:type="dxa"/>
            <w:tcBorders>
              <w:top w:val="nil"/>
              <w:left w:val="nil"/>
              <w:bottom w:val="single" w:sz="4" w:space="0" w:color="auto"/>
              <w:right w:val="single" w:sz="4" w:space="0" w:color="auto"/>
            </w:tcBorders>
            <w:hideMark/>
          </w:tcPr>
          <w:p w:rsidR="00E51C42" w:rsidRDefault="00E51C42" w:rsidP="00E51C42">
            <w:pPr>
              <w:widowControl/>
              <w:suppressAutoHyphens w:val="0"/>
              <w:spacing w:after="0" w:line="240" w:lineRule="auto"/>
              <w:jc w:val="center"/>
              <w:rPr>
                <w:rFonts w:cs="Times New Roman"/>
                <w:lang w:eastAsia="ru-RU" w:bidi="ar-SA"/>
              </w:rPr>
            </w:pPr>
            <w:r>
              <w:rPr>
                <w:rFonts w:cs="Times New Roman"/>
                <w:lang w:eastAsia="ru-RU" w:bidi="ar-SA"/>
              </w:rPr>
              <w:t>1 т</w:t>
            </w:r>
          </w:p>
        </w:tc>
        <w:tc>
          <w:tcPr>
            <w:tcW w:w="1309" w:type="dxa"/>
            <w:tcBorders>
              <w:top w:val="nil"/>
              <w:left w:val="nil"/>
              <w:bottom w:val="single" w:sz="4" w:space="0" w:color="auto"/>
              <w:right w:val="single" w:sz="4" w:space="0" w:color="auto"/>
            </w:tcBorders>
            <w:hideMark/>
          </w:tcPr>
          <w:p w:rsidR="00E51C42" w:rsidRDefault="00E51C42" w:rsidP="00E51C42">
            <w:pPr>
              <w:widowControl/>
              <w:suppressAutoHyphens w:val="0"/>
              <w:spacing w:after="0" w:line="240" w:lineRule="auto"/>
              <w:jc w:val="right"/>
              <w:rPr>
                <w:rFonts w:cs="Times New Roman"/>
                <w:lang w:eastAsia="ru-RU" w:bidi="ar-SA"/>
              </w:rPr>
            </w:pPr>
            <w:r>
              <w:rPr>
                <w:rFonts w:cs="Times New Roman"/>
                <w:lang w:eastAsia="ru-RU" w:bidi="ar-SA"/>
              </w:rPr>
              <w:t>10,35</w:t>
            </w:r>
          </w:p>
        </w:tc>
      </w:tr>
      <w:tr w:rsidR="00E51C42" w:rsidTr="00E51C42">
        <w:trPr>
          <w:trHeight w:val="485"/>
        </w:trPr>
        <w:tc>
          <w:tcPr>
            <w:tcW w:w="636" w:type="dxa"/>
            <w:tcBorders>
              <w:top w:val="nil"/>
              <w:left w:val="single" w:sz="4" w:space="0" w:color="auto"/>
              <w:bottom w:val="single" w:sz="4" w:space="0" w:color="auto"/>
              <w:right w:val="single" w:sz="4" w:space="0" w:color="auto"/>
            </w:tcBorders>
            <w:noWrap/>
            <w:hideMark/>
          </w:tcPr>
          <w:p w:rsidR="00E51C42" w:rsidRDefault="00E51C42" w:rsidP="00E51C42">
            <w:pPr>
              <w:widowControl/>
              <w:suppressAutoHyphens w:val="0"/>
              <w:spacing w:after="0" w:line="240" w:lineRule="auto"/>
              <w:jc w:val="center"/>
              <w:rPr>
                <w:rFonts w:cs="Times New Roman"/>
                <w:lang w:eastAsia="ru-RU" w:bidi="ar-SA"/>
              </w:rPr>
            </w:pPr>
            <w:r>
              <w:rPr>
                <w:rFonts w:cs="Times New Roman"/>
                <w:lang w:eastAsia="ru-RU" w:bidi="ar-SA"/>
              </w:rPr>
              <w:t>6</w:t>
            </w:r>
          </w:p>
        </w:tc>
        <w:tc>
          <w:tcPr>
            <w:tcW w:w="5593" w:type="dxa"/>
            <w:tcBorders>
              <w:top w:val="nil"/>
              <w:left w:val="nil"/>
              <w:bottom w:val="single" w:sz="4" w:space="0" w:color="auto"/>
              <w:right w:val="single" w:sz="4" w:space="0" w:color="auto"/>
            </w:tcBorders>
            <w:hideMark/>
          </w:tcPr>
          <w:p w:rsidR="00E51C42" w:rsidRDefault="00E51C42" w:rsidP="00EA2045">
            <w:pPr>
              <w:widowControl/>
              <w:suppressAutoHyphens w:val="0"/>
              <w:spacing w:after="0" w:line="240" w:lineRule="auto"/>
              <w:rPr>
                <w:rFonts w:cs="Times New Roman"/>
                <w:lang w:eastAsia="ru-RU" w:bidi="ar-SA"/>
              </w:rPr>
            </w:pPr>
            <w:r>
              <w:rPr>
                <w:rFonts w:cs="Times New Roman"/>
                <w:lang w:eastAsia="ru-RU" w:bidi="ar-SA"/>
              </w:rPr>
              <w:t xml:space="preserve">Битумы нефтяные дорожные </w:t>
            </w:r>
          </w:p>
        </w:tc>
        <w:tc>
          <w:tcPr>
            <w:tcW w:w="2194" w:type="dxa"/>
            <w:tcBorders>
              <w:top w:val="nil"/>
              <w:left w:val="nil"/>
              <w:bottom w:val="single" w:sz="4" w:space="0" w:color="auto"/>
              <w:right w:val="single" w:sz="4" w:space="0" w:color="auto"/>
            </w:tcBorders>
            <w:hideMark/>
          </w:tcPr>
          <w:p w:rsidR="00E51C42" w:rsidRDefault="00E51C42" w:rsidP="00E51C42">
            <w:pPr>
              <w:widowControl/>
              <w:suppressAutoHyphens w:val="0"/>
              <w:spacing w:after="0" w:line="240" w:lineRule="auto"/>
              <w:jc w:val="center"/>
              <w:rPr>
                <w:rFonts w:cs="Times New Roman"/>
                <w:lang w:eastAsia="ru-RU" w:bidi="ar-SA"/>
              </w:rPr>
            </w:pPr>
            <w:r>
              <w:rPr>
                <w:rFonts w:cs="Times New Roman"/>
                <w:lang w:eastAsia="ru-RU" w:bidi="ar-SA"/>
              </w:rPr>
              <w:t>т</w:t>
            </w:r>
          </w:p>
        </w:tc>
        <w:tc>
          <w:tcPr>
            <w:tcW w:w="1309" w:type="dxa"/>
            <w:tcBorders>
              <w:top w:val="nil"/>
              <w:left w:val="nil"/>
              <w:bottom w:val="single" w:sz="4" w:space="0" w:color="auto"/>
              <w:right w:val="single" w:sz="4" w:space="0" w:color="auto"/>
            </w:tcBorders>
            <w:noWrap/>
            <w:hideMark/>
          </w:tcPr>
          <w:p w:rsidR="00E51C42" w:rsidRDefault="00E51C42" w:rsidP="00E51C42">
            <w:pPr>
              <w:widowControl/>
              <w:suppressAutoHyphens w:val="0"/>
              <w:spacing w:after="0" w:line="240" w:lineRule="auto"/>
              <w:jc w:val="right"/>
              <w:rPr>
                <w:rFonts w:cs="Times New Roman"/>
                <w:lang w:eastAsia="ru-RU" w:bidi="ar-SA"/>
              </w:rPr>
            </w:pPr>
            <w:r>
              <w:rPr>
                <w:rFonts w:cs="Times New Roman"/>
                <w:lang w:eastAsia="ru-RU" w:bidi="ar-SA"/>
              </w:rPr>
              <w:t>10,66</w:t>
            </w:r>
          </w:p>
        </w:tc>
      </w:tr>
      <w:tr w:rsidR="00E51C42" w:rsidTr="00E51C42">
        <w:trPr>
          <w:trHeight w:val="702"/>
        </w:trPr>
        <w:tc>
          <w:tcPr>
            <w:tcW w:w="636" w:type="dxa"/>
            <w:tcBorders>
              <w:top w:val="nil"/>
              <w:left w:val="single" w:sz="4" w:space="0" w:color="auto"/>
              <w:bottom w:val="single" w:sz="4" w:space="0" w:color="auto"/>
              <w:right w:val="single" w:sz="4" w:space="0" w:color="auto"/>
            </w:tcBorders>
            <w:noWrap/>
            <w:hideMark/>
          </w:tcPr>
          <w:p w:rsidR="00E51C42" w:rsidRDefault="00E51C42" w:rsidP="00E51C42">
            <w:pPr>
              <w:widowControl/>
              <w:suppressAutoHyphens w:val="0"/>
              <w:spacing w:after="0" w:line="240" w:lineRule="auto"/>
              <w:jc w:val="center"/>
              <w:rPr>
                <w:rFonts w:cs="Times New Roman"/>
                <w:lang w:eastAsia="ru-RU" w:bidi="ar-SA"/>
              </w:rPr>
            </w:pPr>
            <w:r>
              <w:rPr>
                <w:rFonts w:cs="Times New Roman"/>
                <w:lang w:eastAsia="ru-RU" w:bidi="ar-SA"/>
              </w:rPr>
              <w:t>7</w:t>
            </w:r>
          </w:p>
        </w:tc>
        <w:tc>
          <w:tcPr>
            <w:tcW w:w="5593" w:type="dxa"/>
            <w:tcBorders>
              <w:top w:val="nil"/>
              <w:left w:val="nil"/>
              <w:bottom w:val="single" w:sz="4" w:space="0" w:color="auto"/>
              <w:right w:val="single" w:sz="4" w:space="0" w:color="auto"/>
            </w:tcBorders>
            <w:hideMark/>
          </w:tcPr>
          <w:p w:rsidR="00E51C42" w:rsidRDefault="00E51C42" w:rsidP="00E51C42">
            <w:pPr>
              <w:widowControl/>
              <w:suppressAutoHyphens w:val="0"/>
              <w:spacing w:after="0" w:line="240" w:lineRule="auto"/>
              <w:rPr>
                <w:rFonts w:cs="Times New Roman"/>
                <w:lang w:eastAsia="ru-RU" w:bidi="ar-SA"/>
              </w:rPr>
            </w:pPr>
            <w:r>
              <w:rPr>
                <w:rFonts w:cs="Times New Roman"/>
                <w:lang w:eastAsia="ru-RU" w:bidi="ar-SA"/>
              </w:rPr>
              <w:t>Устройство выравнивающего слоя из асфальтобетонной смеси: с применением укладчиков асфальтобетона</w:t>
            </w:r>
          </w:p>
        </w:tc>
        <w:tc>
          <w:tcPr>
            <w:tcW w:w="2194" w:type="dxa"/>
            <w:tcBorders>
              <w:top w:val="nil"/>
              <w:left w:val="nil"/>
              <w:bottom w:val="single" w:sz="4" w:space="0" w:color="auto"/>
              <w:right w:val="single" w:sz="4" w:space="0" w:color="auto"/>
            </w:tcBorders>
            <w:hideMark/>
          </w:tcPr>
          <w:p w:rsidR="00E51C42" w:rsidRDefault="00E51C42" w:rsidP="00E51C42">
            <w:pPr>
              <w:widowControl/>
              <w:suppressAutoHyphens w:val="0"/>
              <w:spacing w:after="0" w:line="240" w:lineRule="auto"/>
              <w:jc w:val="center"/>
              <w:rPr>
                <w:rFonts w:cs="Times New Roman"/>
                <w:lang w:eastAsia="ru-RU" w:bidi="ar-SA"/>
              </w:rPr>
            </w:pPr>
            <w:r>
              <w:rPr>
                <w:rFonts w:cs="Times New Roman"/>
                <w:lang w:eastAsia="ru-RU" w:bidi="ar-SA"/>
              </w:rPr>
              <w:t>100 т смеси</w:t>
            </w:r>
          </w:p>
        </w:tc>
        <w:tc>
          <w:tcPr>
            <w:tcW w:w="1309" w:type="dxa"/>
            <w:tcBorders>
              <w:top w:val="nil"/>
              <w:left w:val="nil"/>
              <w:bottom w:val="single" w:sz="4" w:space="0" w:color="auto"/>
              <w:right w:val="single" w:sz="4" w:space="0" w:color="auto"/>
            </w:tcBorders>
            <w:noWrap/>
            <w:hideMark/>
          </w:tcPr>
          <w:p w:rsidR="00E51C42" w:rsidRDefault="00E51C42" w:rsidP="00E51C42">
            <w:pPr>
              <w:widowControl/>
              <w:suppressAutoHyphens w:val="0"/>
              <w:spacing w:after="0" w:line="240" w:lineRule="auto"/>
              <w:jc w:val="right"/>
              <w:rPr>
                <w:rFonts w:cs="Times New Roman"/>
                <w:lang w:eastAsia="ru-RU" w:bidi="ar-SA"/>
              </w:rPr>
            </w:pPr>
            <w:r>
              <w:rPr>
                <w:rFonts w:cs="Times New Roman"/>
                <w:lang w:eastAsia="ru-RU" w:bidi="ar-SA"/>
              </w:rPr>
              <w:t>13,08</w:t>
            </w:r>
          </w:p>
        </w:tc>
      </w:tr>
      <w:tr w:rsidR="00E51C42" w:rsidTr="00E51C42">
        <w:trPr>
          <w:trHeight w:val="1078"/>
        </w:trPr>
        <w:tc>
          <w:tcPr>
            <w:tcW w:w="636" w:type="dxa"/>
            <w:tcBorders>
              <w:top w:val="nil"/>
              <w:left w:val="single" w:sz="4" w:space="0" w:color="auto"/>
              <w:bottom w:val="single" w:sz="4" w:space="0" w:color="auto"/>
              <w:right w:val="single" w:sz="4" w:space="0" w:color="auto"/>
            </w:tcBorders>
            <w:noWrap/>
            <w:hideMark/>
          </w:tcPr>
          <w:p w:rsidR="00E51C42" w:rsidRDefault="00E51C42" w:rsidP="00E51C42">
            <w:pPr>
              <w:widowControl/>
              <w:suppressAutoHyphens w:val="0"/>
              <w:spacing w:after="0" w:line="240" w:lineRule="auto"/>
              <w:jc w:val="center"/>
              <w:rPr>
                <w:rFonts w:cs="Times New Roman"/>
                <w:lang w:eastAsia="ru-RU" w:bidi="ar-SA"/>
              </w:rPr>
            </w:pPr>
            <w:r>
              <w:rPr>
                <w:rFonts w:cs="Times New Roman"/>
                <w:lang w:eastAsia="ru-RU" w:bidi="ar-SA"/>
              </w:rPr>
              <w:t>8</w:t>
            </w:r>
          </w:p>
        </w:tc>
        <w:tc>
          <w:tcPr>
            <w:tcW w:w="5593" w:type="dxa"/>
            <w:tcBorders>
              <w:top w:val="nil"/>
              <w:left w:val="nil"/>
              <w:bottom w:val="single" w:sz="4" w:space="0" w:color="auto"/>
              <w:right w:val="single" w:sz="4" w:space="0" w:color="auto"/>
            </w:tcBorders>
            <w:hideMark/>
          </w:tcPr>
          <w:p w:rsidR="00E51C42" w:rsidRDefault="00E51C42" w:rsidP="00E51C42">
            <w:pPr>
              <w:widowControl/>
              <w:suppressAutoHyphens w:val="0"/>
              <w:spacing w:after="0" w:line="240" w:lineRule="auto"/>
              <w:rPr>
                <w:rFonts w:cs="Times New Roman"/>
                <w:lang w:eastAsia="ru-RU" w:bidi="ar-SA"/>
              </w:rPr>
            </w:pPr>
            <w:r>
              <w:rPr>
                <w:rFonts w:cs="Times New Roman"/>
                <w:lang w:eastAsia="ru-RU" w:bidi="ar-SA"/>
              </w:rPr>
              <w:t>Асфальтобетонные смеси дорожные, аэродромные и асфальтобетон (горячие и теплые для плотного асфальтобетона мелко и крупнозернистые, песчаные)</w:t>
            </w:r>
          </w:p>
        </w:tc>
        <w:tc>
          <w:tcPr>
            <w:tcW w:w="2194" w:type="dxa"/>
            <w:tcBorders>
              <w:top w:val="nil"/>
              <w:left w:val="nil"/>
              <w:bottom w:val="single" w:sz="4" w:space="0" w:color="auto"/>
              <w:right w:val="single" w:sz="4" w:space="0" w:color="auto"/>
            </w:tcBorders>
            <w:hideMark/>
          </w:tcPr>
          <w:p w:rsidR="00E51C42" w:rsidRDefault="00E51C42" w:rsidP="00E51C42">
            <w:pPr>
              <w:widowControl/>
              <w:suppressAutoHyphens w:val="0"/>
              <w:spacing w:after="0" w:line="240" w:lineRule="auto"/>
              <w:jc w:val="center"/>
              <w:rPr>
                <w:rFonts w:cs="Times New Roman"/>
                <w:lang w:eastAsia="ru-RU" w:bidi="ar-SA"/>
              </w:rPr>
            </w:pPr>
            <w:r>
              <w:rPr>
                <w:rFonts w:cs="Times New Roman"/>
                <w:lang w:eastAsia="ru-RU" w:bidi="ar-SA"/>
              </w:rPr>
              <w:t>т</w:t>
            </w:r>
          </w:p>
        </w:tc>
        <w:tc>
          <w:tcPr>
            <w:tcW w:w="1309" w:type="dxa"/>
            <w:tcBorders>
              <w:top w:val="nil"/>
              <w:left w:val="nil"/>
              <w:bottom w:val="single" w:sz="4" w:space="0" w:color="auto"/>
              <w:right w:val="single" w:sz="4" w:space="0" w:color="auto"/>
            </w:tcBorders>
            <w:hideMark/>
          </w:tcPr>
          <w:p w:rsidR="00E51C42" w:rsidRDefault="00E51C42" w:rsidP="00E51C42">
            <w:pPr>
              <w:widowControl/>
              <w:suppressAutoHyphens w:val="0"/>
              <w:spacing w:after="0" w:line="240" w:lineRule="auto"/>
              <w:jc w:val="right"/>
              <w:rPr>
                <w:rFonts w:cs="Times New Roman"/>
                <w:lang w:eastAsia="ru-RU" w:bidi="ar-SA"/>
              </w:rPr>
            </w:pPr>
            <w:r>
              <w:rPr>
                <w:rFonts w:cs="Times New Roman"/>
                <w:lang w:eastAsia="ru-RU" w:bidi="ar-SA"/>
              </w:rPr>
              <w:t>1321</w:t>
            </w:r>
          </w:p>
        </w:tc>
      </w:tr>
      <w:tr w:rsidR="00E51C42" w:rsidTr="00E51C42">
        <w:trPr>
          <w:trHeight w:val="315"/>
        </w:trPr>
        <w:tc>
          <w:tcPr>
            <w:tcW w:w="636" w:type="dxa"/>
            <w:tcBorders>
              <w:top w:val="nil"/>
              <w:left w:val="single" w:sz="4" w:space="0" w:color="auto"/>
              <w:bottom w:val="single" w:sz="4" w:space="0" w:color="auto"/>
              <w:right w:val="single" w:sz="4" w:space="0" w:color="auto"/>
            </w:tcBorders>
            <w:noWrap/>
            <w:hideMark/>
          </w:tcPr>
          <w:p w:rsidR="00E51C42" w:rsidRDefault="00E51C42" w:rsidP="00E51C42">
            <w:pPr>
              <w:widowControl/>
              <w:suppressAutoHyphens w:val="0"/>
              <w:spacing w:after="0" w:line="240" w:lineRule="auto"/>
              <w:jc w:val="center"/>
              <w:rPr>
                <w:rFonts w:cs="Times New Roman"/>
                <w:lang w:eastAsia="ru-RU" w:bidi="ar-SA"/>
              </w:rPr>
            </w:pPr>
            <w:r>
              <w:rPr>
                <w:rFonts w:cs="Times New Roman"/>
                <w:lang w:eastAsia="ru-RU" w:bidi="ar-SA"/>
              </w:rPr>
              <w:t>9</w:t>
            </w:r>
          </w:p>
        </w:tc>
        <w:tc>
          <w:tcPr>
            <w:tcW w:w="5593" w:type="dxa"/>
            <w:tcBorders>
              <w:top w:val="nil"/>
              <w:left w:val="nil"/>
              <w:bottom w:val="single" w:sz="4" w:space="0" w:color="auto"/>
              <w:right w:val="single" w:sz="4" w:space="0" w:color="auto"/>
            </w:tcBorders>
            <w:hideMark/>
          </w:tcPr>
          <w:p w:rsidR="00E51C42" w:rsidRDefault="00E51C42" w:rsidP="00E51C42">
            <w:pPr>
              <w:widowControl/>
              <w:suppressAutoHyphens w:val="0"/>
              <w:spacing w:after="0" w:line="240" w:lineRule="auto"/>
              <w:rPr>
                <w:rFonts w:cs="Times New Roman"/>
                <w:lang w:eastAsia="ru-RU" w:bidi="ar-SA"/>
              </w:rPr>
            </w:pPr>
            <w:r>
              <w:rPr>
                <w:rFonts w:cs="Times New Roman"/>
                <w:lang w:eastAsia="ru-RU" w:bidi="ar-SA"/>
              </w:rPr>
              <w:t>Розлив вяжущих материалов</w:t>
            </w:r>
          </w:p>
        </w:tc>
        <w:tc>
          <w:tcPr>
            <w:tcW w:w="2194" w:type="dxa"/>
            <w:tcBorders>
              <w:top w:val="nil"/>
              <w:left w:val="nil"/>
              <w:bottom w:val="single" w:sz="4" w:space="0" w:color="auto"/>
              <w:right w:val="single" w:sz="4" w:space="0" w:color="auto"/>
            </w:tcBorders>
            <w:hideMark/>
          </w:tcPr>
          <w:p w:rsidR="00E51C42" w:rsidRDefault="00E51C42" w:rsidP="00E51C42">
            <w:pPr>
              <w:widowControl/>
              <w:suppressAutoHyphens w:val="0"/>
              <w:spacing w:after="0" w:line="240" w:lineRule="auto"/>
              <w:jc w:val="center"/>
              <w:rPr>
                <w:rFonts w:cs="Times New Roman"/>
                <w:lang w:eastAsia="ru-RU" w:bidi="ar-SA"/>
              </w:rPr>
            </w:pPr>
            <w:r>
              <w:rPr>
                <w:rFonts w:cs="Times New Roman"/>
                <w:lang w:eastAsia="ru-RU" w:bidi="ar-SA"/>
              </w:rPr>
              <w:t>1 т</w:t>
            </w:r>
          </w:p>
        </w:tc>
        <w:tc>
          <w:tcPr>
            <w:tcW w:w="1309" w:type="dxa"/>
            <w:tcBorders>
              <w:top w:val="nil"/>
              <w:left w:val="nil"/>
              <w:bottom w:val="single" w:sz="4" w:space="0" w:color="auto"/>
              <w:right w:val="single" w:sz="4" w:space="0" w:color="auto"/>
            </w:tcBorders>
            <w:hideMark/>
          </w:tcPr>
          <w:p w:rsidR="00E51C42" w:rsidRDefault="00E51C42" w:rsidP="00E51C42">
            <w:pPr>
              <w:widowControl/>
              <w:suppressAutoHyphens w:val="0"/>
              <w:spacing w:after="0" w:line="240" w:lineRule="auto"/>
              <w:jc w:val="right"/>
              <w:rPr>
                <w:rFonts w:cs="Times New Roman"/>
                <w:lang w:eastAsia="ru-RU" w:bidi="ar-SA"/>
              </w:rPr>
            </w:pPr>
            <w:r>
              <w:rPr>
                <w:rFonts w:cs="Times New Roman"/>
                <w:lang w:eastAsia="ru-RU" w:bidi="ar-SA"/>
              </w:rPr>
              <w:t>10,35</w:t>
            </w:r>
          </w:p>
        </w:tc>
      </w:tr>
      <w:tr w:rsidR="00E51C42" w:rsidTr="00E51C42">
        <w:trPr>
          <w:trHeight w:val="523"/>
        </w:trPr>
        <w:tc>
          <w:tcPr>
            <w:tcW w:w="636" w:type="dxa"/>
            <w:tcBorders>
              <w:top w:val="nil"/>
              <w:left w:val="single" w:sz="4" w:space="0" w:color="auto"/>
              <w:bottom w:val="single" w:sz="4" w:space="0" w:color="auto"/>
              <w:right w:val="single" w:sz="4" w:space="0" w:color="auto"/>
            </w:tcBorders>
            <w:noWrap/>
            <w:hideMark/>
          </w:tcPr>
          <w:p w:rsidR="00E51C42" w:rsidRDefault="00E51C42" w:rsidP="00E51C42">
            <w:pPr>
              <w:widowControl/>
              <w:suppressAutoHyphens w:val="0"/>
              <w:spacing w:after="0" w:line="240" w:lineRule="auto"/>
              <w:jc w:val="center"/>
              <w:rPr>
                <w:rFonts w:cs="Times New Roman"/>
                <w:lang w:eastAsia="ru-RU" w:bidi="ar-SA"/>
              </w:rPr>
            </w:pPr>
            <w:r>
              <w:rPr>
                <w:rFonts w:cs="Times New Roman"/>
                <w:lang w:eastAsia="ru-RU" w:bidi="ar-SA"/>
              </w:rPr>
              <w:t>10</w:t>
            </w:r>
          </w:p>
        </w:tc>
        <w:tc>
          <w:tcPr>
            <w:tcW w:w="5593" w:type="dxa"/>
            <w:tcBorders>
              <w:top w:val="nil"/>
              <w:left w:val="nil"/>
              <w:bottom w:val="single" w:sz="4" w:space="0" w:color="auto"/>
              <w:right w:val="single" w:sz="4" w:space="0" w:color="auto"/>
            </w:tcBorders>
            <w:hideMark/>
          </w:tcPr>
          <w:p w:rsidR="00E51C42" w:rsidRDefault="00E51C42" w:rsidP="00EA2045">
            <w:pPr>
              <w:widowControl/>
              <w:suppressAutoHyphens w:val="0"/>
              <w:spacing w:after="0" w:line="240" w:lineRule="auto"/>
              <w:rPr>
                <w:rFonts w:cs="Times New Roman"/>
                <w:lang w:eastAsia="ru-RU" w:bidi="ar-SA"/>
              </w:rPr>
            </w:pPr>
            <w:r>
              <w:rPr>
                <w:rFonts w:cs="Times New Roman"/>
                <w:lang w:eastAsia="ru-RU" w:bidi="ar-SA"/>
              </w:rPr>
              <w:t xml:space="preserve">Битумы нефтяные дорожные </w:t>
            </w:r>
          </w:p>
        </w:tc>
        <w:tc>
          <w:tcPr>
            <w:tcW w:w="2194" w:type="dxa"/>
            <w:tcBorders>
              <w:top w:val="nil"/>
              <w:left w:val="nil"/>
              <w:bottom w:val="single" w:sz="4" w:space="0" w:color="auto"/>
              <w:right w:val="single" w:sz="4" w:space="0" w:color="auto"/>
            </w:tcBorders>
            <w:hideMark/>
          </w:tcPr>
          <w:p w:rsidR="00E51C42" w:rsidRDefault="00E51C42" w:rsidP="00E51C42">
            <w:pPr>
              <w:widowControl/>
              <w:suppressAutoHyphens w:val="0"/>
              <w:spacing w:after="0" w:line="240" w:lineRule="auto"/>
              <w:jc w:val="center"/>
              <w:rPr>
                <w:rFonts w:cs="Times New Roman"/>
                <w:lang w:eastAsia="ru-RU" w:bidi="ar-SA"/>
              </w:rPr>
            </w:pPr>
            <w:r>
              <w:rPr>
                <w:rFonts w:cs="Times New Roman"/>
                <w:lang w:eastAsia="ru-RU" w:bidi="ar-SA"/>
              </w:rPr>
              <w:t>т</w:t>
            </w:r>
          </w:p>
        </w:tc>
        <w:tc>
          <w:tcPr>
            <w:tcW w:w="1309" w:type="dxa"/>
            <w:tcBorders>
              <w:top w:val="nil"/>
              <w:left w:val="nil"/>
              <w:bottom w:val="single" w:sz="4" w:space="0" w:color="auto"/>
              <w:right w:val="single" w:sz="4" w:space="0" w:color="auto"/>
            </w:tcBorders>
            <w:noWrap/>
            <w:hideMark/>
          </w:tcPr>
          <w:p w:rsidR="00E51C42" w:rsidRDefault="00E51C42" w:rsidP="00E51C42">
            <w:pPr>
              <w:widowControl/>
              <w:suppressAutoHyphens w:val="0"/>
              <w:spacing w:after="0" w:line="240" w:lineRule="auto"/>
              <w:jc w:val="right"/>
              <w:rPr>
                <w:rFonts w:cs="Times New Roman"/>
                <w:lang w:eastAsia="ru-RU" w:bidi="ar-SA"/>
              </w:rPr>
            </w:pPr>
            <w:r>
              <w:rPr>
                <w:rFonts w:cs="Times New Roman"/>
                <w:lang w:eastAsia="ru-RU" w:bidi="ar-SA"/>
              </w:rPr>
              <w:t>10,66</w:t>
            </w:r>
          </w:p>
        </w:tc>
      </w:tr>
      <w:tr w:rsidR="00E51C42" w:rsidTr="00E51C42">
        <w:trPr>
          <w:trHeight w:val="1148"/>
        </w:trPr>
        <w:tc>
          <w:tcPr>
            <w:tcW w:w="636" w:type="dxa"/>
            <w:tcBorders>
              <w:top w:val="nil"/>
              <w:left w:val="single" w:sz="4" w:space="0" w:color="auto"/>
              <w:bottom w:val="single" w:sz="4" w:space="0" w:color="auto"/>
              <w:right w:val="single" w:sz="4" w:space="0" w:color="auto"/>
            </w:tcBorders>
            <w:noWrap/>
            <w:hideMark/>
          </w:tcPr>
          <w:p w:rsidR="00E51C42" w:rsidRDefault="00E51C42" w:rsidP="00E51C42">
            <w:pPr>
              <w:widowControl/>
              <w:suppressAutoHyphens w:val="0"/>
              <w:spacing w:after="0" w:line="240" w:lineRule="auto"/>
              <w:jc w:val="center"/>
              <w:rPr>
                <w:rFonts w:cs="Times New Roman"/>
                <w:lang w:eastAsia="ru-RU" w:bidi="ar-SA"/>
              </w:rPr>
            </w:pPr>
            <w:r>
              <w:rPr>
                <w:rFonts w:cs="Times New Roman"/>
                <w:lang w:eastAsia="ru-RU" w:bidi="ar-SA"/>
              </w:rPr>
              <w:t>11</w:t>
            </w:r>
          </w:p>
        </w:tc>
        <w:tc>
          <w:tcPr>
            <w:tcW w:w="5593" w:type="dxa"/>
            <w:tcBorders>
              <w:top w:val="nil"/>
              <w:left w:val="nil"/>
              <w:bottom w:val="single" w:sz="4" w:space="0" w:color="auto"/>
              <w:right w:val="single" w:sz="4" w:space="0" w:color="auto"/>
            </w:tcBorders>
            <w:hideMark/>
          </w:tcPr>
          <w:p w:rsidR="00E51C42" w:rsidRDefault="00E51C42" w:rsidP="00EA2045">
            <w:pPr>
              <w:widowControl/>
              <w:suppressAutoHyphens w:val="0"/>
              <w:spacing w:after="0" w:line="240" w:lineRule="auto"/>
              <w:rPr>
                <w:rFonts w:cs="Times New Roman"/>
                <w:lang w:eastAsia="ru-RU" w:bidi="ar-SA"/>
              </w:rPr>
            </w:pPr>
            <w:r>
              <w:rPr>
                <w:rFonts w:cs="Times New Roman"/>
                <w:lang w:eastAsia="ru-RU" w:bidi="ar-SA"/>
              </w:rPr>
              <w:t>Устройство покрытия толщиной 5 см из горячих асфальтобетонных смесей плотных мелкозернистых, плотность каменных материалов: 3 т/м3 и более (верхний слой)</w:t>
            </w:r>
          </w:p>
        </w:tc>
        <w:tc>
          <w:tcPr>
            <w:tcW w:w="2194" w:type="dxa"/>
            <w:tcBorders>
              <w:top w:val="nil"/>
              <w:left w:val="nil"/>
              <w:bottom w:val="single" w:sz="4" w:space="0" w:color="auto"/>
              <w:right w:val="single" w:sz="4" w:space="0" w:color="auto"/>
            </w:tcBorders>
            <w:hideMark/>
          </w:tcPr>
          <w:p w:rsidR="00E51C42" w:rsidRDefault="00E51C42" w:rsidP="00E51C42">
            <w:pPr>
              <w:widowControl/>
              <w:suppressAutoHyphens w:val="0"/>
              <w:spacing w:after="0" w:line="240" w:lineRule="auto"/>
              <w:jc w:val="center"/>
              <w:rPr>
                <w:rFonts w:cs="Times New Roman"/>
                <w:lang w:eastAsia="ru-RU" w:bidi="ar-SA"/>
              </w:rPr>
            </w:pPr>
            <w:r>
              <w:rPr>
                <w:rFonts w:cs="Times New Roman"/>
                <w:lang w:eastAsia="ru-RU" w:bidi="ar-SA"/>
              </w:rPr>
              <w:t>1000 м</w:t>
            </w:r>
            <w:proofErr w:type="gramStart"/>
            <w:r>
              <w:rPr>
                <w:rFonts w:cs="Times New Roman"/>
                <w:lang w:eastAsia="ru-RU" w:bidi="ar-SA"/>
              </w:rPr>
              <w:t>2</w:t>
            </w:r>
            <w:proofErr w:type="gramEnd"/>
            <w:r>
              <w:rPr>
                <w:rFonts w:cs="Times New Roman"/>
                <w:lang w:eastAsia="ru-RU" w:bidi="ar-SA"/>
              </w:rPr>
              <w:t xml:space="preserve"> покрытия</w:t>
            </w:r>
          </w:p>
        </w:tc>
        <w:tc>
          <w:tcPr>
            <w:tcW w:w="1309" w:type="dxa"/>
            <w:tcBorders>
              <w:top w:val="nil"/>
              <w:left w:val="nil"/>
              <w:bottom w:val="single" w:sz="4" w:space="0" w:color="auto"/>
              <w:right w:val="single" w:sz="4" w:space="0" w:color="auto"/>
            </w:tcBorders>
            <w:noWrap/>
            <w:hideMark/>
          </w:tcPr>
          <w:p w:rsidR="00E51C42" w:rsidRDefault="00E51C42" w:rsidP="00E51C42">
            <w:pPr>
              <w:widowControl/>
              <w:suppressAutoHyphens w:val="0"/>
              <w:spacing w:after="0" w:line="240" w:lineRule="auto"/>
              <w:jc w:val="right"/>
              <w:rPr>
                <w:rFonts w:cs="Times New Roman"/>
                <w:lang w:eastAsia="ru-RU" w:bidi="ar-SA"/>
              </w:rPr>
            </w:pPr>
            <w:r>
              <w:rPr>
                <w:rFonts w:cs="Times New Roman"/>
                <w:lang w:eastAsia="ru-RU" w:bidi="ar-SA"/>
              </w:rPr>
              <w:t>34,5</w:t>
            </w:r>
          </w:p>
        </w:tc>
      </w:tr>
      <w:tr w:rsidR="00E51C42" w:rsidTr="00E51C42">
        <w:trPr>
          <w:trHeight w:val="1150"/>
        </w:trPr>
        <w:tc>
          <w:tcPr>
            <w:tcW w:w="636" w:type="dxa"/>
            <w:tcBorders>
              <w:top w:val="nil"/>
              <w:left w:val="single" w:sz="4" w:space="0" w:color="auto"/>
              <w:bottom w:val="single" w:sz="4" w:space="0" w:color="auto"/>
              <w:right w:val="single" w:sz="4" w:space="0" w:color="auto"/>
            </w:tcBorders>
            <w:noWrap/>
            <w:hideMark/>
          </w:tcPr>
          <w:p w:rsidR="00E51C42" w:rsidRDefault="00E51C42" w:rsidP="00E51C42">
            <w:pPr>
              <w:widowControl/>
              <w:suppressAutoHyphens w:val="0"/>
              <w:spacing w:after="0" w:line="240" w:lineRule="auto"/>
              <w:jc w:val="center"/>
              <w:rPr>
                <w:rFonts w:cs="Times New Roman"/>
                <w:lang w:eastAsia="ru-RU" w:bidi="ar-SA"/>
              </w:rPr>
            </w:pPr>
            <w:r>
              <w:rPr>
                <w:rFonts w:cs="Times New Roman"/>
                <w:lang w:eastAsia="ru-RU" w:bidi="ar-SA"/>
              </w:rPr>
              <w:t>12</w:t>
            </w:r>
          </w:p>
        </w:tc>
        <w:tc>
          <w:tcPr>
            <w:tcW w:w="5593" w:type="dxa"/>
            <w:tcBorders>
              <w:top w:val="nil"/>
              <w:left w:val="nil"/>
              <w:bottom w:val="single" w:sz="4" w:space="0" w:color="auto"/>
              <w:right w:val="single" w:sz="4" w:space="0" w:color="auto"/>
            </w:tcBorders>
            <w:hideMark/>
          </w:tcPr>
          <w:p w:rsidR="00E51C42" w:rsidRDefault="00E51C42" w:rsidP="00E51C42">
            <w:pPr>
              <w:widowControl/>
              <w:suppressAutoHyphens w:val="0"/>
              <w:spacing w:after="0" w:line="240" w:lineRule="auto"/>
              <w:rPr>
                <w:rFonts w:cs="Times New Roman"/>
                <w:lang w:eastAsia="ru-RU" w:bidi="ar-SA"/>
              </w:rPr>
            </w:pPr>
            <w:r>
              <w:rPr>
                <w:rFonts w:cs="Times New Roman"/>
                <w:lang w:eastAsia="ru-RU" w:bidi="ar-SA"/>
              </w:rPr>
              <w:t>Асфальтобетонные смеси дорожные, аэродромные и асфальтобетон (горячие и теплые для плотного асфальтобетона мелко и крупнозернистые, песчаные)</w:t>
            </w:r>
          </w:p>
        </w:tc>
        <w:tc>
          <w:tcPr>
            <w:tcW w:w="2194" w:type="dxa"/>
            <w:tcBorders>
              <w:top w:val="nil"/>
              <w:left w:val="nil"/>
              <w:bottom w:val="single" w:sz="4" w:space="0" w:color="auto"/>
              <w:right w:val="single" w:sz="4" w:space="0" w:color="auto"/>
            </w:tcBorders>
            <w:hideMark/>
          </w:tcPr>
          <w:p w:rsidR="00E51C42" w:rsidRDefault="00E51C42" w:rsidP="00E51C42">
            <w:pPr>
              <w:widowControl/>
              <w:suppressAutoHyphens w:val="0"/>
              <w:spacing w:after="0" w:line="240" w:lineRule="auto"/>
              <w:jc w:val="center"/>
              <w:rPr>
                <w:rFonts w:cs="Times New Roman"/>
                <w:lang w:eastAsia="ru-RU" w:bidi="ar-SA"/>
              </w:rPr>
            </w:pPr>
            <w:r>
              <w:rPr>
                <w:rFonts w:cs="Times New Roman"/>
                <w:lang w:eastAsia="ru-RU" w:bidi="ar-SA"/>
              </w:rPr>
              <w:t>т</w:t>
            </w:r>
          </w:p>
        </w:tc>
        <w:tc>
          <w:tcPr>
            <w:tcW w:w="1309" w:type="dxa"/>
            <w:tcBorders>
              <w:top w:val="nil"/>
              <w:left w:val="nil"/>
              <w:bottom w:val="single" w:sz="4" w:space="0" w:color="auto"/>
              <w:right w:val="single" w:sz="4" w:space="0" w:color="auto"/>
            </w:tcBorders>
            <w:noWrap/>
            <w:hideMark/>
          </w:tcPr>
          <w:p w:rsidR="00E51C42" w:rsidRDefault="00E51C42" w:rsidP="00E51C42">
            <w:pPr>
              <w:widowControl/>
              <w:suppressAutoHyphens w:val="0"/>
              <w:spacing w:after="0" w:line="240" w:lineRule="auto"/>
              <w:jc w:val="right"/>
              <w:rPr>
                <w:rFonts w:cs="Times New Roman"/>
                <w:lang w:eastAsia="ru-RU" w:bidi="ar-SA"/>
              </w:rPr>
            </w:pPr>
            <w:r>
              <w:rPr>
                <w:rFonts w:cs="Times New Roman"/>
                <w:lang w:eastAsia="ru-RU" w:bidi="ar-SA"/>
              </w:rPr>
              <w:t>4402,2</w:t>
            </w:r>
          </w:p>
        </w:tc>
      </w:tr>
      <w:tr w:rsidR="00E51C42" w:rsidTr="00E51C42">
        <w:trPr>
          <w:trHeight w:val="1729"/>
        </w:trPr>
        <w:tc>
          <w:tcPr>
            <w:tcW w:w="636" w:type="dxa"/>
            <w:tcBorders>
              <w:top w:val="single" w:sz="4" w:space="0" w:color="auto"/>
              <w:left w:val="single" w:sz="4" w:space="0" w:color="auto"/>
              <w:bottom w:val="single" w:sz="4" w:space="0" w:color="auto"/>
              <w:right w:val="single" w:sz="4" w:space="0" w:color="auto"/>
            </w:tcBorders>
            <w:noWrap/>
            <w:hideMark/>
          </w:tcPr>
          <w:p w:rsidR="00E51C42" w:rsidRDefault="00E51C42" w:rsidP="00E51C42">
            <w:pPr>
              <w:widowControl/>
              <w:suppressAutoHyphens w:val="0"/>
              <w:spacing w:after="0" w:line="240" w:lineRule="auto"/>
              <w:jc w:val="center"/>
              <w:rPr>
                <w:rFonts w:cs="Times New Roman"/>
                <w:lang w:eastAsia="ru-RU" w:bidi="ar-SA"/>
              </w:rPr>
            </w:pPr>
            <w:r>
              <w:rPr>
                <w:rFonts w:cs="Times New Roman"/>
                <w:lang w:eastAsia="ru-RU" w:bidi="ar-SA"/>
              </w:rPr>
              <w:lastRenderedPageBreak/>
              <w:t>13</w:t>
            </w:r>
          </w:p>
        </w:tc>
        <w:tc>
          <w:tcPr>
            <w:tcW w:w="5593" w:type="dxa"/>
            <w:tcBorders>
              <w:top w:val="single" w:sz="4" w:space="0" w:color="auto"/>
              <w:left w:val="nil"/>
              <w:bottom w:val="single" w:sz="4" w:space="0" w:color="auto"/>
              <w:right w:val="single" w:sz="4" w:space="0" w:color="auto"/>
            </w:tcBorders>
            <w:hideMark/>
          </w:tcPr>
          <w:p w:rsidR="00E51C42" w:rsidRDefault="00E51C42" w:rsidP="00E51C42">
            <w:pPr>
              <w:widowControl/>
              <w:suppressAutoHyphens w:val="0"/>
              <w:spacing w:after="0" w:line="240" w:lineRule="auto"/>
              <w:rPr>
                <w:rFonts w:cs="Times New Roman"/>
                <w:lang w:eastAsia="ru-RU" w:bidi="ar-SA"/>
              </w:rPr>
            </w:pPr>
            <w:r>
              <w:rPr>
                <w:rFonts w:cs="Times New Roman"/>
                <w:lang w:eastAsia="ru-RU" w:bidi="ar-SA"/>
              </w:rPr>
              <w:t>Срезка поверхностного слоя асфальтобетонных дорожных покрытий типа</w:t>
            </w:r>
            <w:proofErr w:type="gramStart"/>
            <w:r>
              <w:rPr>
                <w:rFonts w:cs="Times New Roman"/>
                <w:lang w:eastAsia="ru-RU" w:bidi="ar-SA"/>
              </w:rPr>
              <w:t xml:space="preserve"> Б</w:t>
            </w:r>
            <w:proofErr w:type="gramEnd"/>
            <w:r>
              <w:rPr>
                <w:rFonts w:cs="Times New Roman"/>
                <w:lang w:eastAsia="ru-RU" w:bidi="ar-SA"/>
              </w:rPr>
              <w:t xml:space="preserve"> и В на щебне из осадочных горных пород методом холодного фрезерования с применением импортных фрез при ширине барабана фрезы 1500-2200 мм, толщина: до 10 см</w:t>
            </w:r>
          </w:p>
        </w:tc>
        <w:tc>
          <w:tcPr>
            <w:tcW w:w="2194" w:type="dxa"/>
            <w:tcBorders>
              <w:top w:val="single" w:sz="4" w:space="0" w:color="auto"/>
              <w:left w:val="nil"/>
              <w:bottom w:val="single" w:sz="4" w:space="0" w:color="auto"/>
              <w:right w:val="single" w:sz="4" w:space="0" w:color="auto"/>
            </w:tcBorders>
            <w:hideMark/>
          </w:tcPr>
          <w:p w:rsidR="00E51C42" w:rsidRDefault="00E51C42" w:rsidP="00E51C42">
            <w:pPr>
              <w:widowControl/>
              <w:suppressAutoHyphens w:val="0"/>
              <w:spacing w:after="0" w:line="240" w:lineRule="auto"/>
              <w:jc w:val="center"/>
              <w:rPr>
                <w:rFonts w:cs="Times New Roman"/>
                <w:lang w:eastAsia="ru-RU" w:bidi="ar-SA"/>
              </w:rPr>
            </w:pPr>
            <w:r>
              <w:rPr>
                <w:rFonts w:cs="Times New Roman"/>
                <w:lang w:eastAsia="ru-RU" w:bidi="ar-SA"/>
              </w:rPr>
              <w:t>100 м</w:t>
            </w:r>
            <w:proofErr w:type="gramStart"/>
            <w:r>
              <w:rPr>
                <w:rFonts w:cs="Times New Roman"/>
                <w:lang w:eastAsia="ru-RU" w:bidi="ar-SA"/>
              </w:rPr>
              <w:t>2</w:t>
            </w:r>
            <w:proofErr w:type="gramEnd"/>
            <w:r>
              <w:rPr>
                <w:rFonts w:cs="Times New Roman"/>
                <w:lang w:eastAsia="ru-RU" w:bidi="ar-SA"/>
              </w:rPr>
              <w:t xml:space="preserve"> асфальтобетонного покрытия</w:t>
            </w:r>
          </w:p>
        </w:tc>
        <w:tc>
          <w:tcPr>
            <w:tcW w:w="1309" w:type="dxa"/>
            <w:tcBorders>
              <w:top w:val="single" w:sz="4" w:space="0" w:color="auto"/>
              <w:left w:val="nil"/>
              <w:bottom w:val="single" w:sz="4" w:space="0" w:color="auto"/>
              <w:right w:val="single" w:sz="4" w:space="0" w:color="auto"/>
            </w:tcBorders>
            <w:hideMark/>
          </w:tcPr>
          <w:p w:rsidR="00E51C42" w:rsidRDefault="00E51C42" w:rsidP="00E51C42">
            <w:pPr>
              <w:widowControl/>
              <w:suppressAutoHyphens w:val="0"/>
              <w:spacing w:after="0" w:line="240" w:lineRule="auto"/>
              <w:jc w:val="right"/>
              <w:rPr>
                <w:rFonts w:cs="Times New Roman"/>
                <w:lang w:eastAsia="ru-RU" w:bidi="ar-SA"/>
              </w:rPr>
            </w:pPr>
            <w:r>
              <w:rPr>
                <w:rFonts w:cs="Times New Roman"/>
                <w:lang w:eastAsia="ru-RU" w:bidi="ar-SA"/>
              </w:rPr>
              <w:t>60,365</w:t>
            </w:r>
          </w:p>
        </w:tc>
      </w:tr>
      <w:tr w:rsidR="00E51C42" w:rsidTr="00E51C42">
        <w:trPr>
          <w:trHeight w:val="663"/>
        </w:trPr>
        <w:tc>
          <w:tcPr>
            <w:tcW w:w="636" w:type="dxa"/>
            <w:tcBorders>
              <w:top w:val="nil"/>
              <w:left w:val="single" w:sz="4" w:space="0" w:color="auto"/>
              <w:bottom w:val="single" w:sz="4" w:space="0" w:color="auto"/>
              <w:right w:val="single" w:sz="4" w:space="0" w:color="auto"/>
            </w:tcBorders>
            <w:noWrap/>
            <w:hideMark/>
          </w:tcPr>
          <w:p w:rsidR="00E51C42" w:rsidRDefault="00E51C42" w:rsidP="00E51C42">
            <w:pPr>
              <w:widowControl/>
              <w:suppressAutoHyphens w:val="0"/>
              <w:spacing w:after="0" w:line="240" w:lineRule="auto"/>
              <w:jc w:val="center"/>
              <w:rPr>
                <w:rFonts w:cs="Times New Roman"/>
                <w:lang w:eastAsia="ru-RU" w:bidi="ar-SA"/>
              </w:rPr>
            </w:pPr>
            <w:r>
              <w:rPr>
                <w:rFonts w:cs="Times New Roman"/>
                <w:lang w:eastAsia="ru-RU" w:bidi="ar-SA"/>
              </w:rPr>
              <w:t>14</w:t>
            </w:r>
          </w:p>
        </w:tc>
        <w:tc>
          <w:tcPr>
            <w:tcW w:w="5593" w:type="dxa"/>
            <w:tcBorders>
              <w:top w:val="nil"/>
              <w:left w:val="nil"/>
              <w:bottom w:val="single" w:sz="4" w:space="0" w:color="auto"/>
              <w:right w:val="single" w:sz="4" w:space="0" w:color="auto"/>
            </w:tcBorders>
            <w:hideMark/>
          </w:tcPr>
          <w:p w:rsidR="00E51C42" w:rsidRDefault="00E51C42" w:rsidP="00E51C42">
            <w:pPr>
              <w:widowControl/>
              <w:suppressAutoHyphens w:val="0"/>
              <w:spacing w:after="0" w:line="240" w:lineRule="auto"/>
              <w:rPr>
                <w:rFonts w:cs="Times New Roman"/>
                <w:lang w:eastAsia="ru-RU" w:bidi="ar-SA"/>
              </w:rPr>
            </w:pPr>
            <w:r>
              <w:rPr>
                <w:rFonts w:cs="Times New Roman"/>
                <w:lang w:eastAsia="ru-RU" w:bidi="ar-SA"/>
              </w:rPr>
              <w:t>Перевозка грузов автомобилями-самосвалами грузоподъемностью 10 т, работающих вне карьера, на расстояние: до 10 км I класс груза</w:t>
            </w:r>
          </w:p>
        </w:tc>
        <w:tc>
          <w:tcPr>
            <w:tcW w:w="2194" w:type="dxa"/>
            <w:tcBorders>
              <w:top w:val="nil"/>
              <w:left w:val="nil"/>
              <w:bottom w:val="single" w:sz="4" w:space="0" w:color="auto"/>
              <w:right w:val="single" w:sz="4" w:space="0" w:color="auto"/>
            </w:tcBorders>
            <w:hideMark/>
          </w:tcPr>
          <w:p w:rsidR="00E51C42" w:rsidRDefault="00E51C42" w:rsidP="00E51C42">
            <w:pPr>
              <w:widowControl/>
              <w:suppressAutoHyphens w:val="0"/>
              <w:spacing w:after="0" w:line="240" w:lineRule="auto"/>
              <w:jc w:val="center"/>
              <w:rPr>
                <w:rFonts w:cs="Times New Roman"/>
                <w:lang w:eastAsia="ru-RU" w:bidi="ar-SA"/>
              </w:rPr>
            </w:pPr>
            <w:r>
              <w:rPr>
                <w:rFonts w:cs="Times New Roman"/>
                <w:lang w:eastAsia="ru-RU" w:bidi="ar-SA"/>
              </w:rPr>
              <w:t>1 т груза</w:t>
            </w:r>
          </w:p>
        </w:tc>
        <w:tc>
          <w:tcPr>
            <w:tcW w:w="1309" w:type="dxa"/>
            <w:tcBorders>
              <w:top w:val="nil"/>
              <w:left w:val="nil"/>
              <w:bottom w:val="single" w:sz="4" w:space="0" w:color="auto"/>
              <w:right w:val="single" w:sz="4" w:space="0" w:color="auto"/>
            </w:tcBorders>
            <w:hideMark/>
          </w:tcPr>
          <w:p w:rsidR="00E51C42" w:rsidRDefault="00E51C42" w:rsidP="00E51C42">
            <w:pPr>
              <w:widowControl/>
              <w:suppressAutoHyphens w:val="0"/>
              <w:spacing w:after="0" w:line="240" w:lineRule="auto"/>
              <w:jc w:val="right"/>
              <w:rPr>
                <w:rFonts w:cs="Times New Roman"/>
                <w:lang w:eastAsia="ru-RU" w:bidi="ar-SA"/>
              </w:rPr>
            </w:pPr>
            <w:r>
              <w:rPr>
                <w:rFonts w:cs="Times New Roman"/>
                <w:lang w:eastAsia="ru-RU" w:bidi="ar-SA"/>
              </w:rPr>
              <w:t>836,659</w:t>
            </w:r>
          </w:p>
        </w:tc>
      </w:tr>
      <w:tr w:rsidR="00E51C42" w:rsidTr="00E51C42">
        <w:trPr>
          <w:trHeight w:val="315"/>
        </w:trPr>
        <w:tc>
          <w:tcPr>
            <w:tcW w:w="636" w:type="dxa"/>
            <w:tcBorders>
              <w:top w:val="nil"/>
              <w:left w:val="single" w:sz="4" w:space="0" w:color="auto"/>
              <w:bottom w:val="single" w:sz="4" w:space="0" w:color="auto"/>
              <w:right w:val="single" w:sz="4" w:space="0" w:color="auto"/>
            </w:tcBorders>
            <w:noWrap/>
            <w:hideMark/>
          </w:tcPr>
          <w:p w:rsidR="00E51C42" w:rsidRDefault="00E51C42" w:rsidP="00E51C42">
            <w:pPr>
              <w:widowControl/>
              <w:suppressAutoHyphens w:val="0"/>
              <w:spacing w:after="0" w:line="240" w:lineRule="auto"/>
              <w:jc w:val="center"/>
              <w:rPr>
                <w:rFonts w:cs="Times New Roman"/>
                <w:lang w:eastAsia="ru-RU" w:bidi="ar-SA"/>
              </w:rPr>
            </w:pPr>
            <w:r>
              <w:rPr>
                <w:rFonts w:cs="Times New Roman"/>
                <w:lang w:eastAsia="ru-RU" w:bidi="ar-SA"/>
              </w:rPr>
              <w:t>15</w:t>
            </w:r>
          </w:p>
        </w:tc>
        <w:tc>
          <w:tcPr>
            <w:tcW w:w="5593" w:type="dxa"/>
            <w:tcBorders>
              <w:top w:val="nil"/>
              <w:left w:val="nil"/>
              <w:bottom w:val="single" w:sz="4" w:space="0" w:color="auto"/>
              <w:right w:val="single" w:sz="4" w:space="0" w:color="auto"/>
            </w:tcBorders>
            <w:hideMark/>
          </w:tcPr>
          <w:p w:rsidR="00E51C42" w:rsidRDefault="00E51C42" w:rsidP="00E51C42">
            <w:pPr>
              <w:widowControl/>
              <w:suppressAutoHyphens w:val="0"/>
              <w:spacing w:after="0" w:line="240" w:lineRule="auto"/>
              <w:rPr>
                <w:rFonts w:cs="Times New Roman"/>
                <w:lang w:eastAsia="ru-RU" w:bidi="ar-SA"/>
              </w:rPr>
            </w:pPr>
            <w:r>
              <w:rPr>
                <w:rFonts w:cs="Times New Roman"/>
                <w:lang w:eastAsia="ru-RU" w:bidi="ar-SA"/>
              </w:rPr>
              <w:t>Розлив вяжущих материалов</w:t>
            </w:r>
          </w:p>
        </w:tc>
        <w:tc>
          <w:tcPr>
            <w:tcW w:w="2194" w:type="dxa"/>
            <w:tcBorders>
              <w:top w:val="nil"/>
              <w:left w:val="nil"/>
              <w:bottom w:val="single" w:sz="4" w:space="0" w:color="auto"/>
              <w:right w:val="single" w:sz="4" w:space="0" w:color="auto"/>
            </w:tcBorders>
            <w:hideMark/>
          </w:tcPr>
          <w:p w:rsidR="00E51C42" w:rsidRDefault="00E51C42" w:rsidP="00E51C42">
            <w:pPr>
              <w:widowControl/>
              <w:suppressAutoHyphens w:val="0"/>
              <w:spacing w:after="0" w:line="240" w:lineRule="auto"/>
              <w:jc w:val="center"/>
              <w:rPr>
                <w:rFonts w:cs="Times New Roman"/>
                <w:lang w:eastAsia="ru-RU" w:bidi="ar-SA"/>
              </w:rPr>
            </w:pPr>
            <w:r>
              <w:rPr>
                <w:rFonts w:cs="Times New Roman"/>
                <w:lang w:eastAsia="ru-RU" w:bidi="ar-SA"/>
              </w:rPr>
              <w:t>1 т</w:t>
            </w:r>
          </w:p>
        </w:tc>
        <w:tc>
          <w:tcPr>
            <w:tcW w:w="1309" w:type="dxa"/>
            <w:tcBorders>
              <w:top w:val="nil"/>
              <w:left w:val="nil"/>
              <w:bottom w:val="single" w:sz="4" w:space="0" w:color="auto"/>
              <w:right w:val="single" w:sz="4" w:space="0" w:color="auto"/>
            </w:tcBorders>
            <w:hideMark/>
          </w:tcPr>
          <w:p w:rsidR="00E51C42" w:rsidRDefault="00E51C42" w:rsidP="00E51C42">
            <w:pPr>
              <w:widowControl/>
              <w:suppressAutoHyphens w:val="0"/>
              <w:spacing w:after="0" w:line="240" w:lineRule="auto"/>
              <w:jc w:val="right"/>
              <w:rPr>
                <w:rFonts w:cs="Times New Roman"/>
                <w:lang w:eastAsia="ru-RU" w:bidi="ar-SA"/>
              </w:rPr>
            </w:pPr>
            <w:r>
              <w:rPr>
                <w:rFonts w:cs="Times New Roman"/>
                <w:lang w:eastAsia="ru-RU" w:bidi="ar-SA"/>
              </w:rPr>
              <w:t>1,811</w:t>
            </w:r>
          </w:p>
        </w:tc>
      </w:tr>
      <w:tr w:rsidR="00E51C42" w:rsidTr="00E51C42">
        <w:trPr>
          <w:trHeight w:val="387"/>
        </w:trPr>
        <w:tc>
          <w:tcPr>
            <w:tcW w:w="636" w:type="dxa"/>
            <w:tcBorders>
              <w:top w:val="single" w:sz="4" w:space="0" w:color="auto"/>
              <w:left w:val="single" w:sz="4" w:space="0" w:color="auto"/>
              <w:bottom w:val="single" w:sz="4" w:space="0" w:color="auto"/>
              <w:right w:val="single" w:sz="4" w:space="0" w:color="auto"/>
            </w:tcBorders>
            <w:noWrap/>
            <w:hideMark/>
          </w:tcPr>
          <w:p w:rsidR="00E51C42" w:rsidRDefault="00E51C42" w:rsidP="00E51C42">
            <w:pPr>
              <w:widowControl/>
              <w:suppressAutoHyphens w:val="0"/>
              <w:spacing w:after="0" w:line="240" w:lineRule="auto"/>
              <w:jc w:val="center"/>
              <w:rPr>
                <w:rFonts w:cs="Times New Roman"/>
                <w:lang w:eastAsia="ru-RU" w:bidi="ar-SA"/>
              </w:rPr>
            </w:pPr>
            <w:r>
              <w:rPr>
                <w:rFonts w:cs="Times New Roman"/>
                <w:lang w:eastAsia="ru-RU" w:bidi="ar-SA"/>
              </w:rPr>
              <w:t>16</w:t>
            </w:r>
          </w:p>
        </w:tc>
        <w:tc>
          <w:tcPr>
            <w:tcW w:w="5593" w:type="dxa"/>
            <w:tcBorders>
              <w:top w:val="single" w:sz="4" w:space="0" w:color="auto"/>
              <w:left w:val="nil"/>
              <w:bottom w:val="single" w:sz="4" w:space="0" w:color="auto"/>
              <w:right w:val="single" w:sz="4" w:space="0" w:color="auto"/>
            </w:tcBorders>
            <w:hideMark/>
          </w:tcPr>
          <w:p w:rsidR="00E51C42" w:rsidRDefault="00E51C42" w:rsidP="007D712C">
            <w:pPr>
              <w:widowControl/>
              <w:suppressAutoHyphens w:val="0"/>
              <w:spacing w:after="0" w:line="240" w:lineRule="auto"/>
              <w:rPr>
                <w:rFonts w:cs="Times New Roman"/>
                <w:lang w:eastAsia="ru-RU" w:bidi="ar-SA"/>
              </w:rPr>
            </w:pPr>
            <w:r>
              <w:rPr>
                <w:rFonts w:cs="Times New Roman"/>
                <w:lang w:eastAsia="ru-RU" w:bidi="ar-SA"/>
              </w:rPr>
              <w:t xml:space="preserve">Битумы нефтяные дорожные </w:t>
            </w:r>
          </w:p>
          <w:p w:rsidR="007D712C" w:rsidRDefault="007D712C" w:rsidP="007D712C">
            <w:pPr>
              <w:widowControl/>
              <w:suppressAutoHyphens w:val="0"/>
              <w:spacing w:after="0" w:line="240" w:lineRule="auto"/>
              <w:rPr>
                <w:rFonts w:cs="Times New Roman"/>
                <w:lang w:eastAsia="ru-RU" w:bidi="ar-SA"/>
              </w:rPr>
            </w:pPr>
          </w:p>
        </w:tc>
        <w:tc>
          <w:tcPr>
            <w:tcW w:w="2194" w:type="dxa"/>
            <w:tcBorders>
              <w:top w:val="single" w:sz="4" w:space="0" w:color="auto"/>
              <w:left w:val="nil"/>
              <w:bottom w:val="single" w:sz="4" w:space="0" w:color="auto"/>
              <w:right w:val="single" w:sz="4" w:space="0" w:color="auto"/>
            </w:tcBorders>
            <w:hideMark/>
          </w:tcPr>
          <w:p w:rsidR="00E51C42" w:rsidRDefault="00E51C42" w:rsidP="00E51C42">
            <w:pPr>
              <w:widowControl/>
              <w:suppressAutoHyphens w:val="0"/>
              <w:spacing w:after="0" w:line="240" w:lineRule="auto"/>
              <w:jc w:val="center"/>
              <w:rPr>
                <w:rFonts w:cs="Times New Roman"/>
                <w:lang w:eastAsia="ru-RU" w:bidi="ar-SA"/>
              </w:rPr>
            </w:pPr>
            <w:r>
              <w:rPr>
                <w:rFonts w:cs="Times New Roman"/>
                <w:lang w:eastAsia="ru-RU" w:bidi="ar-SA"/>
              </w:rPr>
              <w:t>т</w:t>
            </w:r>
          </w:p>
        </w:tc>
        <w:tc>
          <w:tcPr>
            <w:tcW w:w="1309" w:type="dxa"/>
            <w:tcBorders>
              <w:top w:val="single" w:sz="4" w:space="0" w:color="auto"/>
              <w:left w:val="nil"/>
              <w:bottom w:val="single" w:sz="4" w:space="0" w:color="auto"/>
              <w:right w:val="single" w:sz="4" w:space="0" w:color="auto"/>
            </w:tcBorders>
            <w:noWrap/>
            <w:hideMark/>
          </w:tcPr>
          <w:p w:rsidR="00E51C42" w:rsidRDefault="00E51C42" w:rsidP="00E51C42">
            <w:pPr>
              <w:widowControl/>
              <w:suppressAutoHyphens w:val="0"/>
              <w:spacing w:after="0" w:line="240" w:lineRule="auto"/>
              <w:jc w:val="right"/>
              <w:rPr>
                <w:rFonts w:cs="Times New Roman"/>
                <w:lang w:eastAsia="ru-RU" w:bidi="ar-SA"/>
              </w:rPr>
            </w:pPr>
            <w:r>
              <w:rPr>
                <w:rFonts w:cs="Times New Roman"/>
                <w:lang w:eastAsia="ru-RU" w:bidi="ar-SA"/>
              </w:rPr>
              <w:t>1,8653</w:t>
            </w:r>
          </w:p>
        </w:tc>
      </w:tr>
      <w:tr w:rsidR="00E51C42" w:rsidTr="00E51C42">
        <w:trPr>
          <w:trHeight w:val="799"/>
        </w:trPr>
        <w:tc>
          <w:tcPr>
            <w:tcW w:w="636" w:type="dxa"/>
            <w:tcBorders>
              <w:top w:val="nil"/>
              <w:left w:val="single" w:sz="4" w:space="0" w:color="auto"/>
              <w:bottom w:val="single" w:sz="4" w:space="0" w:color="auto"/>
              <w:right w:val="single" w:sz="4" w:space="0" w:color="auto"/>
            </w:tcBorders>
            <w:noWrap/>
            <w:hideMark/>
          </w:tcPr>
          <w:p w:rsidR="00E51C42" w:rsidRDefault="00E51C42" w:rsidP="00E51C42">
            <w:pPr>
              <w:widowControl/>
              <w:suppressAutoHyphens w:val="0"/>
              <w:spacing w:after="0" w:line="240" w:lineRule="auto"/>
              <w:jc w:val="center"/>
              <w:rPr>
                <w:rFonts w:cs="Times New Roman"/>
                <w:lang w:eastAsia="ru-RU" w:bidi="ar-SA"/>
              </w:rPr>
            </w:pPr>
            <w:r>
              <w:rPr>
                <w:rFonts w:cs="Times New Roman"/>
                <w:lang w:eastAsia="ru-RU" w:bidi="ar-SA"/>
              </w:rPr>
              <w:t>17</w:t>
            </w:r>
          </w:p>
        </w:tc>
        <w:tc>
          <w:tcPr>
            <w:tcW w:w="5593" w:type="dxa"/>
            <w:tcBorders>
              <w:top w:val="nil"/>
              <w:left w:val="nil"/>
              <w:bottom w:val="single" w:sz="4" w:space="0" w:color="auto"/>
              <w:right w:val="single" w:sz="4" w:space="0" w:color="auto"/>
            </w:tcBorders>
            <w:hideMark/>
          </w:tcPr>
          <w:p w:rsidR="00E51C42" w:rsidRDefault="00E51C42" w:rsidP="00E51C42">
            <w:pPr>
              <w:widowControl/>
              <w:suppressAutoHyphens w:val="0"/>
              <w:spacing w:after="0" w:line="240" w:lineRule="auto"/>
              <w:rPr>
                <w:rFonts w:cs="Times New Roman"/>
                <w:lang w:eastAsia="ru-RU" w:bidi="ar-SA"/>
              </w:rPr>
            </w:pPr>
            <w:r>
              <w:rPr>
                <w:rFonts w:cs="Times New Roman"/>
                <w:lang w:eastAsia="ru-RU" w:bidi="ar-SA"/>
              </w:rPr>
              <w:t>Устройство выравнивающего слоя из асфальтобетонной смеси: с применением укладчиков асфальтобетона</w:t>
            </w:r>
          </w:p>
        </w:tc>
        <w:tc>
          <w:tcPr>
            <w:tcW w:w="2194" w:type="dxa"/>
            <w:tcBorders>
              <w:top w:val="nil"/>
              <w:left w:val="nil"/>
              <w:bottom w:val="single" w:sz="4" w:space="0" w:color="auto"/>
              <w:right w:val="single" w:sz="4" w:space="0" w:color="auto"/>
            </w:tcBorders>
            <w:hideMark/>
          </w:tcPr>
          <w:p w:rsidR="00E51C42" w:rsidRDefault="00E51C42" w:rsidP="00E51C42">
            <w:pPr>
              <w:widowControl/>
              <w:suppressAutoHyphens w:val="0"/>
              <w:spacing w:after="0" w:line="240" w:lineRule="auto"/>
              <w:jc w:val="center"/>
              <w:rPr>
                <w:rFonts w:cs="Times New Roman"/>
                <w:lang w:eastAsia="ru-RU" w:bidi="ar-SA"/>
              </w:rPr>
            </w:pPr>
            <w:r>
              <w:rPr>
                <w:rFonts w:cs="Times New Roman"/>
                <w:lang w:eastAsia="ru-RU" w:bidi="ar-SA"/>
              </w:rPr>
              <w:t>100 т смеси</w:t>
            </w:r>
          </w:p>
        </w:tc>
        <w:tc>
          <w:tcPr>
            <w:tcW w:w="1309" w:type="dxa"/>
            <w:tcBorders>
              <w:top w:val="nil"/>
              <w:left w:val="nil"/>
              <w:bottom w:val="single" w:sz="4" w:space="0" w:color="auto"/>
              <w:right w:val="single" w:sz="4" w:space="0" w:color="auto"/>
            </w:tcBorders>
            <w:noWrap/>
            <w:hideMark/>
          </w:tcPr>
          <w:p w:rsidR="00E51C42" w:rsidRDefault="00E51C42" w:rsidP="00E51C42">
            <w:pPr>
              <w:widowControl/>
              <w:suppressAutoHyphens w:val="0"/>
              <w:spacing w:after="0" w:line="240" w:lineRule="auto"/>
              <w:jc w:val="right"/>
              <w:rPr>
                <w:rFonts w:cs="Times New Roman"/>
                <w:lang w:eastAsia="ru-RU" w:bidi="ar-SA"/>
              </w:rPr>
            </w:pPr>
            <w:r>
              <w:rPr>
                <w:rFonts w:cs="Times New Roman"/>
                <w:lang w:eastAsia="ru-RU" w:bidi="ar-SA"/>
              </w:rPr>
              <w:t>2,166</w:t>
            </w:r>
          </w:p>
        </w:tc>
      </w:tr>
      <w:tr w:rsidR="00E51C42" w:rsidTr="00E51C42">
        <w:trPr>
          <w:trHeight w:val="1161"/>
        </w:trPr>
        <w:tc>
          <w:tcPr>
            <w:tcW w:w="636" w:type="dxa"/>
            <w:tcBorders>
              <w:top w:val="nil"/>
              <w:left w:val="single" w:sz="4" w:space="0" w:color="auto"/>
              <w:bottom w:val="single" w:sz="4" w:space="0" w:color="auto"/>
              <w:right w:val="single" w:sz="4" w:space="0" w:color="auto"/>
            </w:tcBorders>
            <w:noWrap/>
            <w:hideMark/>
          </w:tcPr>
          <w:p w:rsidR="00E51C42" w:rsidRDefault="00E51C42" w:rsidP="00E51C42">
            <w:pPr>
              <w:widowControl/>
              <w:suppressAutoHyphens w:val="0"/>
              <w:spacing w:after="0" w:line="240" w:lineRule="auto"/>
              <w:jc w:val="center"/>
              <w:rPr>
                <w:rFonts w:cs="Times New Roman"/>
                <w:lang w:eastAsia="ru-RU" w:bidi="ar-SA"/>
              </w:rPr>
            </w:pPr>
            <w:r>
              <w:rPr>
                <w:rFonts w:cs="Times New Roman"/>
                <w:lang w:eastAsia="ru-RU" w:bidi="ar-SA"/>
              </w:rPr>
              <w:t>18</w:t>
            </w:r>
          </w:p>
        </w:tc>
        <w:tc>
          <w:tcPr>
            <w:tcW w:w="5593" w:type="dxa"/>
            <w:tcBorders>
              <w:top w:val="nil"/>
              <w:left w:val="nil"/>
              <w:bottom w:val="single" w:sz="4" w:space="0" w:color="auto"/>
              <w:right w:val="single" w:sz="4" w:space="0" w:color="auto"/>
            </w:tcBorders>
            <w:hideMark/>
          </w:tcPr>
          <w:p w:rsidR="00E51C42" w:rsidRDefault="00E51C42" w:rsidP="00E51C42">
            <w:pPr>
              <w:widowControl/>
              <w:suppressAutoHyphens w:val="0"/>
              <w:spacing w:after="0" w:line="240" w:lineRule="auto"/>
              <w:rPr>
                <w:rFonts w:cs="Times New Roman"/>
                <w:lang w:eastAsia="ru-RU" w:bidi="ar-SA"/>
              </w:rPr>
            </w:pPr>
            <w:r>
              <w:rPr>
                <w:rFonts w:cs="Times New Roman"/>
                <w:lang w:eastAsia="ru-RU" w:bidi="ar-SA"/>
              </w:rPr>
              <w:t>Асфальтобетонные смеси дорожные, аэродромные и асфальтобетон (горячие и теплые для плотного асфальтобетона мелко и крупнозернистые, песчаные)</w:t>
            </w:r>
          </w:p>
        </w:tc>
        <w:tc>
          <w:tcPr>
            <w:tcW w:w="2194" w:type="dxa"/>
            <w:tcBorders>
              <w:top w:val="nil"/>
              <w:left w:val="nil"/>
              <w:bottom w:val="single" w:sz="4" w:space="0" w:color="auto"/>
              <w:right w:val="single" w:sz="4" w:space="0" w:color="auto"/>
            </w:tcBorders>
            <w:hideMark/>
          </w:tcPr>
          <w:p w:rsidR="00E51C42" w:rsidRDefault="00E51C42" w:rsidP="00E51C42">
            <w:pPr>
              <w:widowControl/>
              <w:suppressAutoHyphens w:val="0"/>
              <w:spacing w:after="0" w:line="240" w:lineRule="auto"/>
              <w:jc w:val="center"/>
              <w:rPr>
                <w:rFonts w:cs="Times New Roman"/>
                <w:lang w:eastAsia="ru-RU" w:bidi="ar-SA"/>
              </w:rPr>
            </w:pPr>
            <w:r>
              <w:rPr>
                <w:rFonts w:cs="Times New Roman"/>
                <w:lang w:eastAsia="ru-RU" w:bidi="ar-SA"/>
              </w:rPr>
              <w:t>т</w:t>
            </w:r>
          </w:p>
        </w:tc>
        <w:tc>
          <w:tcPr>
            <w:tcW w:w="1309" w:type="dxa"/>
            <w:tcBorders>
              <w:top w:val="nil"/>
              <w:left w:val="nil"/>
              <w:bottom w:val="single" w:sz="4" w:space="0" w:color="auto"/>
              <w:right w:val="single" w:sz="4" w:space="0" w:color="auto"/>
            </w:tcBorders>
            <w:hideMark/>
          </w:tcPr>
          <w:p w:rsidR="00E51C42" w:rsidRDefault="00E51C42" w:rsidP="00E51C42">
            <w:pPr>
              <w:widowControl/>
              <w:suppressAutoHyphens w:val="0"/>
              <w:spacing w:after="0" w:line="240" w:lineRule="auto"/>
              <w:jc w:val="right"/>
              <w:rPr>
                <w:rFonts w:cs="Times New Roman"/>
                <w:lang w:eastAsia="ru-RU" w:bidi="ar-SA"/>
              </w:rPr>
            </w:pPr>
            <w:r>
              <w:rPr>
                <w:rFonts w:cs="Times New Roman"/>
                <w:lang w:eastAsia="ru-RU" w:bidi="ar-SA"/>
              </w:rPr>
              <w:t>218,77</w:t>
            </w:r>
          </w:p>
        </w:tc>
      </w:tr>
      <w:tr w:rsidR="00E51C42" w:rsidTr="00E51C42">
        <w:trPr>
          <w:trHeight w:val="315"/>
        </w:trPr>
        <w:tc>
          <w:tcPr>
            <w:tcW w:w="636" w:type="dxa"/>
            <w:tcBorders>
              <w:top w:val="nil"/>
              <w:left w:val="single" w:sz="4" w:space="0" w:color="auto"/>
              <w:bottom w:val="single" w:sz="4" w:space="0" w:color="auto"/>
              <w:right w:val="single" w:sz="4" w:space="0" w:color="auto"/>
            </w:tcBorders>
            <w:noWrap/>
            <w:hideMark/>
          </w:tcPr>
          <w:p w:rsidR="00E51C42" w:rsidRDefault="00E51C42" w:rsidP="00E51C42">
            <w:pPr>
              <w:widowControl/>
              <w:suppressAutoHyphens w:val="0"/>
              <w:spacing w:after="0" w:line="240" w:lineRule="auto"/>
              <w:jc w:val="center"/>
              <w:rPr>
                <w:rFonts w:cs="Times New Roman"/>
                <w:lang w:eastAsia="ru-RU" w:bidi="ar-SA"/>
              </w:rPr>
            </w:pPr>
            <w:r>
              <w:rPr>
                <w:rFonts w:cs="Times New Roman"/>
                <w:lang w:eastAsia="ru-RU" w:bidi="ar-SA"/>
              </w:rPr>
              <w:t>19</w:t>
            </w:r>
          </w:p>
        </w:tc>
        <w:tc>
          <w:tcPr>
            <w:tcW w:w="5593" w:type="dxa"/>
            <w:tcBorders>
              <w:top w:val="nil"/>
              <w:left w:val="nil"/>
              <w:bottom w:val="single" w:sz="4" w:space="0" w:color="auto"/>
              <w:right w:val="single" w:sz="4" w:space="0" w:color="auto"/>
            </w:tcBorders>
            <w:hideMark/>
          </w:tcPr>
          <w:p w:rsidR="00E51C42" w:rsidRDefault="00E51C42" w:rsidP="00E51C42">
            <w:pPr>
              <w:widowControl/>
              <w:suppressAutoHyphens w:val="0"/>
              <w:spacing w:after="0" w:line="240" w:lineRule="auto"/>
              <w:rPr>
                <w:rFonts w:cs="Times New Roman"/>
                <w:lang w:eastAsia="ru-RU" w:bidi="ar-SA"/>
              </w:rPr>
            </w:pPr>
            <w:r>
              <w:rPr>
                <w:rFonts w:cs="Times New Roman"/>
                <w:lang w:eastAsia="ru-RU" w:bidi="ar-SA"/>
              </w:rPr>
              <w:t>Розлив вяжущих материалов</w:t>
            </w:r>
          </w:p>
        </w:tc>
        <w:tc>
          <w:tcPr>
            <w:tcW w:w="2194" w:type="dxa"/>
            <w:tcBorders>
              <w:top w:val="nil"/>
              <w:left w:val="nil"/>
              <w:bottom w:val="single" w:sz="4" w:space="0" w:color="auto"/>
              <w:right w:val="single" w:sz="4" w:space="0" w:color="auto"/>
            </w:tcBorders>
            <w:hideMark/>
          </w:tcPr>
          <w:p w:rsidR="00E51C42" w:rsidRDefault="00E51C42" w:rsidP="00E51C42">
            <w:pPr>
              <w:widowControl/>
              <w:suppressAutoHyphens w:val="0"/>
              <w:spacing w:after="0" w:line="240" w:lineRule="auto"/>
              <w:jc w:val="center"/>
              <w:rPr>
                <w:rFonts w:cs="Times New Roman"/>
                <w:lang w:eastAsia="ru-RU" w:bidi="ar-SA"/>
              </w:rPr>
            </w:pPr>
            <w:r>
              <w:rPr>
                <w:rFonts w:cs="Times New Roman"/>
                <w:lang w:eastAsia="ru-RU" w:bidi="ar-SA"/>
              </w:rPr>
              <w:t>1 т</w:t>
            </w:r>
          </w:p>
        </w:tc>
        <w:tc>
          <w:tcPr>
            <w:tcW w:w="1309" w:type="dxa"/>
            <w:tcBorders>
              <w:top w:val="nil"/>
              <w:left w:val="nil"/>
              <w:bottom w:val="single" w:sz="4" w:space="0" w:color="auto"/>
              <w:right w:val="single" w:sz="4" w:space="0" w:color="auto"/>
            </w:tcBorders>
            <w:hideMark/>
          </w:tcPr>
          <w:p w:rsidR="00E51C42" w:rsidRDefault="00E51C42" w:rsidP="00E51C42">
            <w:pPr>
              <w:widowControl/>
              <w:suppressAutoHyphens w:val="0"/>
              <w:spacing w:after="0" w:line="240" w:lineRule="auto"/>
              <w:jc w:val="right"/>
              <w:rPr>
                <w:rFonts w:cs="Times New Roman"/>
                <w:lang w:eastAsia="ru-RU" w:bidi="ar-SA"/>
              </w:rPr>
            </w:pPr>
            <w:r>
              <w:rPr>
                <w:rFonts w:cs="Times New Roman"/>
                <w:lang w:eastAsia="ru-RU" w:bidi="ar-SA"/>
              </w:rPr>
              <w:t>1,811</w:t>
            </w:r>
          </w:p>
        </w:tc>
      </w:tr>
      <w:tr w:rsidR="00E51C42" w:rsidTr="00E51C42">
        <w:trPr>
          <w:trHeight w:val="549"/>
        </w:trPr>
        <w:tc>
          <w:tcPr>
            <w:tcW w:w="636" w:type="dxa"/>
            <w:tcBorders>
              <w:top w:val="nil"/>
              <w:left w:val="single" w:sz="4" w:space="0" w:color="auto"/>
              <w:bottom w:val="single" w:sz="4" w:space="0" w:color="auto"/>
              <w:right w:val="single" w:sz="4" w:space="0" w:color="auto"/>
            </w:tcBorders>
            <w:noWrap/>
            <w:hideMark/>
          </w:tcPr>
          <w:p w:rsidR="00E51C42" w:rsidRDefault="00E51C42" w:rsidP="00E51C42">
            <w:pPr>
              <w:widowControl/>
              <w:suppressAutoHyphens w:val="0"/>
              <w:spacing w:after="0" w:line="240" w:lineRule="auto"/>
              <w:jc w:val="center"/>
              <w:rPr>
                <w:rFonts w:cs="Times New Roman"/>
                <w:lang w:eastAsia="ru-RU" w:bidi="ar-SA"/>
              </w:rPr>
            </w:pPr>
            <w:r>
              <w:rPr>
                <w:rFonts w:cs="Times New Roman"/>
                <w:lang w:eastAsia="ru-RU" w:bidi="ar-SA"/>
              </w:rPr>
              <w:t>20</w:t>
            </w:r>
          </w:p>
        </w:tc>
        <w:tc>
          <w:tcPr>
            <w:tcW w:w="5593" w:type="dxa"/>
            <w:tcBorders>
              <w:top w:val="nil"/>
              <w:left w:val="nil"/>
              <w:bottom w:val="single" w:sz="4" w:space="0" w:color="auto"/>
              <w:right w:val="single" w:sz="4" w:space="0" w:color="auto"/>
            </w:tcBorders>
            <w:hideMark/>
          </w:tcPr>
          <w:p w:rsidR="00E51C42" w:rsidRDefault="00E51C42" w:rsidP="007D712C">
            <w:pPr>
              <w:widowControl/>
              <w:suppressAutoHyphens w:val="0"/>
              <w:spacing w:after="0" w:line="240" w:lineRule="auto"/>
              <w:rPr>
                <w:rFonts w:cs="Times New Roman"/>
                <w:lang w:eastAsia="ru-RU" w:bidi="ar-SA"/>
              </w:rPr>
            </w:pPr>
            <w:r>
              <w:rPr>
                <w:rFonts w:cs="Times New Roman"/>
                <w:lang w:eastAsia="ru-RU" w:bidi="ar-SA"/>
              </w:rPr>
              <w:t xml:space="preserve">Битумы нефтяные дорожные </w:t>
            </w:r>
          </w:p>
        </w:tc>
        <w:tc>
          <w:tcPr>
            <w:tcW w:w="2194" w:type="dxa"/>
            <w:tcBorders>
              <w:top w:val="nil"/>
              <w:left w:val="nil"/>
              <w:bottom w:val="single" w:sz="4" w:space="0" w:color="auto"/>
              <w:right w:val="single" w:sz="4" w:space="0" w:color="auto"/>
            </w:tcBorders>
            <w:hideMark/>
          </w:tcPr>
          <w:p w:rsidR="00E51C42" w:rsidRDefault="00E51C42" w:rsidP="00E51C42">
            <w:pPr>
              <w:widowControl/>
              <w:suppressAutoHyphens w:val="0"/>
              <w:spacing w:after="0" w:line="240" w:lineRule="auto"/>
              <w:jc w:val="center"/>
              <w:rPr>
                <w:rFonts w:cs="Times New Roman"/>
                <w:lang w:eastAsia="ru-RU" w:bidi="ar-SA"/>
              </w:rPr>
            </w:pPr>
            <w:r>
              <w:rPr>
                <w:rFonts w:cs="Times New Roman"/>
                <w:lang w:eastAsia="ru-RU" w:bidi="ar-SA"/>
              </w:rPr>
              <w:t>т</w:t>
            </w:r>
          </w:p>
        </w:tc>
        <w:tc>
          <w:tcPr>
            <w:tcW w:w="1309" w:type="dxa"/>
            <w:tcBorders>
              <w:top w:val="nil"/>
              <w:left w:val="nil"/>
              <w:bottom w:val="single" w:sz="4" w:space="0" w:color="auto"/>
              <w:right w:val="single" w:sz="4" w:space="0" w:color="auto"/>
            </w:tcBorders>
            <w:noWrap/>
            <w:hideMark/>
          </w:tcPr>
          <w:p w:rsidR="00E51C42" w:rsidRDefault="00E51C42" w:rsidP="00E51C42">
            <w:pPr>
              <w:widowControl/>
              <w:suppressAutoHyphens w:val="0"/>
              <w:spacing w:after="0" w:line="240" w:lineRule="auto"/>
              <w:jc w:val="right"/>
              <w:rPr>
                <w:rFonts w:cs="Times New Roman"/>
                <w:lang w:eastAsia="ru-RU" w:bidi="ar-SA"/>
              </w:rPr>
            </w:pPr>
            <w:r>
              <w:rPr>
                <w:rFonts w:cs="Times New Roman"/>
                <w:lang w:eastAsia="ru-RU" w:bidi="ar-SA"/>
              </w:rPr>
              <w:t>1,8653</w:t>
            </w:r>
          </w:p>
        </w:tc>
      </w:tr>
      <w:tr w:rsidR="00E51C42" w:rsidTr="00E51C42">
        <w:trPr>
          <w:trHeight w:val="1099"/>
        </w:trPr>
        <w:tc>
          <w:tcPr>
            <w:tcW w:w="636" w:type="dxa"/>
            <w:tcBorders>
              <w:top w:val="nil"/>
              <w:left w:val="single" w:sz="4" w:space="0" w:color="auto"/>
              <w:bottom w:val="single" w:sz="4" w:space="0" w:color="auto"/>
              <w:right w:val="single" w:sz="4" w:space="0" w:color="auto"/>
            </w:tcBorders>
            <w:noWrap/>
            <w:hideMark/>
          </w:tcPr>
          <w:p w:rsidR="00E51C42" w:rsidRDefault="00E51C42" w:rsidP="00E51C42">
            <w:pPr>
              <w:widowControl/>
              <w:suppressAutoHyphens w:val="0"/>
              <w:spacing w:after="0" w:line="240" w:lineRule="auto"/>
              <w:jc w:val="center"/>
              <w:rPr>
                <w:rFonts w:cs="Times New Roman"/>
                <w:lang w:eastAsia="ru-RU" w:bidi="ar-SA"/>
              </w:rPr>
            </w:pPr>
            <w:r>
              <w:rPr>
                <w:rFonts w:cs="Times New Roman"/>
                <w:lang w:eastAsia="ru-RU" w:bidi="ar-SA"/>
              </w:rPr>
              <w:t>21</w:t>
            </w:r>
          </w:p>
        </w:tc>
        <w:tc>
          <w:tcPr>
            <w:tcW w:w="5593" w:type="dxa"/>
            <w:tcBorders>
              <w:top w:val="nil"/>
              <w:left w:val="nil"/>
              <w:bottom w:val="single" w:sz="4" w:space="0" w:color="auto"/>
              <w:right w:val="single" w:sz="4" w:space="0" w:color="auto"/>
            </w:tcBorders>
            <w:hideMark/>
          </w:tcPr>
          <w:p w:rsidR="00E51C42" w:rsidRDefault="00E51C42" w:rsidP="007D712C">
            <w:pPr>
              <w:widowControl/>
              <w:suppressAutoHyphens w:val="0"/>
              <w:spacing w:after="0" w:line="240" w:lineRule="auto"/>
              <w:rPr>
                <w:rFonts w:cs="Times New Roman"/>
                <w:lang w:eastAsia="ru-RU" w:bidi="ar-SA"/>
              </w:rPr>
            </w:pPr>
            <w:r>
              <w:rPr>
                <w:rFonts w:cs="Times New Roman"/>
                <w:lang w:eastAsia="ru-RU" w:bidi="ar-SA"/>
              </w:rPr>
              <w:t>Устройство покрытия толщиной 5 см из горячих асфальтобетонных смесей плотных мелкозернистых, плотность каменных материалов: 2,5-2,9 т/м3</w:t>
            </w:r>
          </w:p>
        </w:tc>
        <w:tc>
          <w:tcPr>
            <w:tcW w:w="2194" w:type="dxa"/>
            <w:tcBorders>
              <w:top w:val="nil"/>
              <w:left w:val="nil"/>
              <w:bottom w:val="single" w:sz="4" w:space="0" w:color="auto"/>
              <w:right w:val="single" w:sz="4" w:space="0" w:color="auto"/>
            </w:tcBorders>
            <w:hideMark/>
          </w:tcPr>
          <w:p w:rsidR="00E51C42" w:rsidRDefault="00E51C42" w:rsidP="00E51C42">
            <w:pPr>
              <w:widowControl/>
              <w:suppressAutoHyphens w:val="0"/>
              <w:spacing w:after="0" w:line="240" w:lineRule="auto"/>
              <w:jc w:val="center"/>
              <w:rPr>
                <w:rFonts w:cs="Times New Roman"/>
                <w:lang w:eastAsia="ru-RU" w:bidi="ar-SA"/>
              </w:rPr>
            </w:pPr>
            <w:r>
              <w:rPr>
                <w:rFonts w:cs="Times New Roman"/>
                <w:lang w:eastAsia="ru-RU" w:bidi="ar-SA"/>
              </w:rPr>
              <w:t>1000 м</w:t>
            </w:r>
            <w:proofErr w:type="gramStart"/>
            <w:r>
              <w:rPr>
                <w:rFonts w:cs="Times New Roman"/>
                <w:lang w:eastAsia="ru-RU" w:bidi="ar-SA"/>
              </w:rPr>
              <w:t>2</w:t>
            </w:r>
            <w:proofErr w:type="gramEnd"/>
            <w:r>
              <w:rPr>
                <w:rFonts w:cs="Times New Roman"/>
                <w:lang w:eastAsia="ru-RU" w:bidi="ar-SA"/>
              </w:rPr>
              <w:t xml:space="preserve"> покрытия</w:t>
            </w:r>
          </w:p>
        </w:tc>
        <w:tc>
          <w:tcPr>
            <w:tcW w:w="1309" w:type="dxa"/>
            <w:tcBorders>
              <w:top w:val="nil"/>
              <w:left w:val="nil"/>
              <w:bottom w:val="single" w:sz="4" w:space="0" w:color="auto"/>
              <w:right w:val="single" w:sz="4" w:space="0" w:color="auto"/>
            </w:tcBorders>
            <w:noWrap/>
            <w:hideMark/>
          </w:tcPr>
          <w:p w:rsidR="00E51C42" w:rsidRDefault="00E51C42" w:rsidP="00E51C42">
            <w:pPr>
              <w:widowControl/>
              <w:suppressAutoHyphens w:val="0"/>
              <w:spacing w:after="0" w:line="240" w:lineRule="auto"/>
              <w:jc w:val="right"/>
              <w:rPr>
                <w:rFonts w:cs="Times New Roman"/>
                <w:lang w:eastAsia="ru-RU" w:bidi="ar-SA"/>
              </w:rPr>
            </w:pPr>
            <w:r>
              <w:rPr>
                <w:rFonts w:cs="Times New Roman"/>
                <w:lang w:eastAsia="ru-RU" w:bidi="ar-SA"/>
              </w:rPr>
              <w:t>6,0365</w:t>
            </w:r>
          </w:p>
        </w:tc>
      </w:tr>
      <w:tr w:rsidR="00E51C42" w:rsidTr="00E51C42">
        <w:trPr>
          <w:trHeight w:val="1042"/>
        </w:trPr>
        <w:tc>
          <w:tcPr>
            <w:tcW w:w="636" w:type="dxa"/>
            <w:tcBorders>
              <w:top w:val="nil"/>
              <w:left w:val="single" w:sz="4" w:space="0" w:color="auto"/>
              <w:bottom w:val="single" w:sz="4" w:space="0" w:color="auto"/>
              <w:right w:val="single" w:sz="4" w:space="0" w:color="auto"/>
            </w:tcBorders>
            <w:noWrap/>
            <w:hideMark/>
          </w:tcPr>
          <w:p w:rsidR="00E51C42" w:rsidRDefault="00E51C42" w:rsidP="00E51C42">
            <w:pPr>
              <w:widowControl/>
              <w:suppressAutoHyphens w:val="0"/>
              <w:spacing w:after="0" w:line="240" w:lineRule="auto"/>
              <w:jc w:val="center"/>
              <w:rPr>
                <w:rFonts w:cs="Times New Roman"/>
                <w:lang w:eastAsia="ru-RU" w:bidi="ar-SA"/>
              </w:rPr>
            </w:pPr>
            <w:r>
              <w:rPr>
                <w:rFonts w:cs="Times New Roman"/>
                <w:lang w:eastAsia="ru-RU" w:bidi="ar-SA"/>
              </w:rPr>
              <w:t>22</w:t>
            </w:r>
          </w:p>
        </w:tc>
        <w:tc>
          <w:tcPr>
            <w:tcW w:w="5593" w:type="dxa"/>
            <w:tcBorders>
              <w:top w:val="nil"/>
              <w:left w:val="nil"/>
              <w:bottom w:val="single" w:sz="4" w:space="0" w:color="auto"/>
              <w:right w:val="single" w:sz="4" w:space="0" w:color="auto"/>
            </w:tcBorders>
            <w:hideMark/>
          </w:tcPr>
          <w:p w:rsidR="00E51C42" w:rsidRDefault="00E51C42" w:rsidP="00E51C42">
            <w:pPr>
              <w:widowControl/>
              <w:suppressAutoHyphens w:val="0"/>
              <w:spacing w:after="0" w:line="240" w:lineRule="auto"/>
              <w:rPr>
                <w:rFonts w:cs="Times New Roman"/>
                <w:lang w:eastAsia="ru-RU" w:bidi="ar-SA"/>
              </w:rPr>
            </w:pPr>
            <w:r>
              <w:rPr>
                <w:rFonts w:cs="Times New Roman"/>
                <w:lang w:eastAsia="ru-RU" w:bidi="ar-SA"/>
              </w:rPr>
              <w:t>Асфальтобетонные смеси дорожные, аэродромные и асфальтобетон (горячие и теплые для плотного асфальтобетона мелко и крупнозернистые, песчаные)</w:t>
            </w:r>
          </w:p>
        </w:tc>
        <w:tc>
          <w:tcPr>
            <w:tcW w:w="2194" w:type="dxa"/>
            <w:tcBorders>
              <w:top w:val="nil"/>
              <w:left w:val="nil"/>
              <w:bottom w:val="single" w:sz="4" w:space="0" w:color="auto"/>
              <w:right w:val="single" w:sz="4" w:space="0" w:color="auto"/>
            </w:tcBorders>
            <w:hideMark/>
          </w:tcPr>
          <w:p w:rsidR="00E51C42" w:rsidRDefault="00E51C42" w:rsidP="00E51C42">
            <w:pPr>
              <w:widowControl/>
              <w:suppressAutoHyphens w:val="0"/>
              <w:spacing w:after="0" w:line="240" w:lineRule="auto"/>
              <w:jc w:val="center"/>
              <w:rPr>
                <w:rFonts w:cs="Times New Roman"/>
                <w:lang w:eastAsia="ru-RU" w:bidi="ar-SA"/>
              </w:rPr>
            </w:pPr>
            <w:r>
              <w:rPr>
                <w:rFonts w:cs="Times New Roman"/>
                <w:lang w:eastAsia="ru-RU" w:bidi="ar-SA"/>
              </w:rPr>
              <w:t>т</w:t>
            </w:r>
          </w:p>
        </w:tc>
        <w:tc>
          <w:tcPr>
            <w:tcW w:w="1309" w:type="dxa"/>
            <w:tcBorders>
              <w:top w:val="nil"/>
              <w:left w:val="nil"/>
              <w:bottom w:val="single" w:sz="4" w:space="0" w:color="auto"/>
              <w:right w:val="single" w:sz="4" w:space="0" w:color="auto"/>
            </w:tcBorders>
            <w:noWrap/>
            <w:hideMark/>
          </w:tcPr>
          <w:p w:rsidR="00E51C42" w:rsidRDefault="00E51C42" w:rsidP="00E51C42">
            <w:pPr>
              <w:widowControl/>
              <w:suppressAutoHyphens w:val="0"/>
              <w:spacing w:after="0" w:line="240" w:lineRule="auto"/>
              <w:jc w:val="right"/>
              <w:rPr>
                <w:rFonts w:cs="Times New Roman"/>
                <w:lang w:eastAsia="ru-RU" w:bidi="ar-SA"/>
              </w:rPr>
            </w:pPr>
            <w:r>
              <w:rPr>
                <w:rFonts w:cs="Times New Roman"/>
                <w:lang w:eastAsia="ru-RU" w:bidi="ar-SA"/>
              </w:rPr>
              <w:t>729,18</w:t>
            </w:r>
          </w:p>
        </w:tc>
      </w:tr>
      <w:tr w:rsidR="00E51C42" w:rsidTr="00E51C42">
        <w:trPr>
          <w:trHeight w:val="463"/>
        </w:trPr>
        <w:tc>
          <w:tcPr>
            <w:tcW w:w="636" w:type="dxa"/>
            <w:tcBorders>
              <w:top w:val="nil"/>
              <w:left w:val="single" w:sz="4" w:space="0" w:color="auto"/>
              <w:bottom w:val="single" w:sz="4" w:space="0" w:color="auto"/>
              <w:right w:val="single" w:sz="4" w:space="0" w:color="auto"/>
            </w:tcBorders>
            <w:noWrap/>
            <w:hideMark/>
          </w:tcPr>
          <w:p w:rsidR="00E51C42" w:rsidRDefault="00E51C42" w:rsidP="00E51C42">
            <w:pPr>
              <w:widowControl/>
              <w:suppressAutoHyphens w:val="0"/>
              <w:spacing w:after="0" w:line="240" w:lineRule="auto"/>
              <w:jc w:val="center"/>
              <w:rPr>
                <w:rFonts w:cs="Times New Roman"/>
                <w:lang w:eastAsia="ru-RU" w:bidi="ar-SA"/>
              </w:rPr>
            </w:pPr>
            <w:r>
              <w:rPr>
                <w:rFonts w:cs="Times New Roman"/>
                <w:lang w:eastAsia="ru-RU" w:bidi="ar-SA"/>
              </w:rPr>
              <w:t>23</w:t>
            </w:r>
          </w:p>
        </w:tc>
        <w:tc>
          <w:tcPr>
            <w:tcW w:w="5593" w:type="dxa"/>
            <w:tcBorders>
              <w:top w:val="nil"/>
              <w:left w:val="nil"/>
              <w:bottom w:val="single" w:sz="4" w:space="0" w:color="auto"/>
              <w:right w:val="single" w:sz="4" w:space="0" w:color="auto"/>
            </w:tcBorders>
            <w:hideMark/>
          </w:tcPr>
          <w:p w:rsidR="00E51C42" w:rsidRDefault="00E51C42" w:rsidP="00E51C42">
            <w:pPr>
              <w:widowControl/>
              <w:suppressAutoHyphens w:val="0"/>
              <w:spacing w:after="0" w:line="240" w:lineRule="auto"/>
              <w:rPr>
                <w:rFonts w:cs="Times New Roman"/>
                <w:lang w:eastAsia="ru-RU" w:bidi="ar-SA"/>
              </w:rPr>
            </w:pPr>
            <w:r>
              <w:rPr>
                <w:rFonts w:cs="Times New Roman"/>
                <w:lang w:eastAsia="ru-RU" w:bidi="ar-SA"/>
              </w:rPr>
              <w:t xml:space="preserve">Замена </w:t>
            </w:r>
            <w:proofErr w:type="gramStart"/>
            <w:r>
              <w:rPr>
                <w:rFonts w:cs="Times New Roman"/>
                <w:lang w:eastAsia="ru-RU" w:bidi="ar-SA"/>
              </w:rPr>
              <w:t>люков (б</w:t>
            </w:r>
            <w:proofErr w:type="gramEnd"/>
            <w:r>
              <w:rPr>
                <w:rFonts w:cs="Times New Roman"/>
                <w:lang w:eastAsia="ru-RU" w:bidi="ar-SA"/>
              </w:rPr>
              <w:t>/у) и кирпичных горловин колодцев и камер</w:t>
            </w:r>
          </w:p>
        </w:tc>
        <w:tc>
          <w:tcPr>
            <w:tcW w:w="2194" w:type="dxa"/>
            <w:tcBorders>
              <w:top w:val="nil"/>
              <w:left w:val="nil"/>
              <w:bottom w:val="single" w:sz="4" w:space="0" w:color="auto"/>
              <w:right w:val="single" w:sz="4" w:space="0" w:color="auto"/>
            </w:tcBorders>
            <w:hideMark/>
          </w:tcPr>
          <w:p w:rsidR="00E51C42" w:rsidRDefault="00E51C42" w:rsidP="00E51C42">
            <w:pPr>
              <w:widowControl/>
              <w:suppressAutoHyphens w:val="0"/>
              <w:spacing w:after="0" w:line="240" w:lineRule="auto"/>
              <w:jc w:val="center"/>
              <w:rPr>
                <w:rFonts w:cs="Times New Roman"/>
                <w:lang w:eastAsia="ru-RU" w:bidi="ar-SA"/>
              </w:rPr>
            </w:pPr>
            <w:r>
              <w:rPr>
                <w:rFonts w:cs="Times New Roman"/>
                <w:lang w:eastAsia="ru-RU" w:bidi="ar-SA"/>
              </w:rPr>
              <w:t>1 люк</w:t>
            </w:r>
          </w:p>
        </w:tc>
        <w:tc>
          <w:tcPr>
            <w:tcW w:w="1309" w:type="dxa"/>
            <w:tcBorders>
              <w:top w:val="nil"/>
              <w:left w:val="nil"/>
              <w:bottom w:val="single" w:sz="4" w:space="0" w:color="auto"/>
              <w:right w:val="single" w:sz="4" w:space="0" w:color="auto"/>
            </w:tcBorders>
            <w:noWrap/>
            <w:hideMark/>
          </w:tcPr>
          <w:p w:rsidR="00E51C42" w:rsidRDefault="00E51C42" w:rsidP="00E51C42">
            <w:pPr>
              <w:widowControl/>
              <w:suppressAutoHyphens w:val="0"/>
              <w:spacing w:after="0" w:line="240" w:lineRule="auto"/>
              <w:jc w:val="right"/>
              <w:rPr>
                <w:rFonts w:cs="Times New Roman"/>
                <w:lang w:eastAsia="ru-RU" w:bidi="ar-SA"/>
              </w:rPr>
            </w:pPr>
            <w:r>
              <w:rPr>
                <w:rFonts w:cs="Times New Roman"/>
                <w:lang w:eastAsia="ru-RU" w:bidi="ar-SA"/>
              </w:rPr>
              <w:t>50</w:t>
            </w:r>
          </w:p>
        </w:tc>
      </w:tr>
      <w:tr w:rsidR="00E51C42" w:rsidTr="00E51C42">
        <w:trPr>
          <w:trHeight w:val="373"/>
        </w:trPr>
        <w:tc>
          <w:tcPr>
            <w:tcW w:w="636" w:type="dxa"/>
            <w:tcBorders>
              <w:top w:val="nil"/>
              <w:left w:val="single" w:sz="4" w:space="0" w:color="auto"/>
              <w:bottom w:val="single" w:sz="4" w:space="0" w:color="auto"/>
              <w:right w:val="single" w:sz="4" w:space="0" w:color="auto"/>
            </w:tcBorders>
            <w:noWrap/>
            <w:hideMark/>
          </w:tcPr>
          <w:p w:rsidR="00E51C42" w:rsidRDefault="00E51C42" w:rsidP="00E51C42">
            <w:pPr>
              <w:widowControl/>
              <w:suppressAutoHyphens w:val="0"/>
              <w:spacing w:after="0" w:line="240" w:lineRule="auto"/>
              <w:jc w:val="center"/>
              <w:rPr>
                <w:rFonts w:cs="Times New Roman"/>
                <w:lang w:eastAsia="ru-RU" w:bidi="ar-SA"/>
              </w:rPr>
            </w:pPr>
            <w:r>
              <w:rPr>
                <w:rFonts w:cs="Times New Roman"/>
                <w:lang w:eastAsia="ru-RU" w:bidi="ar-SA"/>
              </w:rPr>
              <w:t>24</w:t>
            </w:r>
          </w:p>
        </w:tc>
        <w:tc>
          <w:tcPr>
            <w:tcW w:w="5593" w:type="dxa"/>
            <w:tcBorders>
              <w:top w:val="nil"/>
              <w:left w:val="nil"/>
              <w:bottom w:val="single" w:sz="4" w:space="0" w:color="auto"/>
              <w:right w:val="single" w:sz="4" w:space="0" w:color="auto"/>
            </w:tcBorders>
            <w:hideMark/>
          </w:tcPr>
          <w:p w:rsidR="00E51C42" w:rsidRDefault="00E51C42" w:rsidP="00E51C42">
            <w:pPr>
              <w:widowControl/>
              <w:suppressAutoHyphens w:val="0"/>
              <w:spacing w:after="0" w:line="240" w:lineRule="auto"/>
              <w:rPr>
                <w:rFonts w:cs="Times New Roman"/>
                <w:lang w:eastAsia="ru-RU" w:bidi="ar-SA"/>
              </w:rPr>
            </w:pPr>
            <w:r>
              <w:rPr>
                <w:rFonts w:cs="Times New Roman"/>
                <w:lang w:eastAsia="ru-RU" w:bidi="ar-SA"/>
              </w:rPr>
              <w:t>Замена люков и кирпичных горловин колодцев и камер</w:t>
            </w:r>
          </w:p>
        </w:tc>
        <w:tc>
          <w:tcPr>
            <w:tcW w:w="2194" w:type="dxa"/>
            <w:tcBorders>
              <w:top w:val="nil"/>
              <w:left w:val="nil"/>
              <w:bottom w:val="single" w:sz="4" w:space="0" w:color="auto"/>
              <w:right w:val="single" w:sz="4" w:space="0" w:color="auto"/>
            </w:tcBorders>
            <w:hideMark/>
          </w:tcPr>
          <w:p w:rsidR="00E51C42" w:rsidRDefault="00E51C42" w:rsidP="00E51C42">
            <w:pPr>
              <w:widowControl/>
              <w:suppressAutoHyphens w:val="0"/>
              <w:spacing w:after="0" w:line="240" w:lineRule="auto"/>
              <w:jc w:val="center"/>
              <w:rPr>
                <w:rFonts w:cs="Times New Roman"/>
                <w:lang w:eastAsia="ru-RU" w:bidi="ar-SA"/>
              </w:rPr>
            </w:pPr>
            <w:r>
              <w:rPr>
                <w:rFonts w:cs="Times New Roman"/>
                <w:lang w:eastAsia="ru-RU" w:bidi="ar-SA"/>
              </w:rPr>
              <w:t>1 люк</w:t>
            </w:r>
          </w:p>
        </w:tc>
        <w:tc>
          <w:tcPr>
            <w:tcW w:w="1309" w:type="dxa"/>
            <w:tcBorders>
              <w:top w:val="nil"/>
              <w:left w:val="nil"/>
              <w:bottom w:val="single" w:sz="4" w:space="0" w:color="auto"/>
              <w:right w:val="single" w:sz="4" w:space="0" w:color="auto"/>
            </w:tcBorders>
            <w:noWrap/>
            <w:hideMark/>
          </w:tcPr>
          <w:p w:rsidR="00E51C42" w:rsidRDefault="00E51C42" w:rsidP="00E51C42">
            <w:pPr>
              <w:widowControl/>
              <w:suppressAutoHyphens w:val="0"/>
              <w:spacing w:after="0" w:line="240" w:lineRule="auto"/>
              <w:jc w:val="right"/>
              <w:rPr>
                <w:rFonts w:cs="Times New Roman"/>
                <w:lang w:eastAsia="ru-RU" w:bidi="ar-SA"/>
              </w:rPr>
            </w:pPr>
            <w:r>
              <w:rPr>
                <w:rFonts w:cs="Times New Roman"/>
                <w:lang w:eastAsia="ru-RU" w:bidi="ar-SA"/>
              </w:rPr>
              <w:t>50</w:t>
            </w:r>
          </w:p>
        </w:tc>
      </w:tr>
      <w:tr w:rsidR="00E51C42" w:rsidTr="00E51C42">
        <w:trPr>
          <w:trHeight w:val="315"/>
        </w:trPr>
        <w:tc>
          <w:tcPr>
            <w:tcW w:w="636" w:type="dxa"/>
            <w:tcBorders>
              <w:top w:val="nil"/>
              <w:left w:val="single" w:sz="4" w:space="0" w:color="auto"/>
              <w:bottom w:val="single" w:sz="4" w:space="0" w:color="auto"/>
              <w:right w:val="single" w:sz="4" w:space="0" w:color="auto"/>
            </w:tcBorders>
            <w:noWrap/>
            <w:hideMark/>
          </w:tcPr>
          <w:p w:rsidR="00E51C42" w:rsidRDefault="00E51C42" w:rsidP="00E51C42">
            <w:pPr>
              <w:widowControl/>
              <w:suppressAutoHyphens w:val="0"/>
              <w:spacing w:after="0" w:line="240" w:lineRule="auto"/>
              <w:jc w:val="center"/>
              <w:rPr>
                <w:rFonts w:cs="Times New Roman"/>
                <w:lang w:eastAsia="ru-RU" w:bidi="ar-SA"/>
              </w:rPr>
            </w:pPr>
            <w:r>
              <w:rPr>
                <w:rFonts w:cs="Times New Roman"/>
                <w:lang w:eastAsia="ru-RU" w:bidi="ar-SA"/>
              </w:rPr>
              <w:t>25</w:t>
            </w:r>
          </w:p>
        </w:tc>
        <w:tc>
          <w:tcPr>
            <w:tcW w:w="5593" w:type="dxa"/>
            <w:tcBorders>
              <w:top w:val="nil"/>
              <w:left w:val="nil"/>
              <w:bottom w:val="single" w:sz="4" w:space="0" w:color="auto"/>
              <w:right w:val="single" w:sz="4" w:space="0" w:color="auto"/>
            </w:tcBorders>
            <w:hideMark/>
          </w:tcPr>
          <w:p w:rsidR="00E51C42" w:rsidRDefault="00E51C42" w:rsidP="00E51C42">
            <w:pPr>
              <w:widowControl/>
              <w:suppressAutoHyphens w:val="0"/>
              <w:spacing w:after="0" w:line="240" w:lineRule="auto"/>
              <w:rPr>
                <w:rFonts w:cs="Times New Roman"/>
                <w:lang w:eastAsia="ru-RU" w:bidi="ar-SA"/>
              </w:rPr>
            </w:pPr>
            <w:r>
              <w:rPr>
                <w:rFonts w:cs="Times New Roman"/>
                <w:lang w:eastAsia="ru-RU" w:bidi="ar-SA"/>
              </w:rPr>
              <w:t>Разборка бортовых камней: на бетонном основании</w:t>
            </w:r>
          </w:p>
        </w:tc>
        <w:tc>
          <w:tcPr>
            <w:tcW w:w="2194" w:type="dxa"/>
            <w:tcBorders>
              <w:top w:val="nil"/>
              <w:left w:val="nil"/>
              <w:bottom w:val="single" w:sz="4" w:space="0" w:color="auto"/>
              <w:right w:val="single" w:sz="4" w:space="0" w:color="auto"/>
            </w:tcBorders>
            <w:hideMark/>
          </w:tcPr>
          <w:p w:rsidR="00E51C42" w:rsidRDefault="00E51C42" w:rsidP="00E51C42">
            <w:pPr>
              <w:widowControl/>
              <w:suppressAutoHyphens w:val="0"/>
              <w:spacing w:after="0" w:line="240" w:lineRule="auto"/>
              <w:jc w:val="center"/>
              <w:rPr>
                <w:rFonts w:cs="Times New Roman"/>
                <w:lang w:eastAsia="ru-RU" w:bidi="ar-SA"/>
              </w:rPr>
            </w:pPr>
            <w:r>
              <w:rPr>
                <w:rFonts w:cs="Times New Roman"/>
                <w:lang w:eastAsia="ru-RU" w:bidi="ar-SA"/>
              </w:rPr>
              <w:t>100 м</w:t>
            </w:r>
          </w:p>
        </w:tc>
        <w:tc>
          <w:tcPr>
            <w:tcW w:w="1309" w:type="dxa"/>
            <w:tcBorders>
              <w:top w:val="nil"/>
              <w:left w:val="nil"/>
              <w:bottom w:val="single" w:sz="4" w:space="0" w:color="auto"/>
              <w:right w:val="single" w:sz="4" w:space="0" w:color="auto"/>
            </w:tcBorders>
            <w:noWrap/>
            <w:hideMark/>
          </w:tcPr>
          <w:p w:rsidR="00E51C42" w:rsidRDefault="00E51C42" w:rsidP="00E51C42">
            <w:pPr>
              <w:widowControl/>
              <w:suppressAutoHyphens w:val="0"/>
              <w:spacing w:after="0" w:line="240" w:lineRule="auto"/>
              <w:jc w:val="right"/>
              <w:rPr>
                <w:rFonts w:cs="Times New Roman"/>
                <w:lang w:eastAsia="ru-RU" w:bidi="ar-SA"/>
              </w:rPr>
            </w:pPr>
            <w:r>
              <w:rPr>
                <w:rFonts w:cs="Times New Roman"/>
                <w:lang w:eastAsia="ru-RU" w:bidi="ar-SA"/>
              </w:rPr>
              <w:t>5</w:t>
            </w:r>
          </w:p>
        </w:tc>
      </w:tr>
      <w:tr w:rsidR="00E51C42" w:rsidTr="00E51C42">
        <w:trPr>
          <w:trHeight w:val="630"/>
        </w:trPr>
        <w:tc>
          <w:tcPr>
            <w:tcW w:w="636" w:type="dxa"/>
            <w:tcBorders>
              <w:top w:val="nil"/>
              <w:left w:val="single" w:sz="4" w:space="0" w:color="auto"/>
              <w:bottom w:val="single" w:sz="4" w:space="0" w:color="auto"/>
              <w:right w:val="single" w:sz="4" w:space="0" w:color="auto"/>
            </w:tcBorders>
            <w:noWrap/>
            <w:hideMark/>
          </w:tcPr>
          <w:p w:rsidR="00E51C42" w:rsidRDefault="00E51C42" w:rsidP="00E51C42">
            <w:pPr>
              <w:widowControl/>
              <w:suppressAutoHyphens w:val="0"/>
              <w:spacing w:after="0" w:line="240" w:lineRule="auto"/>
              <w:jc w:val="center"/>
              <w:rPr>
                <w:rFonts w:cs="Times New Roman"/>
                <w:lang w:eastAsia="ru-RU" w:bidi="ar-SA"/>
              </w:rPr>
            </w:pPr>
            <w:r>
              <w:rPr>
                <w:rFonts w:cs="Times New Roman"/>
                <w:lang w:eastAsia="ru-RU" w:bidi="ar-SA"/>
              </w:rPr>
              <w:t>26</w:t>
            </w:r>
          </w:p>
        </w:tc>
        <w:tc>
          <w:tcPr>
            <w:tcW w:w="5593" w:type="dxa"/>
            <w:tcBorders>
              <w:top w:val="nil"/>
              <w:left w:val="nil"/>
              <w:bottom w:val="single" w:sz="4" w:space="0" w:color="auto"/>
              <w:right w:val="single" w:sz="4" w:space="0" w:color="auto"/>
            </w:tcBorders>
            <w:hideMark/>
          </w:tcPr>
          <w:p w:rsidR="00E51C42" w:rsidRDefault="00E51C42" w:rsidP="00E51C42">
            <w:pPr>
              <w:widowControl/>
              <w:suppressAutoHyphens w:val="0"/>
              <w:spacing w:after="0" w:line="240" w:lineRule="auto"/>
              <w:rPr>
                <w:rFonts w:cs="Times New Roman"/>
                <w:lang w:eastAsia="ru-RU" w:bidi="ar-SA"/>
              </w:rPr>
            </w:pPr>
            <w:r>
              <w:rPr>
                <w:rFonts w:cs="Times New Roman"/>
                <w:lang w:eastAsia="ru-RU" w:bidi="ar-SA"/>
              </w:rPr>
              <w:t>Погрузочные работы при автомобильных перевозках: мусора строительного с погрузкой вручную</w:t>
            </w:r>
          </w:p>
        </w:tc>
        <w:tc>
          <w:tcPr>
            <w:tcW w:w="2194" w:type="dxa"/>
            <w:tcBorders>
              <w:top w:val="nil"/>
              <w:left w:val="nil"/>
              <w:bottom w:val="single" w:sz="4" w:space="0" w:color="auto"/>
              <w:right w:val="single" w:sz="4" w:space="0" w:color="auto"/>
            </w:tcBorders>
            <w:hideMark/>
          </w:tcPr>
          <w:p w:rsidR="00E51C42" w:rsidRDefault="00E51C42" w:rsidP="00E51C42">
            <w:pPr>
              <w:widowControl/>
              <w:suppressAutoHyphens w:val="0"/>
              <w:spacing w:after="0" w:line="240" w:lineRule="auto"/>
              <w:jc w:val="center"/>
              <w:rPr>
                <w:rFonts w:cs="Times New Roman"/>
                <w:lang w:eastAsia="ru-RU" w:bidi="ar-SA"/>
              </w:rPr>
            </w:pPr>
            <w:r>
              <w:rPr>
                <w:rFonts w:cs="Times New Roman"/>
                <w:lang w:eastAsia="ru-RU" w:bidi="ar-SA"/>
              </w:rPr>
              <w:t>1 т груза</w:t>
            </w:r>
          </w:p>
        </w:tc>
        <w:tc>
          <w:tcPr>
            <w:tcW w:w="1309" w:type="dxa"/>
            <w:tcBorders>
              <w:top w:val="nil"/>
              <w:left w:val="nil"/>
              <w:bottom w:val="single" w:sz="4" w:space="0" w:color="auto"/>
              <w:right w:val="single" w:sz="4" w:space="0" w:color="auto"/>
            </w:tcBorders>
            <w:noWrap/>
            <w:hideMark/>
          </w:tcPr>
          <w:p w:rsidR="00E51C42" w:rsidRDefault="00E51C42" w:rsidP="00E51C42">
            <w:pPr>
              <w:widowControl/>
              <w:suppressAutoHyphens w:val="0"/>
              <w:spacing w:after="0" w:line="240" w:lineRule="auto"/>
              <w:jc w:val="right"/>
              <w:rPr>
                <w:rFonts w:cs="Times New Roman"/>
                <w:lang w:eastAsia="ru-RU" w:bidi="ar-SA"/>
              </w:rPr>
            </w:pPr>
            <w:r>
              <w:rPr>
                <w:rFonts w:cs="Times New Roman"/>
                <w:lang w:eastAsia="ru-RU" w:bidi="ar-SA"/>
              </w:rPr>
              <w:t>54</w:t>
            </w:r>
          </w:p>
        </w:tc>
      </w:tr>
      <w:tr w:rsidR="00E51C42" w:rsidTr="00E51C42">
        <w:trPr>
          <w:trHeight w:val="882"/>
        </w:trPr>
        <w:tc>
          <w:tcPr>
            <w:tcW w:w="636" w:type="dxa"/>
            <w:tcBorders>
              <w:top w:val="nil"/>
              <w:left w:val="single" w:sz="4" w:space="0" w:color="auto"/>
              <w:bottom w:val="single" w:sz="4" w:space="0" w:color="auto"/>
              <w:right w:val="single" w:sz="4" w:space="0" w:color="auto"/>
            </w:tcBorders>
            <w:noWrap/>
            <w:hideMark/>
          </w:tcPr>
          <w:p w:rsidR="00E51C42" w:rsidRDefault="00E51C42" w:rsidP="00E51C42">
            <w:pPr>
              <w:widowControl/>
              <w:suppressAutoHyphens w:val="0"/>
              <w:spacing w:after="0" w:line="240" w:lineRule="auto"/>
              <w:jc w:val="center"/>
              <w:rPr>
                <w:rFonts w:cs="Times New Roman"/>
                <w:lang w:eastAsia="ru-RU" w:bidi="ar-SA"/>
              </w:rPr>
            </w:pPr>
            <w:r>
              <w:rPr>
                <w:rFonts w:cs="Times New Roman"/>
                <w:lang w:eastAsia="ru-RU" w:bidi="ar-SA"/>
              </w:rPr>
              <w:t>27</w:t>
            </w:r>
          </w:p>
        </w:tc>
        <w:tc>
          <w:tcPr>
            <w:tcW w:w="5593" w:type="dxa"/>
            <w:tcBorders>
              <w:top w:val="nil"/>
              <w:left w:val="nil"/>
              <w:bottom w:val="single" w:sz="4" w:space="0" w:color="auto"/>
              <w:right w:val="single" w:sz="4" w:space="0" w:color="auto"/>
            </w:tcBorders>
            <w:hideMark/>
          </w:tcPr>
          <w:p w:rsidR="00E51C42" w:rsidRDefault="00E51C42" w:rsidP="00E51C42">
            <w:pPr>
              <w:widowControl/>
              <w:suppressAutoHyphens w:val="0"/>
              <w:spacing w:after="0" w:line="240" w:lineRule="auto"/>
              <w:rPr>
                <w:rFonts w:cs="Times New Roman"/>
                <w:lang w:eastAsia="ru-RU" w:bidi="ar-SA"/>
              </w:rPr>
            </w:pPr>
            <w:r>
              <w:rPr>
                <w:rFonts w:cs="Times New Roman"/>
                <w:lang w:eastAsia="ru-RU" w:bidi="ar-SA"/>
              </w:rPr>
              <w:t>Перевозка грузов автомобилями-самосвалами грузоподъемностью 10 т, работающих вне карьера, на расстояние: до 10 км I класс груза</w:t>
            </w:r>
          </w:p>
        </w:tc>
        <w:tc>
          <w:tcPr>
            <w:tcW w:w="2194" w:type="dxa"/>
            <w:tcBorders>
              <w:top w:val="nil"/>
              <w:left w:val="nil"/>
              <w:bottom w:val="single" w:sz="4" w:space="0" w:color="auto"/>
              <w:right w:val="single" w:sz="4" w:space="0" w:color="auto"/>
            </w:tcBorders>
            <w:hideMark/>
          </w:tcPr>
          <w:p w:rsidR="00E51C42" w:rsidRDefault="00E51C42" w:rsidP="00E51C42">
            <w:pPr>
              <w:widowControl/>
              <w:suppressAutoHyphens w:val="0"/>
              <w:spacing w:after="0" w:line="240" w:lineRule="auto"/>
              <w:jc w:val="center"/>
              <w:rPr>
                <w:rFonts w:cs="Times New Roman"/>
                <w:lang w:eastAsia="ru-RU" w:bidi="ar-SA"/>
              </w:rPr>
            </w:pPr>
            <w:r>
              <w:rPr>
                <w:rFonts w:cs="Times New Roman"/>
                <w:lang w:eastAsia="ru-RU" w:bidi="ar-SA"/>
              </w:rPr>
              <w:t>1 т груза</w:t>
            </w:r>
          </w:p>
        </w:tc>
        <w:tc>
          <w:tcPr>
            <w:tcW w:w="1309" w:type="dxa"/>
            <w:tcBorders>
              <w:top w:val="nil"/>
              <w:left w:val="nil"/>
              <w:bottom w:val="single" w:sz="4" w:space="0" w:color="auto"/>
              <w:right w:val="single" w:sz="4" w:space="0" w:color="auto"/>
            </w:tcBorders>
            <w:noWrap/>
            <w:hideMark/>
          </w:tcPr>
          <w:p w:rsidR="00E51C42" w:rsidRDefault="00E51C42" w:rsidP="00E51C42">
            <w:pPr>
              <w:widowControl/>
              <w:suppressAutoHyphens w:val="0"/>
              <w:spacing w:after="0" w:line="240" w:lineRule="auto"/>
              <w:jc w:val="right"/>
              <w:rPr>
                <w:rFonts w:cs="Times New Roman"/>
                <w:lang w:eastAsia="ru-RU" w:bidi="ar-SA"/>
              </w:rPr>
            </w:pPr>
            <w:r>
              <w:rPr>
                <w:rFonts w:cs="Times New Roman"/>
                <w:lang w:eastAsia="ru-RU" w:bidi="ar-SA"/>
              </w:rPr>
              <w:t>54</w:t>
            </w:r>
          </w:p>
        </w:tc>
      </w:tr>
      <w:tr w:rsidR="00E51C42" w:rsidTr="00E51C42">
        <w:trPr>
          <w:trHeight w:val="539"/>
        </w:trPr>
        <w:tc>
          <w:tcPr>
            <w:tcW w:w="636" w:type="dxa"/>
            <w:tcBorders>
              <w:top w:val="nil"/>
              <w:left w:val="single" w:sz="4" w:space="0" w:color="auto"/>
              <w:bottom w:val="single" w:sz="4" w:space="0" w:color="auto"/>
              <w:right w:val="single" w:sz="4" w:space="0" w:color="auto"/>
            </w:tcBorders>
            <w:noWrap/>
            <w:hideMark/>
          </w:tcPr>
          <w:p w:rsidR="00E51C42" w:rsidRDefault="00E51C42" w:rsidP="00E51C42">
            <w:pPr>
              <w:widowControl/>
              <w:suppressAutoHyphens w:val="0"/>
              <w:spacing w:after="0" w:line="240" w:lineRule="auto"/>
              <w:jc w:val="center"/>
              <w:rPr>
                <w:rFonts w:cs="Times New Roman"/>
                <w:lang w:eastAsia="ru-RU" w:bidi="ar-SA"/>
              </w:rPr>
            </w:pPr>
            <w:r>
              <w:rPr>
                <w:rFonts w:cs="Times New Roman"/>
                <w:lang w:eastAsia="ru-RU" w:bidi="ar-SA"/>
              </w:rPr>
              <w:t>28</w:t>
            </w:r>
          </w:p>
        </w:tc>
        <w:tc>
          <w:tcPr>
            <w:tcW w:w="5593" w:type="dxa"/>
            <w:tcBorders>
              <w:top w:val="nil"/>
              <w:left w:val="nil"/>
              <w:bottom w:val="single" w:sz="4" w:space="0" w:color="auto"/>
              <w:right w:val="single" w:sz="4" w:space="0" w:color="auto"/>
            </w:tcBorders>
            <w:hideMark/>
          </w:tcPr>
          <w:p w:rsidR="00E51C42" w:rsidRDefault="00E51C42" w:rsidP="00E51C42">
            <w:pPr>
              <w:widowControl/>
              <w:suppressAutoHyphens w:val="0"/>
              <w:spacing w:after="0" w:line="240" w:lineRule="auto"/>
              <w:rPr>
                <w:rFonts w:cs="Times New Roman"/>
                <w:lang w:eastAsia="ru-RU" w:bidi="ar-SA"/>
              </w:rPr>
            </w:pPr>
            <w:r>
              <w:rPr>
                <w:rFonts w:cs="Times New Roman"/>
                <w:lang w:eastAsia="ru-RU" w:bidi="ar-SA"/>
              </w:rPr>
              <w:t>Установка бортовых камней бетонных: при других видах покрытий</w:t>
            </w:r>
          </w:p>
        </w:tc>
        <w:tc>
          <w:tcPr>
            <w:tcW w:w="2194" w:type="dxa"/>
            <w:tcBorders>
              <w:top w:val="nil"/>
              <w:left w:val="nil"/>
              <w:bottom w:val="single" w:sz="4" w:space="0" w:color="auto"/>
              <w:right w:val="single" w:sz="4" w:space="0" w:color="auto"/>
            </w:tcBorders>
            <w:hideMark/>
          </w:tcPr>
          <w:p w:rsidR="00E51C42" w:rsidRDefault="00E51C42" w:rsidP="00E51C42">
            <w:pPr>
              <w:widowControl/>
              <w:suppressAutoHyphens w:val="0"/>
              <w:spacing w:after="0" w:line="240" w:lineRule="auto"/>
              <w:jc w:val="center"/>
              <w:rPr>
                <w:rFonts w:cs="Times New Roman"/>
                <w:lang w:eastAsia="ru-RU" w:bidi="ar-SA"/>
              </w:rPr>
            </w:pPr>
            <w:r>
              <w:rPr>
                <w:rFonts w:cs="Times New Roman"/>
                <w:lang w:eastAsia="ru-RU" w:bidi="ar-SA"/>
              </w:rPr>
              <w:t>100 м бортового камня</w:t>
            </w:r>
          </w:p>
        </w:tc>
        <w:tc>
          <w:tcPr>
            <w:tcW w:w="1309" w:type="dxa"/>
            <w:tcBorders>
              <w:top w:val="nil"/>
              <w:left w:val="nil"/>
              <w:bottom w:val="single" w:sz="4" w:space="0" w:color="auto"/>
              <w:right w:val="single" w:sz="4" w:space="0" w:color="auto"/>
            </w:tcBorders>
            <w:noWrap/>
            <w:hideMark/>
          </w:tcPr>
          <w:p w:rsidR="00E51C42" w:rsidRDefault="00E51C42" w:rsidP="00E51C42">
            <w:pPr>
              <w:widowControl/>
              <w:suppressAutoHyphens w:val="0"/>
              <w:spacing w:after="0" w:line="240" w:lineRule="auto"/>
              <w:jc w:val="right"/>
              <w:rPr>
                <w:rFonts w:cs="Times New Roman"/>
                <w:lang w:eastAsia="ru-RU" w:bidi="ar-SA"/>
              </w:rPr>
            </w:pPr>
            <w:r>
              <w:rPr>
                <w:rFonts w:cs="Times New Roman"/>
                <w:lang w:eastAsia="ru-RU" w:bidi="ar-SA"/>
              </w:rPr>
              <w:t>5</w:t>
            </w:r>
          </w:p>
        </w:tc>
      </w:tr>
      <w:tr w:rsidR="00E51C42" w:rsidTr="00E51C42">
        <w:trPr>
          <w:trHeight w:val="315"/>
        </w:trPr>
        <w:tc>
          <w:tcPr>
            <w:tcW w:w="636" w:type="dxa"/>
            <w:tcBorders>
              <w:top w:val="nil"/>
              <w:left w:val="single" w:sz="4" w:space="0" w:color="auto"/>
              <w:bottom w:val="single" w:sz="4" w:space="0" w:color="auto"/>
              <w:right w:val="single" w:sz="4" w:space="0" w:color="auto"/>
            </w:tcBorders>
            <w:noWrap/>
            <w:hideMark/>
          </w:tcPr>
          <w:p w:rsidR="00E51C42" w:rsidRDefault="00E51C42" w:rsidP="00E51C42">
            <w:pPr>
              <w:widowControl/>
              <w:suppressAutoHyphens w:val="0"/>
              <w:spacing w:after="0" w:line="240" w:lineRule="auto"/>
              <w:jc w:val="center"/>
              <w:rPr>
                <w:rFonts w:cs="Times New Roman"/>
                <w:lang w:eastAsia="ru-RU" w:bidi="ar-SA"/>
              </w:rPr>
            </w:pPr>
            <w:r>
              <w:rPr>
                <w:rFonts w:cs="Times New Roman"/>
                <w:lang w:eastAsia="ru-RU" w:bidi="ar-SA"/>
              </w:rPr>
              <w:t>29</w:t>
            </w:r>
          </w:p>
        </w:tc>
        <w:tc>
          <w:tcPr>
            <w:tcW w:w="5593" w:type="dxa"/>
            <w:tcBorders>
              <w:top w:val="nil"/>
              <w:left w:val="nil"/>
              <w:bottom w:val="single" w:sz="4" w:space="0" w:color="auto"/>
              <w:right w:val="single" w:sz="4" w:space="0" w:color="auto"/>
            </w:tcBorders>
            <w:hideMark/>
          </w:tcPr>
          <w:p w:rsidR="00E51C42" w:rsidRDefault="00E51C42" w:rsidP="007D712C">
            <w:pPr>
              <w:widowControl/>
              <w:suppressAutoHyphens w:val="0"/>
              <w:spacing w:after="0" w:line="240" w:lineRule="auto"/>
              <w:rPr>
                <w:rFonts w:cs="Times New Roman"/>
                <w:lang w:eastAsia="ru-RU" w:bidi="ar-SA"/>
              </w:rPr>
            </w:pPr>
            <w:r>
              <w:rPr>
                <w:rFonts w:cs="Times New Roman"/>
                <w:lang w:eastAsia="ru-RU" w:bidi="ar-SA"/>
              </w:rPr>
              <w:t xml:space="preserve">Камни бортовые </w:t>
            </w:r>
          </w:p>
        </w:tc>
        <w:tc>
          <w:tcPr>
            <w:tcW w:w="2194" w:type="dxa"/>
            <w:tcBorders>
              <w:top w:val="nil"/>
              <w:left w:val="nil"/>
              <w:bottom w:val="single" w:sz="4" w:space="0" w:color="auto"/>
              <w:right w:val="single" w:sz="4" w:space="0" w:color="auto"/>
            </w:tcBorders>
            <w:hideMark/>
          </w:tcPr>
          <w:p w:rsidR="00E51C42" w:rsidRDefault="00E51C42" w:rsidP="00E51C42">
            <w:pPr>
              <w:widowControl/>
              <w:suppressAutoHyphens w:val="0"/>
              <w:spacing w:after="0" w:line="240" w:lineRule="auto"/>
              <w:jc w:val="center"/>
              <w:rPr>
                <w:rFonts w:cs="Times New Roman"/>
                <w:lang w:eastAsia="ru-RU" w:bidi="ar-SA"/>
              </w:rPr>
            </w:pPr>
            <w:r>
              <w:rPr>
                <w:rFonts w:cs="Times New Roman"/>
                <w:lang w:eastAsia="ru-RU" w:bidi="ar-SA"/>
              </w:rPr>
              <w:t>м</w:t>
            </w:r>
          </w:p>
        </w:tc>
        <w:tc>
          <w:tcPr>
            <w:tcW w:w="1309" w:type="dxa"/>
            <w:tcBorders>
              <w:top w:val="nil"/>
              <w:left w:val="nil"/>
              <w:bottom w:val="single" w:sz="4" w:space="0" w:color="auto"/>
              <w:right w:val="single" w:sz="4" w:space="0" w:color="auto"/>
            </w:tcBorders>
            <w:hideMark/>
          </w:tcPr>
          <w:p w:rsidR="00E51C42" w:rsidRDefault="00E51C42" w:rsidP="00E51C42">
            <w:pPr>
              <w:widowControl/>
              <w:suppressAutoHyphens w:val="0"/>
              <w:spacing w:after="0" w:line="240" w:lineRule="auto"/>
              <w:jc w:val="right"/>
              <w:rPr>
                <w:rFonts w:cs="Times New Roman"/>
                <w:lang w:eastAsia="ru-RU" w:bidi="ar-SA"/>
              </w:rPr>
            </w:pPr>
            <w:r>
              <w:rPr>
                <w:rFonts w:cs="Times New Roman"/>
                <w:lang w:eastAsia="ru-RU" w:bidi="ar-SA"/>
              </w:rPr>
              <w:t>500</w:t>
            </w:r>
          </w:p>
        </w:tc>
      </w:tr>
      <w:tr w:rsidR="00E51C42" w:rsidTr="00E51C42">
        <w:trPr>
          <w:trHeight w:val="315"/>
        </w:trPr>
        <w:tc>
          <w:tcPr>
            <w:tcW w:w="9732" w:type="dxa"/>
            <w:gridSpan w:val="4"/>
            <w:vAlign w:val="bottom"/>
            <w:hideMark/>
          </w:tcPr>
          <w:p w:rsidR="00E51C42" w:rsidRDefault="00E51C42" w:rsidP="00E51C42">
            <w:pPr>
              <w:widowControl/>
              <w:suppressAutoHyphens w:val="0"/>
              <w:spacing w:after="0" w:line="240" w:lineRule="auto"/>
              <w:jc w:val="both"/>
              <w:rPr>
                <w:rFonts w:cs="Times New Roman"/>
                <w:sz w:val="20"/>
                <w:szCs w:val="20"/>
                <w:lang w:eastAsia="ru-RU" w:bidi="ar-SA"/>
              </w:rPr>
            </w:pPr>
            <w:r>
              <w:rPr>
                <w:rFonts w:cs="Times New Roman"/>
                <w:lang w:eastAsia="ru-RU" w:bidi="ar-SA"/>
              </w:rPr>
              <w:t>Примечание:</w:t>
            </w:r>
            <w:r>
              <w:rPr>
                <w:lang w:eastAsia="ru-RU" w:bidi="ar-SA"/>
              </w:rPr>
              <w:fldChar w:fldCharType="begin"/>
            </w:r>
            <w:r>
              <w:rPr>
                <w:lang w:eastAsia="ru-RU" w:bidi="ar-SA"/>
              </w:rPr>
              <w:instrText xml:space="preserve"> LINK Excel.Sheet.8 "D:\\1207\\Мои документы\\Электронные заявки\\аукционы, конкурсы 2015\\Ремонт дорог\\Техническое задание Тротуары 2015  -ДА.xls" "тех задание (2)!R28C1:R28C4" \a \f 4 \h  \* MERGEFORMAT </w:instrText>
            </w:r>
            <w:r>
              <w:rPr>
                <w:lang w:eastAsia="ru-RU" w:bidi="ar-SA"/>
              </w:rPr>
              <w:fldChar w:fldCharType="separate"/>
            </w:r>
          </w:p>
          <w:p w:rsidR="00E51C42" w:rsidRDefault="00E51C42" w:rsidP="00E51C42">
            <w:pPr>
              <w:widowControl/>
              <w:suppressAutoHyphens w:val="0"/>
              <w:spacing w:after="0" w:line="240" w:lineRule="auto"/>
              <w:jc w:val="both"/>
              <w:rPr>
                <w:rFonts w:cs="Times New Roman"/>
                <w:lang w:eastAsia="ru-RU" w:bidi="ar-SA"/>
              </w:rPr>
            </w:pPr>
            <w:r>
              <w:rPr>
                <w:rFonts w:cs="Times New Roman"/>
                <w:lang w:eastAsia="ru-RU" w:bidi="ar-SA"/>
              </w:rPr>
              <w:t>1. Работы выполняются в соответствии с заявкой-заданием, предоставляемой Заказчиком с указанием перечня объектов, видов, объемов работ, сроков начала и окончания работ по каждому объекту.</w:t>
            </w:r>
          </w:p>
          <w:p w:rsidR="00E51C42" w:rsidRDefault="00E51C42" w:rsidP="00E51C42">
            <w:pPr>
              <w:widowControl/>
              <w:suppressAutoHyphens w:val="0"/>
              <w:spacing w:after="0" w:line="240" w:lineRule="auto"/>
              <w:jc w:val="both"/>
              <w:rPr>
                <w:rFonts w:cs="Times New Roman"/>
                <w:lang w:eastAsia="ru-RU" w:bidi="ar-SA"/>
              </w:rPr>
            </w:pPr>
            <w:r>
              <w:rPr>
                <w:rFonts w:cs="Times New Roman"/>
                <w:lang w:eastAsia="ru-RU" w:bidi="ar-SA"/>
              </w:rPr>
              <w:fldChar w:fldCharType="end"/>
            </w:r>
            <w:r>
              <w:rPr>
                <w:rFonts w:cs="Times New Roman"/>
                <w:lang w:eastAsia="ru-RU" w:bidi="ar-SA"/>
              </w:rPr>
              <w:t>2. Срок завершения работ: с момента заключения контракта и до 01.11.2015.</w:t>
            </w:r>
          </w:p>
        </w:tc>
      </w:tr>
    </w:tbl>
    <w:p w:rsidR="00E51C42" w:rsidRDefault="00E51C42" w:rsidP="00E51C42">
      <w:pPr>
        <w:tabs>
          <w:tab w:val="left" w:pos="0"/>
        </w:tabs>
        <w:spacing w:after="120" w:line="240" w:lineRule="atLeast"/>
        <w:ind w:left="-426"/>
        <w:jc w:val="center"/>
        <w:rPr>
          <w:b/>
          <w:iCs/>
          <w:lang w:eastAsia="ar-SA"/>
        </w:rPr>
      </w:pPr>
    </w:p>
    <w:p w:rsidR="00E51C42" w:rsidRDefault="00E51C42" w:rsidP="00E51C42">
      <w:pPr>
        <w:tabs>
          <w:tab w:val="left" w:pos="0"/>
        </w:tabs>
        <w:spacing w:after="120" w:line="240" w:lineRule="atLeast"/>
        <w:ind w:left="-426"/>
        <w:jc w:val="center"/>
        <w:rPr>
          <w:b/>
          <w:iCs/>
          <w:lang w:eastAsia="ar-SA"/>
        </w:rPr>
      </w:pPr>
    </w:p>
    <w:p w:rsidR="00E51C42" w:rsidRDefault="00E51C42" w:rsidP="00E51C42">
      <w:pPr>
        <w:tabs>
          <w:tab w:val="left" w:pos="0"/>
        </w:tabs>
        <w:spacing w:after="120" w:line="240" w:lineRule="atLeast"/>
        <w:ind w:left="-426"/>
        <w:jc w:val="center"/>
        <w:rPr>
          <w:b/>
          <w:iCs/>
          <w:lang w:eastAsia="ar-SA"/>
        </w:rPr>
      </w:pPr>
    </w:p>
    <w:p w:rsidR="00E51C42" w:rsidRDefault="00E51C42" w:rsidP="00E51C42">
      <w:pPr>
        <w:tabs>
          <w:tab w:val="left" w:pos="0"/>
        </w:tabs>
        <w:spacing w:after="0" w:line="240" w:lineRule="auto"/>
        <w:ind w:left="-426"/>
        <w:jc w:val="center"/>
        <w:rPr>
          <w:b/>
          <w:iCs/>
          <w:lang w:eastAsia="ar-SA"/>
        </w:rPr>
      </w:pPr>
      <w:r>
        <w:rPr>
          <w:b/>
          <w:iCs/>
          <w:lang w:eastAsia="ar-SA"/>
        </w:rPr>
        <w:lastRenderedPageBreak/>
        <w:t>2.</w:t>
      </w:r>
      <w:r w:rsidRPr="00CA078B">
        <w:rPr>
          <w:b/>
          <w:iCs/>
          <w:lang w:eastAsia="ar-SA"/>
        </w:rPr>
        <w:t>Требования к материалам, используемым при выполнении работ</w:t>
      </w:r>
      <w:r>
        <w:rPr>
          <w:b/>
          <w:iCs/>
          <w:lang w:eastAsia="ar-SA"/>
        </w:rPr>
        <w:t>.</w:t>
      </w:r>
    </w:p>
    <w:p w:rsidR="00E51C42" w:rsidRDefault="00E51C42" w:rsidP="00E51C42">
      <w:pPr>
        <w:tabs>
          <w:tab w:val="left" w:pos="567"/>
        </w:tabs>
        <w:spacing w:after="0" w:line="240" w:lineRule="auto"/>
        <w:ind w:left="-426"/>
        <w:jc w:val="both"/>
        <w:rPr>
          <w:b/>
          <w:iCs/>
          <w:lang w:eastAsia="ar-SA"/>
        </w:rPr>
      </w:pPr>
      <w:r>
        <w:tab/>
        <w:t>Подрядчик должен гарантировать, что качество строительных материалов применяемых им для строительства, будет соответствовать стандартам. Строительные материалы должны иметь соответствующие сертификаты, технические паспорта или другие документы, удостоверяющие их качество.</w:t>
      </w:r>
    </w:p>
    <w:p w:rsidR="00E51C42" w:rsidRDefault="00E51C42" w:rsidP="00E51C42">
      <w:pPr>
        <w:widowControl/>
        <w:spacing w:after="0" w:line="240" w:lineRule="auto"/>
        <w:ind w:left="-426"/>
        <w:jc w:val="both"/>
        <w:rPr>
          <w:i/>
          <w:color w:val="000000"/>
        </w:rPr>
      </w:pPr>
      <w:r w:rsidRPr="00641516">
        <w:rPr>
          <w:i/>
          <w:iCs/>
          <w:color w:val="000000"/>
        </w:rPr>
        <w:t xml:space="preserve">При указании </w:t>
      </w:r>
      <w:r>
        <w:rPr>
          <w:i/>
          <w:iCs/>
          <w:color w:val="000000"/>
        </w:rPr>
        <w:t>в характеристиках товаров (</w:t>
      </w:r>
      <w:r w:rsidRPr="00641516">
        <w:rPr>
          <w:i/>
          <w:iCs/>
          <w:color w:val="000000"/>
        </w:rPr>
        <w:t>в локальн</w:t>
      </w:r>
      <w:r>
        <w:rPr>
          <w:i/>
          <w:iCs/>
          <w:color w:val="000000"/>
        </w:rPr>
        <w:t>ом</w:t>
      </w:r>
      <w:r w:rsidRPr="00641516">
        <w:rPr>
          <w:i/>
          <w:iCs/>
          <w:color w:val="000000"/>
        </w:rPr>
        <w:t xml:space="preserve"> смет</w:t>
      </w:r>
      <w:r>
        <w:rPr>
          <w:i/>
          <w:iCs/>
          <w:color w:val="000000"/>
        </w:rPr>
        <w:t xml:space="preserve">ном расчете </w:t>
      </w:r>
      <w:r w:rsidRPr="00641516">
        <w:rPr>
          <w:i/>
          <w:iCs/>
          <w:color w:val="000000"/>
        </w:rPr>
        <w:t>и в документации об электронном аукционе</w:t>
      </w:r>
      <w:r>
        <w:rPr>
          <w:i/>
          <w:iCs/>
          <w:color w:val="000000"/>
        </w:rPr>
        <w:t>)</w:t>
      </w:r>
      <w:r w:rsidRPr="00641516">
        <w:rPr>
          <w:i/>
          <w:color w:val="000000"/>
        </w:rPr>
        <w:t>, планируемых для использования при выполнении работ, на товарный знак, необходимо считать такое указание сопровож</w:t>
      </w:r>
      <w:r w:rsidR="008E1CEB">
        <w:rPr>
          <w:i/>
          <w:color w:val="000000"/>
        </w:rPr>
        <w:t>денным словами «или эквивалент».</w:t>
      </w:r>
    </w:p>
    <w:p w:rsidR="009F6208" w:rsidRDefault="009F6208" w:rsidP="00E51C42">
      <w:pPr>
        <w:widowControl/>
        <w:spacing w:after="0" w:line="240" w:lineRule="auto"/>
        <w:ind w:left="-426"/>
        <w:jc w:val="both"/>
        <w:rPr>
          <w:i/>
          <w:color w:val="000000"/>
        </w:rPr>
      </w:pPr>
    </w:p>
    <w:tbl>
      <w:tblPr>
        <w:tblStyle w:val="af"/>
        <w:tblW w:w="10171" w:type="dxa"/>
        <w:tblInd w:w="-318" w:type="dxa"/>
        <w:tblLook w:val="04A0" w:firstRow="1" w:lastRow="0" w:firstColumn="1" w:lastColumn="0" w:noHBand="0" w:noVBand="1"/>
      </w:tblPr>
      <w:tblGrid>
        <w:gridCol w:w="710"/>
        <w:gridCol w:w="2410"/>
        <w:gridCol w:w="7051"/>
      </w:tblGrid>
      <w:tr w:rsidR="009F6208" w:rsidTr="00A3386F">
        <w:tc>
          <w:tcPr>
            <w:tcW w:w="710" w:type="dxa"/>
            <w:vAlign w:val="center"/>
          </w:tcPr>
          <w:p w:rsidR="009F6208" w:rsidRPr="008E1CEB" w:rsidRDefault="009F6208" w:rsidP="009F6208">
            <w:pPr>
              <w:widowControl/>
              <w:jc w:val="center"/>
              <w:rPr>
                <w:rFonts w:cs="Times New Roman"/>
                <w:sz w:val="20"/>
                <w:szCs w:val="20"/>
              </w:rPr>
            </w:pPr>
            <w:r w:rsidRPr="008E1CEB">
              <w:rPr>
                <w:rFonts w:cs="Times New Roman"/>
                <w:sz w:val="20"/>
                <w:szCs w:val="20"/>
              </w:rPr>
              <w:t xml:space="preserve">№ </w:t>
            </w:r>
            <w:proofErr w:type="gramStart"/>
            <w:r w:rsidRPr="008E1CEB">
              <w:rPr>
                <w:rFonts w:cs="Times New Roman"/>
                <w:sz w:val="20"/>
                <w:szCs w:val="20"/>
              </w:rPr>
              <w:t>п</w:t>
            </w:r>
            <w:proofErr w:type="gramEnd"/>
            <w:r w:rsidRPr="008E1CEB">
              <w:rPr>
                <w:rFonts w:cs="Times New Roman"/>
                <w:sz w:val="20"/>
                <w:szCs w:val="20"/>
              </w:rPr>
              <w:t>/п</w:t>
            </w:r>
          </w:p>
        </w:tc>
        <w:tc>
          <w:tcPr>
            <w:tcW w:w="2410" w:type="dxa"/>
            <w:vAlign w:val="center"/>
          </w:tcPr>
          <w:p w:rsidR="009F6208" w:rsidRPr="008E1CEB" w:rsidRDefault="009F6208" w:rsidP="009F6208">
            <w:pPr>
              <w:jc w:val="center"/>
              <w:rPr>
                <w:rFonts w:cs="Times New Roman"/>
                <w:sz w:val="20"/>
                <w:szCs w:val="20"/>
              </w:rPr>
            </w:pPr>
            <w:r>
              <w:rPr>
                <w:rFonts w:cs="Times New Roman"/>
                <w:sz w:val="20"/>
                <w:szCs w:val="20"/>
              </w:rPr>
              <w:t xml:space="preserve">Наименование товара </w:t>
            </w:r>
          </w:p>
          <w:p w:rsidR="009F6208" w:rsidRPr="008E1CEB" w:rsidRDefault="009F6208" w:rsidP="009F6208">
            <w:pPr>
              <w:jc w:val="center"/>
              <w:rPr>
                <w:rFonts w:cs="Times New Roman"/>
                <w:sz w:val="20"/>
                <w:szCs w:val="20"/>
              </w:rPr>
            </w:pPr>
          </w:p>
        </w:tc>
        <w:tc>
          <w:tcPr>
            <w:tcW w:w="7051" w:type="dxa"/>
            <w:vAlign w:val="center"/>
          </w:tcPr>
          <w:p w:rsidR="009F6208" w:rsidRPr="008E1CEB" w:rsidRDefault="009F6208" w:rsidP="009F6208">
            <w:pPr>
              <w:jc w:val="center"/>
              <w:rPr>
                <w:rFonts w:cs="Times New Roman"/>
                <w:sz w:val="20"/>
                <w:szCs w:val="20"/>
              </w:rPr>
            </w:pPr>
            <w:r w:rsidRPr="008E1CEB">
              <w:rPr>
                <w:rFonts w:cs="Times New Roman"/>
                <w:sz w:val="20"/>
                <w:szCs w:val="20"/>
              </w:rPr>
              <w:t>Требуемые показатели товара</w:t>
            </w:r>
          </w:p>
        </w:tc>
      </w:tr>
      <w:tr w:rsidR="009F6208" w:rsidTr="00A3386F">
        <w:tc>
          <w:tcPr>
            <w:tcW w:w="710" w:type="dxa"/>
            <w:vAlign w:val="center"/>
          </w:tcPr>
          <w:p w:rsidR="009F6208" w:rsidRPr="008E1CEB" w:rsidRDefault="009F6208" w:rsidP="009F6208">
            <w:pPr>
              <w:widowControl/>
              <w:rPr>
                <w:rFonts w:cs="Times New Roman"/>
                <w:b/>
                <w:sz w:val="20"/>
                <w:szCs w:val="20"/>
              </w:rPr>
            </w:pPr>
            <w:r w:rsidRPr="008E1CEB">
              <w:rPr>
                <w:rFonts w:cs="Times New Roman"/>
                <w:b/>
                <w:sz w:val="20"/>
                <w:szCs w:val="20"/>
              </w:rPr>
              <w:t>1</w:t>
            </w:r>
          </w:p>
        </w:tc>
        <w:tc>
          <w:tcPr>
            <w:tcW w:w="2410" w:type="dxa"/>
            <w:vAlign w:val="center"/>
          </w:tcPr>
          <w:p w:rsidR="009F6208" w:rsidRPr="008E1CEB" w:rsidRDefault="009F6208" w:rsidP="009F6208">
            <w:pPr>
              <w:widowControl/>
              <w:rPr>
                <w:rFonts w:cs="Times New Roman"/>
                <w:b/>
                <w:sz w:val="20"/>
                <w:szCs w:val="20"/>
              </w:rPr>
            </w:pPr>
            <w:r w:rsidRPr="008E1CEB">
              <w:rPr>
                <w:rFonts w:cs="Times New Roman"/>
                <w:b/>
                <w:sz w:val="20"/>
                <w:szCs w:val="20"/>
              </w:rPr>
              <w:t xml:space="preserve">Асфальтобетонная </w:t>
            </w:r>
          </w:p>
          <w:p w:rsidR="009F6208" w:rsidRPr="008E1CEB" w:rsidRDefault="009F6208" w:rsidP="009F6208">
            <w:pPr>
              <w:widowControl/>
              <w:rPr>
                <w:rFonts w:cs="Times New Roman"/>
                <w:b/>
                <w:sz w:val="20"/>
                <w:szCs w:val="20"/>
              </w:rPr>
            </w:pPr>
            <w:r w:rsidRPr="008E1CEB">
              <w:rPr>
                <w:rFonts w:cs="Times New Roman"/>
                <w:b/>
                <w:sz w:val="20"/>
                <w:szCs w:val="20"/>
              </w:rPr>
              <w:t xml:space="preserve">смесь       </w:t>
            </w:r>
          </w:p>
        </w:tc>
        <w:tc>
          <w:tcPr>
            <w:tcW w:w="7051" w:type="dxa"/>
            <w:vAlign w:val="center"/>
          </w:tcPr>
          <w:p w:rsidR="009F6208" w:rsidRPr="008E1CEB" w:rsidRDefault="009F6208" w:rsidP="009F6208">
            <w:pPr>
              <w:widowControl/>
              <w:rPr>
                <w:rFonts w:cs="Times New Roman"/>
                <w:sz w:val="20"/>
                <w:szCs w:val="20"/>
              </w:rPr>
            </w:pPr>
            <w:r w:rsidRPr="008E1CEB">
              <w:rPr>
                <w:rFonts w:cs="Times New Roman"/>
                <w:sz w:val="20"/>
                <w:szCs w:val="20"/>
              </w:rPr>
              <w:t xml:space="preserve">Размер минеральных зерен, </w:t>
            </w:r>
            <w:proofErr w:type="gramStart"/>
            <w:r w:rsidRPr="008E1CEB">
              <w:rPr>
                <w:rFonts w:cs="Times New Roman"/>
                <w:sz w:val="20"/>
                <w:szCs w:val="20"/>
              </w:rPr>
              <w:t>мм</w:t>
            </w:r>
            <w:proofErr w:type="gramEnd"/>
            <w:r w:rsidRPr="008E1CEB">
              <w:rPr>
                <w:rFonts w:cs="Times New Roman"/>
                <w:sz w:val="20"/>
                <w:szCs w:val="20"/>
              </w:rPr>
              <w:t xml:space="preserve"> до 20</w:t>
            </w:r>
          </w:p>
          <w:p w:rsidR="009F6208" w:rsidRPr="008E1CEB" w:rsidRDefault="009F6208" w:rsidP="009F6208">
            <w:pPr>
              <w:widowControl/>
              <w:rPr>
                <w:rFonts w:cs="Times New Roman"/>
                <w:sz w:val="20"/>
                <w:szCs w:val="20"/>
              </w:rPr>
            </w:pPr>
            <w:r w:rsidRPr="008E1CEB">
              <w:rPr>
                <w:rFonts w:cs="Times New Roman"/>
                <w:sz w:val="20"/>
                <w:szCs w:val="20"/>
              </w:rPr>
              <w:t>Остаточная пористость, %  свыше 2,5 до 5,0</w:t>
            </w:r>
          </w:p>
          <w:p w:rsidR="009F6208" w:rsidRPr="008E1CEB" w:rsidRDefault="009F6208" w:rsidP="009F6208">
            <w:pPr>
              <w:widowControl/>
              <w:rPr>
                <w:rFonts w:cs="Times New Roman"/>
                <w:sz w:val="20"/>
                <w:szCs w:val="20"/>
              </w:rPr>
            </w:pPr>
            <w:r w:rsidRPr="008E1CEB">
              <w:rPr>
                <w:rFonts w:cs="Times New Roman"/>
                <w:sz w:val="20"/>
                <w:szCs w:val="20"/>
              </w:rPr>
              <w:t>Содержание щебня, % свыше 30 до 40</w:t>
            </w:r>
          </w:p>
          <w:p w:rsidR="009F6208" w:rsidRPr="008E1CEB" w:rsidRDefault="009F6208" w:rsidP="009F6208">
            <w:pPr>
              <w:widowControl/>
              <w:rPr>
                <w:rFonts w:cs="Times New Roman"/>
                <w:sz w:val="20"/>
                <w:szCs w:val="20"/>
              </w:rPr>
            </w:pPr>
            <w:r w:rsidRPr="008E1CEB">
              <w:rPr>
                <w:rFonts w:cs="Times New Roman"/>
                <w:sz w:val="20"/>
                <w:szCs w:val="20"/>
              </w:rPr>
              <w:t xml:space="preserve">Предел прочности при сжатии, при </w:t>
            </w:r>
            <w:r w:rsidRPr="008E1CEB">
              <w:rPr>
                <w:rFonts w:cs="Times New Roman"/>
                <w:sz w:val="20"/>
                <w:szCs w:val="20"/>
                <w:lang w:val="en-US"/>
              </w:rPr>
              <w:t>t</w:t>
            </w:r>
            <w:r w:rsidRPr="008E1CEB">
              <w:rPr>
                <w:rFonts w:cs="Times New Roman"/>
                <w:sz w:val="20"/>
                <w:szCs w:val="20"/>
              </w:rPr>
              <w:t xml:space="preserve"> </w:t>
            </w:r>
            <w:smartTag w:uri="urn:schemas-microsoft-com:office:smarttags" w:element="metricconverter">
              <w:smartTagPr>
                <w:attr w:name="ProductID" w:val="500C"/>
              </w:smartTagPr>
              <w:r w:rsidRPr="008E1CEB">
                <w:rPr>
                  <w:rFonts w:cs="Times New Roman"/>
                  <w:sz w:val="20"/>
                  <w:szCs w:val="20"/>
                </w:rPr>
                <w:t>50</w:t>
              </w:r>
              <w:r w:rsidRPr="008E1CEB">
                <w:rPr>
                  <w:rFonts w:cs="Times New Roman"/>
                  <w:sz w:val="20"/>
                  <w:szCs w:val="20"/>
                  <w:vertAlign w:val="superscript"/>
                </w:rPr>
                <w:t>0</w:t>
              </w:r>
              <w:r w:rsidRPr="008E1CEB">
                <w:rPr>
                  <w:rFonts w:cs="Times New Roman"/>
                  <w:sz w:val="20"/>
                  <w:szCs w:val="20"/>
                  <w:lang w:val="en-US"/>
                </w:rPr>
                <w:t>C</w:t>
              </w:r>
            </w:smartTag>
            <w:r w:rsidRPr="008E1CEB">
              <w:rPr>
                <w:rFonts w:cs="Times New Roman"/>
                <w:sz w:val="20"/>
                <w:szCs w:val="20"/>
              </w:rPr>
              <w:t>, МПа не менее 1,1</w:t>
            </w:r>
          </w:p>
          <w:p w:rsidR="009F6208" w:rsidRPr="008E1CEB" w:rsidRDefault="009F6208" w:rsidP="009F6208">
            <w:pPr>
              <w:widowControl/>
              <w:rPr>
                <w:rFonts w:cs="Times New Roman"/>
                <w:sz w:val="20"/>
                <w:szCs w:val="20"/>
              </w:rPr>
            </w:pPr>
            <w:r w:rsidRPr="008E1CEB">
              <w:rPr>
                <w:rFonts w:cs="Times New Roman"/>
                <w:sz w:val="20"/>
                <w:szCs w:val="20"/>
              </w:rPr>
              <w:t xml:space="preserve">Предел прочности при сжатии, при </w:t>
            </w:r>
            <w:r w:rsidRPr="008E1CEB">
              <w:rPr>
                <w:rFonts w:cs="Times New Roman"/>
                <w:sz w:val="20"/>
                <w:szCs w:val="20"/>
                <w:lang w:val="en-US"/>
              </w:rPr>
              <w:t>t</w:t>
            </w:r>
            <w:r w:rsidRPr="008E1CEB">
              <w:rPr>
                <w:rFonts w:cs="Times New Roman"/>
                <w:sz w:val="20"/>
                <w:szCs w:val="20"/>
              </w:rPr>
              <w:t xml:space="preserve"> 20</w:t>
            </w:r>
            <w:r w:rsidRPr="008E1CEB">
              <w:rPr>
                <w:rFonts w:cs="Times New Roman"/>
                <w:sz w:val="20"/>
                <w:szCs w:val="20"/>
                <w:vertAlign w:val="superscript"/>
              </w:rPr>
              <w:t>0</w:t>
            </w:r>
            <w:r w:rsidRPr="008E1CEB">
              <w:rPr>
                <w:rFonts w:cs="Times New Roman"/>
                <w:sz w:val="20"/>
                <w:szCs w:val="20"/>
              </w:rPr>
              <w:t>С  МПа  не менее 2,0</w:t>
            </w:r>
          </w:p>
          <w:p w:rsidR="009F6208" w:rsidRPr="008E1CEB" w:rsidRDefault="009F6208" w:rsidP="009F6208">
            <w:pPr>
              <w:widowControl/>
              <w:rPr>
                <w:rFonts w:cs="Times New Roman"/>
                <w:sz w:val="20"/>
                <w:szCs w:val="20"/>
              </w:rPr>
            </w:pPr>
            <w:r w:rsidRPr="008E1CEB">
              <w:rPr>
                <w:rFonts w:cs="Times New Roman"/>
                <w:sz w:val="20"/>
                <w:szCs w:val="20"/>
              </w:rPr>
              <w:t xml:space="preserve">Предел прочности при сжатии, при </w:t>
            </w:r>
            <w:r w:rsidRPr="008E1CEB">
              <w:rPr>
                <w:rFonts w:cs="Times New Roman"/>
                <w:sz w:val="20"/>
                <w:szCs w:val="20"/>
                <w:lang w:val="en-US"/>
              </w:rPr>
              <w:t>t</w:t>
            </w:r>
            <w:r w:rsidRPr="008E1CEB">
              <w:rPr>
                <w:rFonts w:cs="Times New Roman"/>
                <w:sz w:val="20"/>
                <w:szCs w:val="20"/>
              </w:rPr>
              <w:t xml:space="preserve"> </w:t>
            </w:r>
            <w:smartTag w:uri="urn:schemas-microsoft-com:office:smarttags" w:element="metricconverter">
              <w:smartTagPr>
                <w:attr w:name="ProductID" w:val="00C"/>
              </w:smartTagPr>
              <w:r w:rsidRPr="008E1CEB">
                <w:rPr>
                  <w:rFonts w:cs="Times New Roman"/>
                  <w:sz w:val="20"/>
                  <w:szCs w:val="20"/>
                </w:rPr>
                <w:t>0</w:t>
              </w:r>
              <w:r w:rsidRPr="008E1CEB">
                <w:rPr>
                  <w:rFonts w:cs="Times New Roman"/>
                  <w:sz w:val="20"/>
                  <w:szCs w:val="20"/>
                  <w:vertAlign w:val="superscript"/>
                </w:rPr>
                <w:t>0</w:t>
              </w:r>
              <w:r w:rsidRPr="008E1CEB">
                <w:rPr>
                  <w:rFonts w:cs="Times New Roman"/>
                  <w:sz w:val="20"/>
                  <w:szCs w:val="20"/>
                  <w:lang w:val="en-US"/>
                </w:rPr>
                <w:t>C</w:t>
              </w:r>
            </w:smartTag>
            <w:r w:rsidRPr="008E1CEB">
              <w:rPr>
                <w:rFonts w:cs="Times New Roman"/>
                <w:sz w:val="20"/>
                <w:szCs w:val="20"/>
              </w:rPr>
              <w:t xml:space="preserve"> МПа не более 12,0 </w:t>
            </w:r>
          </w:p>
          <w:p w:rsidR="009F6208" w:rsidRPr="008E1CEB" w:rsidRDefault="009F6208" w:rsidP="009F6208">
            <w:pPr>
              <w:widowControl/>
              <w:rPr>
                <w:rFonts w:cs="Times New Roman"/>
                <w:sz w:val="20"/>
                <w:szCs w:val="20"/>
              </w:rPr>
            </w:pPr>
            <w:r w:rsidRPr="008E1CEB">
              <w:rPr>
                <w:rFonts w:cs="Times New Roman"/>
                <w:sz w:val="20"/>
                <w:szCs w:val="20"/>
              </w:rPr>
              <w:t xml:space="preserve">Водостойкость, не менее (при длительном водонасыщении) 0,75(0,65) </w:t>
            </w:r>
            <w:proofErr w:type="spellStart"/>
            <w:r w:rsidRPr="008E1CEB">
              <w:rPr>
                <w:rFonts w:cs="Times New Roman"/>
                <w:sz w:val="20"/>
                <w:szCs w:val="20"/>
              </w:rPr>
              <w:t>Сдвигоустойчивость</w:t>
            </w:r>
            <w:proofErr w:type="spellEnd"/>
            <w:r w:rsidRPr="008E1CEB">
              <w:rPr>
                <w:rFonts w:cs="Times New Roman"/>
                <w:sz w:val="20"/>
                <w:szCs w:val="20"/>
              </w:rPr>
              <w:t xml:space="preserve"> </w:t>
            </w:r>
            <w:proofErr w:type="gramStart"/>
            <w:r w:rsidRPr="008E1CEB">
              <w:rPr>
                <w:rFonts w:cs="Times New Roman"/>
                <w:sz w:val="20"/>
                <w:szCs w:val="20"/>
              </w:rPr>
              <w:t>по</w:t>
            </w:r>
            <w:proofErr w:type="gramEnd"/>
            <w:r w:rsidRPr="008E1CEB">
              <w:rPr>
                <w:rFonts w:cs="Times New Roman"/>
                <w:sz w:val="20"/>
                <w:szCs w:val="20"/>
              </w:rPr>
              <w:t>:</w:t>
            </w:r>
          </w:p>
          <w:p w:rsidR="009F6208" w:rsidRPr="008E1CEB" w:rsidRDefault="009F6208" w:rsidP="009F6208">
            <w:pPr>
              <w:widowControl/>
              <w:rPr>
                <w:rFonts w:cs="Times New Roman"/>
                <w:sz w:val="20"/>
                <w:szCs w:val="20"/>
              </w:rPr>
            </w:pPr>
            <w:r w:rsidRPr="008E1CEB">
              <w:rPr>
                <w:rFonts w:cs="Times New Roman"/>
                <w:sz w:val="20"/>
                <w:szCs w:val="20"/>
              </w:rPr>
              <w:t>- коэффициенту внутреннего трения, не менее 0,75</w:t>
            </w:r>
          </w:p>
          <w:p w:rsidR="009F6208" w:rsidRPr="008E1CEB" w:rsidRDefault="009F6208" w:rsidP="009F6208">
            <w:pPr>
              <w:widowControl/>
              <w:rPr>
                <w:rFonts w:cs="Times New Roman"/>
                <w:sz w:val="20"/>
                <w:szCs w:val="20"/>
              </w:rPr>
            </w:pPr>
            <w:r w:rsidRPr="008E1CEB">
              <w:rPr>
                <w:rFonts w:cs="Times New Roman"/>
                <w:sz w:val="20"/>
                <w:szCs w:val="20"/>
              </w:rPr>
              <w:t xml:space="preserve">- сцеплению при сдвиге при </w:t>
            </w:r>
            <w:r w:rsidRPr="008E1CEB">
              <w:rPr>
                <w:rFonts w:cs="Times New Roman"/>
                <w:sz w:val="20"/>
                <w:szCs w:val="20"/>
                <w:lang w:val="en-US"/>
              </w:rPr>
              <w:t>t</w:t>
            </w:r>
            <w:r w:rsidRPr="008E1CEB">
              <w:rPr>
                <w:rFonts w:cs="Times New Roman"/>
                <w:sz w:val="20"/>
                <w:szCs w:val="20"/>
              </w:rPr>
              <w:t xml:space="preserve"> 50</w:t>
            </w:r>
            <w:r w:rsidRPr="008E1CEB">
              <w:rPr>
                <w:rFonts w:cs="Times New Roman"/>
                <w:sz w:val="20"/>
                <w:szCs w:val="20"/>
                <w:vertAlign w:val="superscript"/>
              </w:rPr>
              <w:t>0</w:t>
            </w:r>
            <w:r w:rsidRPr="008E1CEB">
              <w:rPr>
                <w:rFonts w:cs="Times New Roman"/>
                <w:sz w:val="20"/>
                <w:szCs w:val="20"/>
              </w:rPr>
              <w:t>С, МПа, не менее 0,40</w:t>
            </w:r>
          </w:p>
          <w:p w:rsidR="009F6208" w:rsidRPr="008E1CEB" w:rsidRDefault="009F6208" w:rsidP="009F6208">
            <w:pPr>
              <w:widowControl/>
              <w:rPr>
                <w:rFonts w:cs="Times New Roman"/>
                <w:sz w:val="20"/>
                <w:szCs w:val="20"/>
              </w:rPr>
            </w:pPr>
            <w:proofErr w:type="spellStart"/>
            <w:r w:rsidRPr="008E1CEB">
              <w:rPr>
                <w:rFonts w:cs="Times New Roman"/>
                <w:sz w:val="20"/>
                <w:szCs w:val="20"/>
              </w:rPr>
              <w:t>Трещиностойкость</w:t>
            </w:r>
            <w:proofErr w:type="spellEnd"/>
            <w:r w:rsidRPr="008E1CEB">
              <w:rPr>
                <w:rFonts w:cs="Times New Roman"/>
                <w:sz w:val="20"/>
                <w:szCs w:val="20"/>
              </w:rPr>
              <w:t xml:space="preserve"> по пределу прочности на растяжение при расколе при температуре 0</w:t>
            </w:r>
            <w:r w:rsidRPr="008E1CEB">
              <w:rPr>
                <w:rFonts w:cs="Times New Roman"/>
                <w:sz w:val="20"/>
                <w:szCs w:val="20"/>
                <w:vertAlign w:val="superscript"/>
              </w:rPr>
              <w:t>0</w:t>
            </w:r>
            <w:r w:rsidRPr="008E1CEB">
              <w:rPr>
                <w:rFonts w:cs="Times New Roman"/>
                <w:sz w:val="20"/>
                <w:szCs w:val="20"/>
              </w:rPr>
              <w:t xml:space="preserve">С и скорости деформирования  50 мм/мин, МПа </w:t>
            </w:r>
          </w:p>
          <w:p w:rsidR="009F6208" w:rsidRPr="008E1CEB" w:rsidRDefault="009F6208" w:rsidP="009F6208">
            <w:pPr>
              <w:widowControl/>
              <w:rPr>
                <w:rFonts w:cs="Times New Roman"/>
                <w:sz w:val="20"/>
                <w:szCs w:val="20"/>
              </w:rPr>
            </w:pPr>
            <w:r w:rsidRPr="008E1CEB">
              <w:rPr>
                <w:rFonts w:cs="Times New Roman"/>
                <w:sz w:val="20"/>
                <w:szCs w:val="20"/>
              </w:rPr>
              <w:t>- не менее 2,5</w:t>
            </w:r>
          </w:p>
          <w:p w:rsidR="009F6208" w:rsidRPr="008E1CEB" w:rsidRDefault="009F6208" w:rsidP="009F6208">
            <w:pPr>
              <w:widowControl/>
              <w:rPr>
                <w:rFonts w:cs="Times New Roman"/>
                <w:sz w:val="20"/>
                <w:szCs w:val="20"/>
              </w:rPr>
            </w:pPr>
            <w:r w:rsidRPr="008E1CEB">
              <w:rPr>
                <w:rFonts w:cs="Times New Roman"/>
                <w:sz w:val="20"/>
                <w:szCs w:val="20"/>
              </w:rPr>
              <w:t>- не более 7</w:t>
            </w:r>
          </w:p>
          <w:p w:rsidR="009F6208" w:rsidRPr="008E1CEB" w:rsidRDefault="009F6208" w:rsidP="009F6208">
            <w:pPr>
              <w:widowControl/>
              <w:rPr>
                <w:rFonts w:cs="Times New Roman"/>
                <w:sz w:val="20"/>
                <w:szCs w:val="20"/>
              </w:rPr>
            </w:pPr>
            <w:r w:rsidRPr="008E1CEB">
              <w:rPr>
                <w:rFonts w:cs="Times New Roman"/>
                <w:sz w:val="20"/>
                <w:szCs w:val="20"/>
              </w:rPr>
              <w:t xml:space="preserve">Водонасыщение  для </w:t>
            </w:r>
            <w:proofErr w:type="gramStart"/>
            <w:r w:rsidRPr="008E1CEB">
              <w:rPr>
                <w:rFonts w:cs="Times New Roman"/>
                <w:sz w:val="20"/>
                <w:szCs w:val="20"/>
              </w:rPr>
              <w:t>образцов</w:t>
            </w:r>
            <w:proofErr w:type="gramEnd"/>
            <w:r w:rsidRPr="008E1CEB">
              <w:rPr>
                <w:rFonts w:cs="Times New Roman"/>
                <w:sz w:val="20"/>
                <w:szCs w:val="20"/>
              </w:rPr>
              <w:t xml:space="preserve"> отформованных из смеси     от 1,5 (1,0) до 4,0</w:t>
            </w:r>
          </w:p>
          <w:p w:rsidR="009F6208" w:rsidRPr="008E1CEB" w:rsidRDefault="009F6208" w:rsidP="009F6208">
            <w:pPr>
              <w:widowControl/>
              <w:rPr>
                <w:rFonts w:cs="Times New Roman"/>
                <w:sz w:val="20"/>
                <w:szCs w:val="20"/>
              </w:rPr>
            </w:pPr>
            <w:r w:rsidRPr="008E1CEB">
              <w:rPr>
                <w:rFonts w:cs="Times New Roman"/>
                <w:sz w:val="20"/>
                <w:szCs w:val="20"/>
              </w:rPr>
              <w:t>Пористость минеральной части, % не более 22</w:t>
            </w:r>
          </w:p>
          <w:p w:rsidR="009F6208" w:rsidRPr="008E1CEB" w:rsidRDefault="009F6208" w:rsidP="009F6208">
            <w:pPr>
              <w:widowControl/>
              <w:rPr>
                <w:rFonts w:cs="Times New Roman"/>
                <w:sz w:val="20"/>
                <w:szCs w:val="20"/>
              </w:rPr>
            </w:pPr>
            <w:r w:rsidRPr="008E1CEB">
              <w:rPr>
                <w:rFonts w:cs="Times New Roman"/>
                <w:sz w:val="20"/>
                <w:szCs w:val="20"/>
              </w:rPr>
              <w:t>Температура готовой смеси, в зависимости от показателей битума (глубина проникновения иглы при 25</w:t>
            </w:r>
            <w:r w:rsidRPr="008E1CEB">
              <w:rPr>
                <w:rFonts w:cs="Times New Roman"/>
                <w:sz w:val="20"/>
                <w:szCs w:val="20"/>
                <w:vertAlign w:val="superscript"/>
              </w:rPr>
              <w:t>0</w:t>
            </w:r>
            <w:r w:rsidRPr="008E1CEB">
              <w:rPr>
                <w:rFonts w:cs="Times New Roman"/>
                <w:sz w:val="20"/>
                <w:szCs w:val="20"/>
              </w:rPr>
              <w:t xml:space="preserve">С </w:t>
            </w:r>
            <w:smartTag w:uri="urn:schemas-microsoft-com:office:smarttags" w:element="metricconverter">
              <w:smartTagPr>
                <w:attr w:name="ProductID" w:val="0,1 мм"/>
              </w:smartTagPr>
              <w:r w:rsidRPr="008E1CEB">
                <w:rPr>
                  <w:rFonts w:cs="Times New Roman"/>
                  <w:sz w:val="20"/>
                  <w:szCs w:val="20"/>
                </w:rPr>
                <w:t>0,1 мм</w:t>
              </w:r>
            </w:smartTag>
            <w:r w:rsidRPr="008E1CEB">
              <w:rPr>
                <w:rFonts w:cs="Times New Roman"/>
                <w:sz w:val="20"/>
                <w:szCs w:val="20"/>
              </w:rPr>
              <w:t xml:space="preserve">),  </w:t>
            </w:r>
            <w:r w:rsidRPr="008E1CEB">
              <w:rPr>
                <w:rFonts w:cs="Times New Roman"/>
                <w:sz w:val="20"/>
                <w:szCs w:val="20"/>
                <w:vertAlign w:val="superscript"/>
              </w:rPr>
              <w:t>0</w:t>
            </w:r>
            <w:r w:rsidRPr="008E1CEB">
              <w:rPr>
                <w:rFonts w:cs="Times New Roman"/>
                <w:sz w:val="20"/>
                <w:szCs w:val="20"/>
              </w:rPr>
              <w:t>С  от 140</w:t>
            </w:r>
            <w:r>
              <w:rPr>
                <w:rFonts w:cs="Times New Roman"/>
                <w:sz w:val="20"/>
                <w:szCs w:val="20"/>
              </w:rPr>
              <w:t xml:space="preserve">  </w:t>
            </w:r>
            <w:r w:rsidRPr="008E1CEB">
              <w:rPr>
                <w:rFonts w:cs="Times New Roman"/>
                <w:sz w:val="20"/>
                <w:szCs w:val="20"/>
              </w:rPr>
              <w:t>до 155</w:t>
            </w:r>
          </w:p>
          <w:p w:rsidR="009F6208" w:rsidRPr="008E1CEB" w:rsidRDefault="009F6208" w:rsidP="009F6208">
            <w:pPr>
              <w:widowControl/>
              <w:rPr>
                <w:rFonts w:cs="Times New Roman"/>
                <w:i/>
                <w:sz w:val="20"/>
                <w:szCs w:val="20"/>
              </w:rPr>
            </w:pPr>
            <w:r w:rsidRPr="008E1CEB">
              <w:rPr>
                <w:rFonts w:cs="Times New Roman"/>
                <w:sz w:val="20"/>
                <w:szCs w:val="20"/>
              </w:rPr>
              <w:t xml:space="preserve">Состав смеси и </w:t>
            </w:r>
            <w:r w:rsidRPr="008E1CEB">
              <w:rPr>
                <w:rFonts w:cs="Times New Roman"/>
                <w:i/>
                <w:sz w:val="20"/>
                <w:szCs w:val="20"/>
              </w:rPr>
              <w:t>краткие характеристики материалов</w:t>
            </w:r>
          </w:p>
          <w:p w:rsidR="009F6208" w:rsidRPr="008E1CEB" w:rsidRDefault="009F6208" w:rsidP="009F6208">
            <w:pPr>
              <w:widowControl/>
              <w:rPr>
                <w:rFonts w:cs="Times New Roman"/>
                <w:sz w:val="20"/>
                <w:szCs w:val="20"/>
              </w:rPr>
            </w:pPr>
            <w:r w:rsidRPr="008E1CEB">
              <w:rPr>
                <w:rFonts w:cs="Times New Roman"/>
                <w:sz w:val="20"/>
                <w:szCs w:val="20"/>
              </w:rPr>
              <w:t xml:space="preserve">Марка  </w:t>
            </w:r>
            <w:r w:rsidRPr="008E1CEB">
              <w:rPr>
                <w:rFonts w:cs="Times New Roman"/>
                <w:i/>
                <w:sz w:val="20"/>
                <w:szCs w:val="20"/>
              </w:rPr>
              <w:t>щебня</w:t>
            </w:r>
            <w:r w:rsidRPr="008E1CEB">
              <w:rPr>
                <w:rFonts w:cs="Times New Roman"/>
                <w:sz w:val="20"/>
                <w:szCs w:val="20"/>
              </w:rPr>
              <w:t xml:space="preserve"> из гравия - по </w:t>
            </w:r>
            <w:proofErr w:type="spellStart"/>
            <w:r w:rsidRPr="008E1CEB">
              <w:rPr>
                <w:rFonts w:cs="Times New Roman"/>
                <w:sz w:val="20"/>
                <w:szCs w:val="20"/>
              </w:rPr>
              <w:t>дробимости</w:t>
            </w:r>
            <w:proofErr w:type="spellEnd"/>
            <w:r w:rsidRPr="008E1CEB">
              <w:rPr>
                <w:rFonts w:cs="Times New Roman"/>
                <w:sz w:val="20"/>
                <w:szCs w:val="20"/>
              </w:rPr>
              <w:t xml:space="preserve">  не менее   М 600,  - по морозостойкости        не менее </w:t>
            </w:r>
            <w:r w:rsidRPr="008E1CEB">
              <w:rPr>
                <w:rFonts w:cs="Times New Roman"/>
                <w:sz w:val="20"/>
                <w:szCs w:val="20"/>
                <w:lang w:val="en-US"/>
              </w:rPr>
              <w:t>F</w:t>
            </w:r>
            <w:r w:rsidRPr="008E1CEB">
              <w:rPr>
                <w:rFonts w:cs="Times New Roman"/>
                <w:sz w:val="20"/>
                <w:szCs w:val="20"/>
              </w:rPr>
              <w:t>25</w:t>
            </w:r>
          </w:p>
          <w:p w:rsidR="009F6208" w:rsidRPr="008E1CEB" w:rsidRDefault="009F6208" w:rsidP="009F6208">
            <w:pPr>
              <w:widowControl/>
              <w:rPr>
                <w:rFonts w:cs="Times New Roman"/>
                <w:sz w:val="20"/>
                <w:szCs w:val="20"/>
              </w:rPr>
            </w:pPr>
            <w:r w:rsidRPr="008E1CEB">
              <w:rPr>
                <w:rFonts w:cs="Times New Roman"/>
                <w:i/>
                <w:sz w:val="20"/>
                <w:szCs w:val="20"/>
              </w:rPr>
              <w:t>Песок,</w:t>
            </w:r>
            <w:r w:rsidRPr="008E1CEB">
              <w:rPr>
                <w:rFonts w:cs="Times New Roman"/>
                <w:sz w:val="20"/>
                <w:szCs w:val="20"/>
              </w:rPr>
              <w:t xml:space="preserve"> марка по прочности, не менее  М 600</w:t>
            </w:r>
          </w:p>
          <w:p w:rsidR="009F6208" w:rsidRPr="008E1CEB" w:rsidRDefault="009F6208" w:rsidP="009F6208">
            <w:pPr>
              <w:widowControl/>
              <w:rPr>
                <w:rFonts w:cs="Times New Roman"/>
                <w:sz w:val="20"/>
                <w:szCs w:val="20"/>
              </w:rPr>
            </w:pPr>
            <w:r w:rsidRPr="008E1CEB">
              <w:rPr>
                <w:rFonts w:cs="Times New Roman"/>
                <w:sz w:val="20"/>
                <w:szCs w:val="20"/>
              </w:rPr>
              <w:t>Содержание глинистых частиц, определяемое методом набухания, % по массе,  не более 0,5</w:t>
            </w:r>
          </w:p>
          <w:p w:rsidR="009F6208" w:rsidRPr="008E1CEB" w:rsidRDefault="009F6208" w:rsidP="009F6208">
            <w:pPr>
              <w:widowControl/>
              <w:rPr>
                <w:rFonts w:cs="Times New Roman"/>
                <w:sz w:val="20"/>
                <w:szCs w:val="20"/>
              </w:rPr>
            </w:pPr>
            <w:r w:rsidRPr="008E1CEB">
              <w:rPr>
                <w:rFonts w:cs="Times New Roman"/>
                <w:sz w:val="20"/>
                <w:szCs w:val="20"/>
              </w:rPr>
              <w:t>Средневзвешенное содержание зерен пластинчатой (лещадной) и игловатой формы в смеси фракций щебня и гравия должно быть по массе, не более  35</w:t>
            </w:r>
          </w:p>
          <w:p w:rsidR="009F6208" w:rsidRPr="008E1CEB" w:rsidRDefault="009F6208" w:rsidP="009F6208">
            <w:pPr>
              <w:widowControl/>
              <w:rPr>
                <w:rFonts w:cs="Times New Roman"/>
                <w:i/>
                <w:sz w:val="20"/>
                <w:szCs w:val="20"/>
              </w:rPr>
            </w:pPr>
            <w:r w:rsidRPr="008E1CEB">
              <w:rPr>
                <w:rFonts w:cs="Times New Roman"/>
                <w:i/>
                <w:sz w:val="20"/>
                <w:szCs w:val="20"/>
              </w:rPr>
              <w:t>Битум</w:t>
            </w:r>
          </w:p>
          <w:p w:rsidR="009F6208" w:rsidRPr="008E1CEB" w:rsidRDefault="009F6208" w:rsidP="009F6208">
            <w:pPr>
              <w:widowControl/>
              <w:rPr>
                <w:rFonts w:cs="Times New Roman"/>
                <w:sz w:val="20"/>
                <w:szCs w:val="20"/>
              </w:rPr>
            </w:pPr>
            <w:r w:rsidRPr="008E1CEB">
              <w:rPr>
                <w:rFonts w:cs="Times New Roman"/>
                <w:sz w:val="20"/>
                <w:szCs w:val="20"/>
              </w:rPr>
              <w:t>Глубина проникновения иглы, 0,1 мм:</w:t>
            </w:r>
          </w:p>
          <w:p w:rsidR="009F6208" w:rsidRPr="008E1CEB" w:rsidRDefault="009F6208" w:rsidP="009F6208">
            <w:pPr>
              <w:widowControl/>
              <w:rPr>
                <w:rFonts w:cs="Times New Roman"/>
                <w:sz w:val="20"/>
                <w:szCs w:val="20"/>
              </w:rPr>
            </w:pPr>
            <w:r w:rsidRPr="008E1CEB">
              <w:rPr>
                <w:rFonts w:cs="Times New Roman"/>
                <w:sz w:val="20"/>
                <w:szCs w:val="20"/>
              </w:rPr>
              <w:t>при 25</w:t>
            </w:r>
            <w:r w:rsidRPr="008E1CEB">
              <w:rPr>
                <w:rFonts w:cs="Times New Roman"/>
                <w:sz w:val="20"/>
                <w:szCs w:val="20"/>
                <w:vertAlign w:val="superscript"/>
              </w:rPr>
              <w:t>0</w:t>
            </w:r>
            <w:r w:rsidRPr="008E1CEB">
              <w:rPr>
                <w:rFonts w:cs="Times New Roman"/>
                <w:sz w:val="20"/>
                <w:szCs w:val="20"/>
              </w:rPr>
              <w:t xml:space="preserve">С    61 </w:t>
            </w:r>
            <w:r>
              <w:rPr>
                <w:rFonts w:cs="Times New Roman"/>
                <w:sz w:val="20"/>
                <w:szCs w:val="20"/>
              </w:rPr>
              <w:t>-</w:t>
            </w:r>
            <w:r w:rsidRPr="008E1CEB">
              <w:rPr>
                <w:rFonts w:cs="Times New Roman"/>
                <w:sz w:val="20"/>
                <w:szCs w:val="20"/>
              </w:rPr>
              <w:t xml:space="preserve"> 130</w:t>
            </w:r>
          </w:p>
          <w:p w:rsidR="009F6208" w:rsidRPr="008E1CEB" w:rsidRDefault="009F6208" w:rsidP="009F6208">
            <w:pPr>
              <w:widowControl/>
              <w:rPr>
                <w:rFonts w:cs="Times New Roman"/>
                <w:sz w:val="20"/>
                <w:szCs w:val="20"/>
              </w:rPr>
            </w:pPr>
            <w:r w:rsidRPr="008E1CEB">
              <w:rPr>
                <w:rFonts w:cs="Times New Roman"/>
                <w:sz w:val="20"/>
                <w:szCs w:val="20"/>
              </w:rPr>
              <w:t>при 0</w:t>
            </w:r>
            <w:r w:rsidRPr="008E1CEB">
              <w:rPr>
                <w:rFonts w:cs="Times New Roman"/>
                <w:sz w:val="20"/>
                <w:szCs w:val="20"/>
                <w:vertAlign w:val="superscript"/>
              </w:rPr>
              <w:t>0</w:t>
            </w:r>
            <w:r w:rsidRPr="008E1CEB">
              <w:rPr>
                <w:rFonts w:cs="Times New Roman"/>
                <w:sz w:val="20"/>
                <w:szCs w:val="20"/>
              </w:rPr>
              <w:t>С не менее     20</w:t>
            </w:r>
          </w:p>
          <w:p w:rsidR="009F6208" w:rsidRPr="008E1CEB" w:rsidRDefault="009F6208" w:rsidP="009F6208">
            <w:pPr>
              <w:widowControl/>
              <w:rPr>
                <w:rFonts w:cs="Times New Roman"/>
                <w:sz w:val="20"/>
                <w:szCs w:val="20"/>
              </w:rPr>
            </w:pPr>
            <w:r w:rsidRPr="008E1CEB">
              <w:rPr>
                <w:rFonts w:cs="Times New Roman"/>
                <w:sz w:val="20"/>
                <w:szCs w:val="20"/>
              </w:rPr>
              <w:t xml:space="preserve">Температура размягчения по </w:t>
            </w:r>
            <w:proofErr w:type="spellStart"/>
            <w:r w:rsidRPr="008E1CEB">
              <w:rPr>
                <w:rFonts w:cs="Times New Roman"/>
                <w:sz w:val="20"/>
                <w:szCs w:val="20"/>
              </w:rPr>
              <w:t>КиШ</w:t>
            </w:r>
            <w:proofErr w:type="spellEnd"/>
            <w:r w:rsidRPr="008E1CEB">
              <w:rPr>
                <w:rFonts w:cs="Times New Roman"/>
                <w:sz w:val="20"/>
                <w:szCs w:val="20"/>
              </w:rPr>
              <w:t xml:space="preserve">, </w:t>
            </w:r>
            <w:r w:rsidRPr="008E1CEB">
              <w:rPr>
                <w:rFonts w:cs="Times New Roman"/>
                <w:sz w:val="20"/>
                <w:szCs w:val="20"/>
                <w:vertAlign w:val="superscript"/>
              </w:rPr>
              <w:t>0</w:t>
            </w:r>
            <w:r w:rsidRPr="008E1CEB">
              <w:rPr>
                <w:rFonts w:cs="Times New Roman"/>
                <w:sz w:val="20"/>
                <w:szCs w:val="20"/>
              </w:rPr>
              <w:t>С не ниже 43</w:t>
            </w:r>
          </w:p>
          <w:p w:rsidR="009F6208" w:rsidRPr="008E1CEB" w:rsidRDefault="009F6208" w:rsidP="009F6208">
            <w:pPr>
              <w:widowControl/>
              <w:rPr>
                <w:rFonts w:cs="Times New Roman"/>
                <w:sz w:val="20"/>
                <w:szCs w:val="20"/>
              </w:rPr>
            </w:pPr>
            <w:r w:rsidRPr="008E1CEB">
              <w:rPr>
                <w:rFonts w:cs="Times New Roman"/>
                <w:sz w:val="20"/>
                <w:szCs w:val="20"/>
              </w:rPr>
              <w:t xml:space="preserve">Растяжимость, </w:t>
            </w:r>
            <w:proofErr w:type="gramStart"/>
            <w:r w:rsidRPr="008E1CEB">
              <w:rPr>
                <w:rFonts w:cs="Times New Roman"/>
                <w:sz w:val="20"/>
                <w:szCs w:val="20"/>
              </w:rPr>
              <w:t>см</w:t>
            </w:r>
            <w:proofErr w:type="gramEnd"/>
            <w:r w:rsidRPr="008E1CEB">
              <w:rPr>
                <w:rFonts w:cs="Times New Roman"/>
                <w:sz w:val="20"/>
                <w:szCs w:val="20"/>
              </w:rPr>
              <w:t xml:space="preserve">, </w:t>
            </w:r>
          </w:p>
          <w:p w:rsidR="009F6208" w:rsidRPr="008E1CEB" w:rsidRDefault="009F6208" w:rsidP="009F6208">
            <w:pPr>
              <w:widowControl/>
              <w:rPr>
                <w:rFonts w:cs="Times New Roman"/>
                <w:sz w:val="20"/>
                <w:szCs w:val="20"/>
              </w:rPr>
            </w:pPr>
            <w:r w:rsidRPr="008E1CEB">
              <w:rPr>
                <w:rFonts w:cs="Times New Roman"/>
                <w:sz w:val="20"/>
                <w:szCs w:val="20"/>
              </w:rPr>
              <w:t>при 25</w:t>
            </w:r>
            <w:r w:rsidRPr="008E1CEB">
              <w:rPr>
                <w:rFonts w:cs="Times New Roman"/>
                <w:sz w:val="20"/>
                <w:szCs w:val="20"/>
                <w:vertAlign w:val="superscript"/>
              </w:rPr>
              <w:t>0</w:t>
            </w:r>
            <w:r w:rsidRPr="008E1CEB">
              <w:rPr>
                <w:rFonts w:cs="Times New Roman"/>
                <w:sz w:val="20"/>
                <w:szCs w:val="20"/>
              </w:rPr>
              <w:t>С      не менее    55</w:t>
            </w:r>
          </w:p>
          <w:p w:rsidR="009F6208" w:rsidRPr="008E1CEB" w:rsidRDefault="009F6208" w:rsidP="009F6208">
            <w:pPr>
              <w:widowControl/>
              <w:rPr>
                <w:rFonts w:cs="Times New Roman"/>
                <w:sz w:val="20"/>
                <w:szCs w:val="20"/>
              </w:rPr>
            </w:pPr>
            <w:r w:rsidRPr="008E1CEB">
              <w:rPr>
                <w:rFonts w:cs="Times New Roman"/>
                <w:sz w:val="20"/>
                <w:szCs w:val="20"/>
              </w:rPr>
              <w:t>при 0</w:t>
            </w:r>
            <w:r w:rsidRPr="008E1CEB">
              <w:rPr>
                <w:rFonts w:cs="Times New Roman"/>
                <w:sz w:val="20"/>
                <w:szCs w:val="20"/>
                <w:vertAlign w:val="superscript"/>
              </w:rPr>
              <w:t>0</w:t>
            </w:r>
            <w:r w:rsidRPr="008E1CEB">
              <w:rPr>
                <w:rFonts w:cs="Times New Roman"/>
                <w:sz w:val="20"/>
                <w:szCs w:val="20"/>
              </w:rPr>
              <w:t>С        не менее      3,5</w:t>
            </w:r>
          </w:p>
          <w:p w:rsidR="009F6208" w:rsidRPr="008E1CEB" w:rsidRDefault="009F6208" w:rsidP="009F6208">
            <w:pPr>
              <w:widowControl/>
              <w:rPr>
                <w:rFonts w:cs="Times New Roman"/>
                <w:sz w:val="20"/>
                <w:szCs w:val="20"/>
              </w:rPr>
            </w:pPr>
            <w:r w:rsidRPr="008E1CEB">
              <w:rPr>
                <w:rFonts w:cs="Times New Roman"/>
                <w:sz w:val="20"/>
                <w:szCs w:val="20"/>
              </w:rPr>
              <w:t xml:space="preserve">Температура хрупкости, </w:t>
            </w:r>
            <w:r w:rsidRPr="008E1CEB">
              <w:rPr>
                <w:rFonts w:cs="Times New Roman"/>
                <w:sz w:val="20"/>
                <w:szCs w:val="20"/>
                <w:vertAlign w:val="superscript"/>
              </w:rPr>
              <w:t>0</w:t>
            </w:r>
            <w:r w:rsidRPr="008E1CEB">
              <w:rPr>
                <w:rFonts w:cs="Times New Roman"/>
                <w:sz w:val="20"/>
                <w:szCs w:val="20"/>
              </w:rPr>
              <w:t xml:space="preserve">С не выше </w:t>
            </w:r>
            <w:r w:rsidRPr="0036608E">
              <w:rPr>
                <w:rFonts w:cs="Times New Roman"/>
                <w:sz w:val="20"/>
                <w:szCs w:val="20"/>
              </w:rPr>
              <w:t>- 15</w:t>
            </w:r>
          </w:p>
          <w:p w:rsidR="009F6208" w:rsidRPr="008E1CEB" w:rsidRDefault="009F6208" w:rsidP="009F6208">
            <w:pPr>
              <w:widowControl/>
              <w:rPr>
                <w:rFonts w:cs="Times New Roman"/>
                <w:sz w:val="20"/>
                <w:szCs w:val="20"/>
              </w:rPr>
            </w:pPr>
            <w:r w:rsidRPr="008E1CEB">
              <w:rPr>
                <w:rFonts w:cs="Times New Roman"/>
                <w:sz w:val="20"/>
                <w:szCs w:val="20"/>
              </w:rPr>
              <w:t xml:space="preserve">Температура вспышки, </w:t>
            </w:r>
            <w:r w:rsidRPr="008E1CEB">
              <w:rPr>
                <w:rFonts w:cs="Times New Roman"/>
                <w:sz w:val="20"/>
                <w:szCs w:val="20"/>
                <w:vertAlign w:val="superscript"/>
              </w:rPr>
              <w:t>0</w:t>
            </w:r>
            <w:r w:rsidRPr="008E1CEB">
              <w:rPr>
                <w:rFonts w:cs="Times New Roman"/>
                <w:sz w:val="20"/>
                <w:szCs w:val="20"/>
              </w:rPr>
              <w:t>С не ниже 230</w:t>
            </w:r>
          </w:p>
          <w:p w:rsidR="009F6208" w:rsidRPr="008E1CEB" w:rsidRDefault="009F6208" w:rsidP="009F6208">
            <w:pPr>
              <w:widowControl/>
              <w:rPr>
                <w:rFonts w:cs="Times New Roman"/>
                <w:sz w:val="20"/>
                <w:szCs w:val="20"/>
              </w:rPr>
            </w:pPr>
            <w:r w:rsidRPr="008E1CEB">
              <w:rPr>
                <w:rFonts w:cs="Times New Roman"/>
                <w:sz w:val="20"/>
                <w:szCs w:val="20"/>
              </w:rPr>
              <w:t xml:space="preserve">Изменение температуры размягчения после прогрева, </w:t>
            </w:r>
            <w:r w:rsidRPr="008E1CEB">
              <w:rPr>
                <w:rFonts w:cs="Times New Roman"/>
                <w:sz w:val="20"/>
                <w:szCs w:val="20"/>
                <w:vertAlign w:val="superscript"/>
              </w:rPr>
              <w:t>0</w:t>
            </w:r>
            <w:r w:rsidRPr="008E1CEB">
              <w:rPr>
                <w:rFonts w:cs="Times New Roman"/>
                <w:sz w:val="20"/>
                <w:szCs w:val="20"/>
              </w:rPr>
              <w:t>С не более 5</w:t>
            </w:r>
          </w:p>
          <w:p w:rsidR="009F6208" w:rsidRPr="008E1CEB" w:rsidRDefault="009F6208" w:rsidP="009F6208">
            <w:pPr>
              <w:rPr>
                <w:rFonts w:cs="Times New Roman"/>
                <w:sz w:val="20"/>
                <w:szCs w:val="20"/>
              </w:rPr>
            </w:pPr>
            <w:r w:rsidRPr="008E1CEB">
              <w:rPr>
                <w:rFonts w:cs="Times New Roman"/>
                <w:sz w:val="20"/>
                <w:szCs w:val="20"/>
              </w:rPr>
              <w:t xml:space="preserve">Индекс </w:t>
            </w:r>
            <w:proofErr w:type="spellStart"/>
            <w:r w:rsidRPr="008E1CEB">
              <w:rPr>
                <w:rFonts w:cs="Times New Roman"/>
                <w:sz w:val="20"/>
                <w:szCs w:val="20"/>
              </w:rPr>
              <w:t>пенетрации</w:t>
            </w:r>
            <w:proofErr w:type="spellEnd"/>
            <w:r w:rsidRPr="008E1CEB">
              <w:rPr>
                <w:rFonts w:cs="Times New Roman"/>
                <w:sz w:val="20"/>
                <w:szCs w:val="20"/>
              </w:rPr>
              <w:t xml:space="preserve"> от - 1,0  до + 1,0  </w:t>
            </w:r>
          </w:p>
          <w:p w:rsidR="009F6208" w:rsidRPr="008E1CEB" w:rsidRDefault="009F6208" w:rsidP="009F6208">
            <w:pPr>
              <w:widowControl/>
              <w:rPr>
                <w:rFonts w:cs="Times New Roman"/>
                <w:sz w:val="20"/>
                <w:szCs w:val="20"/>
              </w:rPr>
            </w:pPr>
            <w:r w:rsidRPr="008E1CEB">
              <w:rPr>
                <w:rFonts w:cs="Times New Roman"/>
                <w:sz w:val="20"/>
                <w:szCs w:val="20"/>
              </w:rPr>
              <w:t>Содержание битума, % по массе  6,0 – 7,0</w:t>
            </w:r>
          </w:p>
          <w:p w:rsidR="009F6208" w:rsidRPr="008E1CEB" w:rsidRDefault="009F6208" w:rsidP="009F6208">
            <w:pPr>
              <w:rPr>
                <w:rFonts w:cs="Times New Roman"/>
                <w:sz w:val="20"/>
                <w:szCs w:val="20"/>
              </w:rPr>
            </w:pPr>
            <w:r w:rsidRPr="008E1CEB">
              <w:rPr>
                <w:rFonts w:cs="Times New Roman"/>
                <w:i/>
                <w:sz w:val="20"/>
                <w:szCs w:val="20"/>
              </w:rPr>
              <w:t>Минеральный порошок</w:t>
            </w:r>
            <w:r>
              <w:rPr>
                <w:rFonts w:cs="Times New Roman"/>
                <w:sz w:val="20"/>
                <w:szCs w:val="20"/>
              </w:rPr>
              <w:t xml:space="preserve"> марки МП</w:t>
            </w:r>
            <w:proofErr w:type="gramStart"/>
            <w:r>
              <w:rPr>
                <w:rFonts w:cs="Times New Roman"/>
                <w:sz w:val="20"/>
                <w:szCs w:val="20"/>
              </w:rPr>
              <w:t>1</w:t>
            </w:r>
            <w:proofErr w:type="gramEnd"/>
            <w:r>
              <w:rPr>
                <w:rFonts w:cs="Times New Roman"/>
                <w:sz w:val="20"/>
                <w:szCs w:val="20"/>
              </w:rPr>
              <w:t xml:space="preserve">; </w:t>
            </w:r>
            <w:r w:rsidRPr="008E1CEB">
              <w:rPr>
                <w:rFonts w:cs="Times New Roman"/>
                <w:sz w:val="20"/>
                <w:szCs w:val="20"/>
              </w:rPr>
              <w:t xml:space="preserve">МП2 </w:t>
            </w:r>
          </w:p>
          <w:p w:rsidR="009F6208" w:rsidRPr="008E1CEB" w:rsidRDefault="009F6208" w:rsidP="009F6208">
            <w:pPr>
              <w:rPr>
                <w:rFonts w:cs="Times New Roman"/>
                <w:sz w:val="20"/>
                <w:szCs w:val="20"/>
              </w:rPr>
            </w:pPr>
            <w:r w:rsidRPr="008E1CEB">
              <w:rPr>
                <w:rFonts w:cs="Times New Roman"/>
                <w:sz w:val="20"/>
                <w:szCs w:val="20"/>
              </w:rPr>
              <w:t>Зерновой состав, % по массе:</w:t>
            </w:r>
          </w:p>
          <w:p w:rsidR="009F6208" w:rsidRPr="008E1CEB" w:rsidRDefault="009F6208" w:rsidP="009F6208">
            <w:pPr>
              <w:rPr>
                <w:rFonts w:cs="Times New Roman"/>
                <w:sz w:val="20"/>
                <w:szCs w:val="20"/>
              </w:rPr>
            </w:pPr>
            <w:r w:rsidRPr="008E1CEB">
              <w:rPr>
                <w:rFonts w:cs="Times New Roman"/>
                <w:sz w:val="20"/>
                <w:szCs w:val="20"/>
              </w:rPr>
              <w:t xml:space="preserve">мельче </w:t>
            </w:r>
            <w:smartTag w:uri="urn:schemas-microsoft-com:office:smarttags" w:element="metricconverter">
              <w:smartTagPr>
                <w:attr w:name="ProductID" w:val="1,25 мм"/>
              </w:smartTagPr>
              <w:r w:rsidRPr="008E1CEB">
                <w:rPr>
                  <w:rFonts w:cs="Times New Roman"/>
                  <w:sz w:val="20"/>
                  <w:szCs w:val="20"/>
                </w:rPr>
                <w:t>1,25 мм</w:t>
              </w:r>
            </w:smartTag>
            <w:r w:rsidRPr="008E1CEB">
              <w:rPr>
                <w:rFonts w:cs="Times New Roman"/>
                <w:sz w:val="20"/>
                <w:szCs w:val="20"/>
              </w:rPr>
              <w:t xml:space="preserve">  не менее    95</w:t>
            </w:r>
          </w:p>
          <w:p w:rsidR="009F6208" w:rsidRPr="008E1CEB" w:rsidRDefault="009F6208" w:rsidP="009F6208">
            <w:pPr>
              <w:rPr>
                <w:rFonts w:cs="Times New Roman"/>
                <w:sz w:val="20"/>
                <w:szCs w:val="20"/>
              </w:rPr>
            </w:pPr>
            <w:r w:rsidRPr="008E1CEB">
              <w:rPr>
                <w:rFonts w:cs="Times New Roman"/>
                <w:sz w:val="20"/>
                <w:szCs w:val="20"/>
              </w:rPr>
              <w:t xml:space="preserve">мельче  </w:t>
            </w:r>
            <w:smartTag w:uri="urn:schemas-microsoft-com:office:smarttags" w:element="metricconverter">
              <w:smartTagPr>
                <w:attr w:name="ProductID" w:val="0,315 мм"/>
              </w:smartTagPr>
              <w:r w:rsidRPr="008E1CEB">
                <w:rPr>
                  <w:rFonts w:cs="Times New Roman"/>
                  <w:sz w:val="20"/>
                  <w:szCs w:val="20"/>
                </w:rPr>
                <w:t>0,315 мм</w:t>
              </w:r>
            </w:smartTag>
            <w:r w:rsidRPr="008E1CEB">
              <w:rPr>
                <w:rFonts w:cs="Times New Roman"/>
                <w:sz w:val="20"/>
                <w:szCs w:val="20"/>
              </w:rPr>
              <w:t xml:space="preserve">  не менее 80</w:t>
            </w:r>
          </w:p>
          <w:p w:rsidR="009F6208" w:rsidRPr="008E1CEB" w:rsidRDefault="009F6208" w:rsidP="009F6208">
            <w:pPr>
              <w:rPr>
                <w:rFonts w:cs="Times New Roman"/>
                <w:sz w:val="20"/>
                <w:szCs w:val="20"/>
              </w:rPr>
            </w:pPr>
            <w:r w:rsidRPr="008E1CEB">
              <w:rPr>
                <w:rFonts w:cs="Times New Roman"/>
                <w:sz w:val="20"/>
                <w:szCs w:val="20"/>
              </w:rPr>
              <w:t xml:space="preserve">мельче </w:t>
            </w:r>
            <w:smartTag w:uri="urn:schemas-microsoft-com:office:smarttags" w:element="metricconverter">
              <w:smartTagPr>
                <w:attr w:name="ProductID" w:val="0,071 мм"/>
              </w:smartTagPr>
              <w:r w:rsidRPr="008E1CEB">
                <w:rPr>
                  <w:rFonts w:cs="Times New Roman"/>
                  <w:sz w:val="20"/>
                  <w:szCs w:val="20"/>
                </w:rPr>
                <w:t>0,071 мм</w:t>
              </w:r>
            </w:smartTag>
            <w:r w:rsidRPr="008E1CEB">
              <w:rPr>
                <w:rFonts w:cs="Times New Roman"/>
                <w:sz w:val="20"/>
                <w:szCs w:val="20"/>
              </w:rPr>
              <w:t xml:space="preserve"> не менее   60</w:t>
            </w:r>
          </w:p>
          <w:p w:rsidR="009F6208" w:rsidRPr="008E1CEB" w:rsidRDefault="009F6208" w:rsidP="009F6208">
            <w:pPr>
              <w:rPr>
                <w:rFonts w:cs="Times New Roman"/>
                <w:sz w:val="20"/>
                <w:szCs w:val="20"/>
              </w:rPr>
            </w:pPr>
            <w:r w:rsidRPr="008E1CEB">
              <w:rPr>
                <w:rFonts w:cs="Times New Roman"/>
                <w:sz w:val="20"/>
                <w:szCs w:val="20"/>
              </w:rPr>
              <w:t>Пористость, % не более 40</w:t>
            </w:r>
          </w:p>
          <w:p w:rsidR="009F6208" w:rsidRPr="008E1CEB" w:rsidRDefault="009F6208" w:rsidP="009F6208">
            <w:pPr>
              <w:rPr>
                <w:rFonts w:cs="Times New Roman"/>
                <w:sz w:val="20"/>
                <w:szCs w:val="20"/>
              </w:rPr>
            </w:pPr>
            <w:r w:rsidRPr="008E1CEB">
              <w:rPr>
                <w:rFonts w:cs="Times New Roman"/>
                <w:sz w:val="20"/>
                <w:szCs w:val="20"/>
              </w:rPr>
              <w:t>Набухание образцов из смеси порошка с битумом, % не более 3</w:t>
            </w:r>
          </w:p>
          <w:p w:rsidR="009F6208" w:rsidRPr="008E1CEB" w:rsidRDefault="009F6208" w:rsidP="009F6208">
            <w:pPr>
              <w:rPr>
                <w:rFonts w:cs="Times New Roman"/>
                <w:sz w:val="20"/>
                <w:szCs w:val="20"/>
              </w:rPr>
            </w:pPr>
            <w:r w:rsidRPr="008E1CEB">
              <w:rPr>
                <w:rFonts w:cs="Times New Roman"/>
                <w:sz w:val="20"/>
                <w:szCs w:val="20"/>
              </w:rPr>
              <w:t>Влажность, % по массе, не более 2,5</w:t>
            </w:r>
          </w:p>
          <w:p w:rsidR="009F6208" w:rsidRPr="0036608E" w:rsidRDefault="009F6208" w:rsidP="009F6208">
            <w:pPr>
              <w:rPr>
                <w:rFonts w:cs="Times New Roman"/>
                <w:sz w:val="20"/>
                <w:szCs w:val="20"/>
              </w:rPr>
            </w:pPr>
            <w:r w:rsidRPr="0036608E">
              <w:rPr>
                <w:rFonts w:cs="Times New Roman"/>
                <w:sz w:val="20"/>
                <w:szCs w:val="20"/>
              </w:rPr>
              <w:t xml:space="preserve">Суммарная удельная эффективная  активность   естественных </w:t>
            </w:r>
            <w:proofErr w:type="spellStart"/>
            <w:r w:rsidRPr="0036608E">
              <w:rPr>
                <w:rFonts w:cs="Times New Roman"/>
                <w:sz w:val="20"/>
                <w:szCs w:val="20"/>
              </w:rPr>
              <w:t>радионуклеидов</w:t>
            </w:r>
            <w:proofErr w:type="spellEnd"/>
            <w:r w:rsidRPr="0036608E">
              <w:rPr>
                <w:rFonts w:cs="Times New Roman"/>
                <w:sz w:val="20"/>
                <w:szCs w:val="20"/>
              </w:rPr>
              <w:t xml:space="preserve"> </w:t>
            </w:r>
            <w:proofErr w:type="spellStart"/>
            <w:r w:rsidRPr="0036608E">
              <w:rPr>
                <w:rFonts w:cs="Times New Roman"/>
                <w:sz w:val="20"/>
                <w:szCs w:val="20"/>
              </w:rPr>
              <w:t>А</w:t>
            </w:r>
            <w:r w:rsidRPr="0036608E">
              <w:rPr>
                <w:rFonts w:cs="Times New Roman"/>
                <w:sz w:val="20"/>
                <w:szCs w:val="20"/>
                <w:vertAlign w:val="subscript"/>
              </w:rPr>
              <w:t>эфф</w:t>
            </w:r>
            <w:proofErr w:type="spellEnd"/>
            <w:r w:rsidRPr="0036608E">
              <w:rPr>
                <w:rFonts w:cs="Times New Roman"/>
                <w:sz w:val="20"/>
                <w:szCs w:val="20"/>
              </w:rPr>
              <w:t xml:space="preserve"> не должна быть выше</w:t>
            </w:r>
            <w:r w:rsidRPr="0036608E">
              <w:rPr>
                <w:rFonts w:cs="Times New Roman"/>
                <w:sz w:val="20"/>
                <w:szCs w:val="20"/>
                <w:vertAlign w:val="subscript"/>
              </w:rPr>
              <w:t xml:space="preserve">  </w:t>
            </w:r>
            <w:r w:rsidRPr="0036608E">
              <w:rPr>
                <w:rFonts w:cs="Times New Roman"/>
                <w:sz w:val="20"/>
                <w:szCs w:val="20"/>
              </w:rPr>
              <w:t>740 Бк/кг</w:t>
            </w:r>
          </w:p>
          <w:p w:rsidR="009F6208" w:rsidRPr="008E1CEB" w:rsidRDefault="009F6208" w:rsidP="009F6208">
            <w:pPr>
              <w:rPr>
                <w:rFonts w:cs="Times New Roman"/>
                <w:sz w:val="20"/>
                <w:szCs w:val="20"/>
              </w:rPr>
            </w:pPr>
            <w:r w:rsidRPr="0036608E">
              <w:rPr>
                <w:rFonts w:cs="Times New Roman"/>
                <w:sz w:val="20"/>
                <w:szCs w:val="20"/>
              </w:rPr>
              <w:t>В  качестве активирующих веществ могут быть использованы  ПАВ: анионные типа высших карбоновых кислот  (</w:t>
            </w:r>
            <w:proofErr w:type="spellStart"/>
            <w:r w:rsidRPr="0036608E">
              <w:rPr>
                <w:rFonts w:cs="Times New Roman"/>
                <w:sz w:val="20"/>
                <w:szCs w:val="20"/>
              </w:rPr>
              <w:t>госсиполовая</w:t>
            </w:r>
            <w:proofErr w:type="spellEnd"/>
            <w:r w:rsidRPr="0036608E">
              <w:rPr>
                <w:rFonts w:cs="Times New Roman"/>
                <w:sz w:val="20"/>
                <w:szCs w:val="20"/>
              </w:rPr>
              <w:t xml:space="preserve"> смола;   жировой гудрон; окисленный </w:t>
            </w:r>
            <w:proofErr w:type="spellStart"/>
            <w:r w:rsidRPr="0036608E">
              <w:rPr>
                <w:rFonts w:cs="Times New Roman"/>
                <w:sz w:val="20"/>
                <w:szCs w:val="20"/>
              </w:rPr>
              <w:t>петролатум</w:t>
            </w:r>
            <w:proofErr w:type="spellEnd"/>
            <w:r w:rsidRPr="0036608E">
              <w:rPr>
                <w:rFonts w:cs="Times New Roman"/>
                <w:sz w:val="20"/>
                <w:szCs w:val="20"/>
              </w:rPr>
              <w:t xml:space="preserve">; синтетические жирные кислоты)   или катионные </w:t>
            </w:r>
            <w:r>
              <w:rPr>
                <w:rFonts w:cs="Times New Roman"/>
                <w:sz w:val="20"/>
                <w:szCs w:val="20"/>
              </w:rPr>
              <w:t xml:space="preserve">  типа аминов;  диаминов или  </w:t>
            </w:r>
            <w:r w:rsidRPr="0036608E">
              <w:rPr>
                <w:rFonts w:cs="Times New Roman"/>
                <w:sz w:val="20"/>
                <w:szCs w:val="20"/>
              </w:rPr>
              <w:t>их производных или нефтяной битум.</w:t>
            </w:r>
            <w:r w:rsidRPr="008E1CEB">
              <w:rPr>
                <w:rFonts w:cs="Times New Roman"/>
                <w:sz w:val="20"/>
                <w:szCs w:val="20"/>
              </w:rPr>
              <w:t xml:space="preserve">                               </w:t>
            </w:r>
          </w:p>
        </w:tc>
      </w:tr>
      <w:tr w:rsidR="009F6208" w:rsidTr="00A3386F">
        <w:tc>
          <w:tcPr>
            <w:tcW w:w="710" w:type="dxa"/>
            <w:vAlign w:val="center"/>
          </w:tcPr>
          <w:p w:rsidR="009F6208" w:rsidRPr="008E1CEB" w:rsidRDefault="009F6208" w:rsidP="009F6208">
            <w:pPr>
              <w:widowControl/>
              <w:rPr>
                <w:rFonts w:cs="Times New Roman"/>
                <w:b/>
                <w:sz w:val="20"/>
                <w:szCs w:val="20"/>
              </w:rPr>
            </w:pPr>
            <w:r w:rsidRPr="008E1CEB">
              <w:rPr>
                <w:rFonts w:cs="Times New Roman"/>
                <w:b/>
                <w:sz w:val="20"/>
                <w:szCs w:val="20"/>
              </w:rPr>
              <w:lastRenderedPageBreak/>
              <w:t>2</w:t>
            </w:r>
          </w:p>
        </w:tc>
        <w:tc>
          <w:tcPr>
            <w:tcW w:w="2410" w:type="dxa"/>
            <w:vAlign w:val="center"/>
          </w:tcPr>
          <w:p w:rsidR="009F6208" w:rsidRPr="008E1CEB" w:rsidRDefault="009F6208" w:rsidP="009F6208">
            <w:pPr>
              <w:widowControl/>
              <w:rPr>
                <w:rFonts w:cs="Times New Roman"/>
                <w:b/>
                <w:sz w:val="20"/>
                <w:szCs w:val="20"/>
              </w:rPr>
            </w:pPr>
            <w:r w:rsidRPr="008E1CEB">
              <w:rPr>
                <w:rFonts w:cs="Times New Roman"/>
                <w:b/>
                <w:sz w:val="20"/>
                <w:szCs w:val="20"/>
              </w:rPr>
              <w:t>Асфальтобетонная</w:t>
            </w:r>
          </w:p>
          <w:p w:rsidR="009F6208" w:rsidRPr="008E1CEB" w:rsidRDefault="009F6208" w:rsidP="009F6208">
            <w:pPr>
              <w:widowControl/>
              <w:rPr>
                <w:rFonts w:cs="Times New Roman"/>
                <w:b/>
                <w:sz w:val="20"/>
                <w:szCs w:val="20"/>
              </w:rPr>
            </w:pPr>
            <w:r w:rsidRPr="008E1CEB">
              <w:rPr>
                <w:rFonts w:cs="Times New Roman"/>
                <w:b/>
                <w:sz w:val="20"/>
                <w:szCs w:val="20"/>
              </w:rPr>
              <w:t xml:space="preserve">смесь </w:t>
            </w:r>
          </w:p>
          <w:p w:rsidR="009F6208" w:rsidRPr="008E1CEB" w:rsidRDefault="009F6208" w:rsidP="009F6208">
            <w:pPr>
              <w:widowControl/>
              <w:rPr>
                <w:rFonts w:cs="Times New Roman"/>
                <w:b/>
                <w:sz w:val="20"/>
                <w:szCs w:val="20"/>
              </w:rPr>
            </w:pPr>
          </w:p>
        </w:tc>
        <w:tc>
          <w:tcPr>
            <w:tcW w:w="7051" w:type="dxa"/>
            <w:vAlign w:val="center"/>
          </w:tcPr>
          <w:p w:rsidR="009F6208" w:rsidRPr="008E1CEB" w:rsidRDefault="009F6208" w:rsidP="009F6208">
            <w:pPr>
              <w:widowControl/>
              <w:rPr>
                <w:rFonts w:cs="Times New Roman"/>
                <w:sz w:val="20"/>
                <w:szCs w:val="20"/>
              </w:rPr>
            </w:pPr>
            <w:r w:rsidRPr="008E1CEB">
              <w:rPr>
                <w:rFonts w:cs="Times New Roman"/>
                <w:sz w:val="20"/>
                <w:szCs w:val="20"/>
              </w:rPr>
              <w:t xml:space="preserve">Размер минеральных зерен, </w:t>
            </w:r>
            <w:proofErr w:type="gramStart"/>
            <w:r w:rsidRPr="008E1CEB">
              <w:rPr>
                <w:rFonts w:cs="Times New Roman"/>
                <w:sz w:val="20"/>
                <w:szCs w:val="20"/>
              </w:rPr>
              <w:t>мм</w:t>
            </w:r>
            <w:proofErr w:type="gramEnd"/>
            <w:r w:rsidRPr="008E1CEB">
              <w:rPr>
                <w:rFonts w:cs="Times New Roman"/>
                <w:sz w:val="20"/>
                <w:szCs w:val="20"/>
              </w:rPr>
              <w:t xml:space="preserve"> до 10</w:t>
            </w:r>
          </w:p>
          <w:p w:rsidR="009F6208" w:rsidRPr="008E1CEB" w:rsidRDefault="009F6208" w:rsidP="009F6208">
            <w:pPr>
              <w:widowControl/>
              <w:rPr>
                <w:rFonts w:cs="Times New Roman"/>
                <w:sz w:val="20"/>
                <w:szCs w:val="20"/>
              </w:rPr>
            </w:pPr>
            <w:r w:rsidRPr="008E1CEB">
              <w:rPr>
                <w:rFonts w:cs="Times New Roman"/>
                <w:sz w:val="20"/>
                <w:szCs w:val="20"/>
              </w:rPr>
              <w:t>Остаточная пористость, %  свыше 2,5 до 5</w:t>
            </w:r>
          </w:p>
          <w:p w:rsidR="009F6208" w:rsidRPr="008E1CEB" w:rsidRDefault="009F6208" w:rsidP="009F6208">
            <w:pPr>
              <w:widowControl/>
              <w:rPr>
                <w:rFonts w:cs="Times New Roman"/>
                <w:sz w:val="20"/>
                <w:szCs w:val="20"/>
              </w:rPr>
            </w:pPr>
            <w:r w:rsidRPr="008E1CEB">
              <w:rPr>
                <w:rFonts w:cs="Times New Roman"/>
                <w:sz w:val="20"/>
                <w:szCs w:val="20"/>
              </w:rPr>
              <w:t xml:space="preserve">Предел прочности при сжатии, при </w:t>
            </w:r>
            <w:r w:rsidRPr="008E1CEB">
              <w:rPr>
                <w:rFonts w:cs="Times New Roman"/>
                <w:sz w:val="20"/>
                <w:szCs w:val="20"/>
                <w:lang w:val="en-US"/>
              </w:rPr>
              <w:t>t</w:t>
            </w:r>
            <w:r w:rsidRPr="008E1CEB">
              <w:rPr>
                <w:rFonts w:cs="Times New Roman"/>
                <w:sz w:val="20"/>
                <w:szCs w:val="20"/>
              </w:rPr>
              <w:t xml:space="preserve"> </w:t>
            </w:r>
            <w:smartTag w:uri="urn:schemas-microsoft-com:office:smarttags" w:element="metricconverter">
              <w:smartTagPr>
                <w:attr w:name="ProductID" w:val="500C"/>
              </w:smartTagPr>
              <w:r w:rsidRPr="008E1CEB">
                <w:rPr>
                  <w:rFonts w:cs="Times New Roman"/>
                  <w:sz w:val="20"/>
                  <w:szCs w:val="20"/>
                </w:rPr>
                <w:t>50</w:t>
              </w:r>
              <w:r w:rsidRPr="008E1CEB">
                <w:rPr>
                  <w:rFonts w:cs="Times New Roman"/>
                  <w:sz w:val="20"/>
                  <w:szCs w:val="20"/>
                  <w:vertAlign w:val="superscript"/>
                </w:rPr>
                <w:t>0</w:t>
              </w:r>
              <w:r w:rsidRPr="008E1CEB">
                <w:rPr>
                  <w:rFonts w:cs="Times New Roman"/>
                  <w:sz w:val="20"/>
                  <w:szCs w:val="20"/>
                  <w:lang w:val="en-US"/>
                </w:rPr>
                <w:t>C</w:t>
              </w:r>
            </w:smartTag>
            <w:r w:rsidRPr="008E1CEB">
              <w:rPr>
                <w:rFonts w:cs="Times New Roman"/>
                <w:sz w:val="20"/>
                <w:szCs w:val="20"/>
              </w:rPr>
              <w:t>, МПа не менее 1,2</w:t>
            </w:r>
          </w:p>
          <w:p w:rsidR="009F6208" w:rsidRPr="008E1CEB" w:rsidRDefault="009F6208" w:rsidP="009F6208">
            <w:pPr>
              <w:widowControl/>
              <w:rPr>
                <w:rFonts w:cs="Times New Roman"/>
                <w:sz w:val="20"/>
                <w:szCs w:val="20"/>
              </w:rPr>
            </w:pPr>
            <w:r w:rsidRPr="008E1CEB">
              <w:rPr>
                <w:rFonts w:cs="Times New Roman"/>
                <w:sz w:val="20"/>
                <w:szCs w:val="20"/>
              </w:rPr>
              <w:t xml:space="preserve">Предел прочности при сжатии, при </w:t>
            </w:r>
            <w:r w:rsidRPr="008E1CEB">
              <w:rPr>
                <w:rFonts w:cs="Times New Roman"/>
                <w:sz w:val="20"/>
                <w:szCs w:val="20"/>
                <w:lang w:val="en-US"/>
              </w:rPr>
              <w:t>t</w:t>
            </w:r>
            <w:r w:rsidRPr="008E1CEB">
              <w:rPr>
                <w:rFonts w:cs="Times New Roman"/>
                <w:sz w:val="20"/>
                <w:szCs w:val="20"/>
              </w:rPr>
              <w:t xml:space="preserve"> 20</w:t>
            </w:r>
            <w:r w:rsidRPr="008E1CEB">
              <w:rPr>
                <w:rFonts w:cs="Times New Roman"/>
                <w:sz w:val="20"/>
                <w:szCs w:val="20"/>
                <w:vertAlign w:val="superscript"/>
              </w:rPr>
              <w:t>0</w:t>
            </w:r>
            <w:r w:rsidRPr="008E1CEB">
              <w:rPr>
                <w:rFonts w:cs="Times New Roman"/>
                <w:sz w:val="20"/>
                <w:szCs w:val="20"/>
              </w:rPr>
              <w:t>С  МПа  не менее 2,2</w:t>
            </w:r>
          </w:p>
          <w:p w:rsidR="009F6208" w:rsidRPr="008E1CEB" w:rsidRDefault="009F6208" w:rsidP="009F6208">
            <w:pPr>
              <w:widowControl/>
              <w:rPr>
                <w:rFonts w:cs="Times New Roman"/>
                <w:sz w:val="20"/>
                <w:szCs w:val="20"/>
              </w:rPr>
            </w:pPr>
            <w:r w:rsidRPr="008E1CEB">
              <w:rPr>
                <w:rFonts w:cs="Times New Roman"/>
                <w:sz w:val="20"/>
                <w:szCs w:val="20"/>
              </w:rPr>
              <w:t xml:space="preserve">Предел прочности при сжатии, при </w:t>
            </w:r>
            <w:r w:rsidRPr="008E1CEB">
              <w:rPr>
                <w:rFonts w:cs="Times New Roman"/>
                <w:sz w:val="20"/>
                <w:szCs w:val="20"/>
                <w:lang w:val="en-US"/>
              </w:rPr>
              <w:t>t</w:t>
            </w:r>
            <w:r w:rsidRPr="008E1CEB">
              <w:rPr>
                <w:rFonts w:cs="Times New Roman"/>
                <w:sz w:val="20"/>
                <w:szCs w:val="20"/>
              </w:rPr>
              <w:t xml:space="preserve"> </w:t>
            </w:r>
            <w:smartTag w:uri="urn:schemas-microsoft-com:office:smarttags" w:element="metricconverter">
              <w:smartTagPr>
                <w:attr w:name="ProductID" w:val="00C"/>
              </w:smartTagPr>
              <w:r w:rsidRPr="008E1CEB">
                <w:rPr>
                  <w:rFonts w:cs="Times New Roman"/>
                  <w:sz w:val="20"/>
                  <w:szCs w:val="20"/>
                </w:rPr>
                <w:t>0</w:t>
              </w:r>
              <w:r w:rsidRPr="008E1CEB">
                <w:rPr>
                  <w:rFonts w:cs="Times New Roman"/>
                  <w:sz w:val="20"/>
                  <w:szCs w:val="20"/>
                  <w:vertAlign w:val="superscript"/>
                </w:rPr>
                <w:t>0</w:t>
              </w:r>
              <w:r w:rsidRPr="008E1CEB">
                <w:rPr>
                  <w:rFonts w:cs="Times New Roman"/>
                  <w:sz w:val="20"/>
                  <w:szCs w:val="20"/>
                  <w:lang w:val="en-US"/>
                </w:rPr>
                <w:t>C</w:t>
              </w:r>
            </w:smartTag>
            <w:r w:rsidRPr="008E1CEB">
              <w:rPr>
                <w:rFonts w:cs="Times New Roman"/>
                <w:sz w:val="20"/>
                <w:szCs w:val="20"/>
              </w:rPr>
              <w:t xml:space="preserve"> МПа не более 12,0 </w:t>
            </w:r>
          </w:p>
          <w:p w:rsidR="009F6208" w:rsidRPr="008E1CEB" w:rsidRDefault="009F6208" w:rsidP="009F6208">
            <w:pPr>
              <w:widowControl/>
              <w:rPr>
                <w:rFonts w:cs="Times New Roman"/>
                <w:sz w:val="20"/>
                <w:szCs w:val="20"/>
              </w:rPr>
            </w:pPr>
            <w:r w:rsidRPr="008E1CEB">
              <w:rPr>
                <w:rFonts w:cs="Times New Roman"/>
                <w:sz w:val="20"/>
                <w:szCs w:val="20"/>
              </w:rPr>
              <w:t>Водостойкость, не менее (при длительном водонасыщении</w:t>
            </w:r>
            <w:r w:rsidRPr="0036608E">
              <w:rPr>
                <w:rFonts w:cs="Times New Roman"/>
                <w:sz w:val="20"/>
                <w:szCs w:val="20"/>
              </w:rPr>
              <w:t>) 0,85 (0,75)</w:t>
            </w:r>
          </w:p>
          <w:p w:rsidR="009F6208" w:rsidRPr="008E1CEB" w:rsidRDefault="009F6208" w:rsidP="009F6208">
            <w:pPr>
              <w:widowControl/>
              <w:rPr>
                <w:rFonts w:cs="Times New Roman"/>
                <w:sz w:val="20"/>
                <w:szCs w:val="20"/>
              </w:rPr>
            </w:pPr>
            <w:proofErr w:type="spellStart"/>
            <w:r w:rsidRPr="008E1CEB">
              <w:rPr>
                <w:rFonts w:cs="Times New Roman"/>
                <w:sz w:val="20"/>
                <w:szCs w:val="20"/>
              </w:rPr>
              <w:t>Сдвигоустойчивость</w:t>
            </w:r>
            <w:proofErr w:type="spellEnd"/>
            <w:r w:rsidRPr="008E1CEB">
              <w:rPr>
                <w:rFonts w:cs="Times New Roman"/>
                <w:sz w:val="20"/>
                <w:szCs w:val="20"/>
              </w:rPr>
              <w:t xml:space="preserve"> по:</w:t>
            </w:r>
          </w:p>
          <w:p w:rsidR="009F6208" w:rsidRPr="008E1CEB" w:rsidRDefault="009F6208" w:rsidP="009F6208">
            <w:pPr>
              <w:widowControl/>
              <w:rPr>
                <w:rFonts w:cs="Times New Roman"/>
                <w:sz w:val="20"/>
                <w:szCs w:val="20"/>
              </w:rPr>
            </w:pPr>
            <w:r w:rsidRPr="008E1CEB">
              <w:rPr>
                <w:rFonts w:cs="Times New Roman"/>
                <w:sz w:val="20"/>
                <w:szCs w:val="20"/>
              </w:rPr>
              <w:t>- по коэффициенту внутреннего трения, не менее 0,80</w:t>
            </w:r>
          </w:p>
          <w:p w:rsidR="009F6208" w:rsidRPr="008E1CEB" w:rsidRDefault="009F6208" w:rsidP="009F6208">
            <w:pPr>
              <w:widowControl/>
              <w:rPr>
                <w:rFonts w:cs="Times New Roman"/>
                <w:sz w:val="20"/>
                <w:szCs w:val="20"/>
              </w:rPr>
            </w:pPr>
            <w:r w:rsidRPr="008E1CEB">
              <w:rPr>
                <w:rFonts w:cs="Times New Roman"/>
                <w:sz w:val="20"/>
                <w:szCs w:val="20"/>
              </w:rPr>
              <w:t xml:space="preserve">- сцеплению при сдвиге при </w:t>
            </w:r>
            <w:r w:rsidRPr="008E1CEB">
              <w:rPr>
                <w:rFonts w:cs="Times New Roman"/>
                <w:sz w:val="20"/>
                <w:szCs w:val="20"/>
                <w:lang w:val="en-US"/>
              </w:rPr>
              <w:t>t</w:t>
            </w:r>
            <w:r w:rsidRPr="008E1CEB">
              <w:rPr>
                <w:rFonts w:cs="Times New Roman"/>
                <w:sz w:val="20"/>
                <w:szCs w:val="20"/>
              </w:rPr>
              <w:t xml:space="preserve"> 50</w:t>
            </w:r>
            <w:r w:rsidRPr="008E1CEB">
              <w:rPr>
                <w:rFonts w:cs="Times New Roman"/>
                <w:sz w:val="20"/>
                <w:szCs w:val="20"/>
                <w:vertAlign w:val="superscript"/>
              </w:rPr>
              <w:t>0</w:t>
            </w:r>
            <w:r w:rsidRPr="008E1CEB">
              <w:rPr>
                <w:rFonts w:cs="Times New Roman"/>
                <w:sz w:val="20"/>
                <w:szCs w:val="20"/>
              </w:rPr>
              <w:t>С, МПа, не менее 0,36</w:t>
            </w:r>
          </w:p>
          <w:p w:rsidR="009F6208" w:rsidRPr="008E1CEB" w:rsidRDefault="009F6208" w:rsidP="009F6208">
            <w:pPr>
              <w:widowControl/>
              <w:rPr>
                <w:rFonts w:cs="Times New Roman"/>
                <w:sz w:val="20"/>
                <w:szCs w:val="20"/>
              </w:rPr>
            </w:pPr>
            <w:proofErr w:type="spellStart"/>
            <w:r w:rsidRPr="008E1CEB">
              <w:rPr>
                <w:rFonts w:cs="Times New Roman"/>
                <w:sz w:val="20"/>
                <w:szCs w:val="20"/>
              </w:rPr>
              <w:t>Трещиностойкость</w:t>
            </w:r>
            <w:proofErr w:type="spellEnd"/>
            <w:r w:rsidRPr="008E1CEB">
              <w:rPr>
                <w:rFonts w:cs="Times New Roman"/>
                <w:sz w:val="20"/>
                <w:szCs w:val="20"/>
              </w:rPr>
              <w:t xml:space="preserve"> по пределу прочности на растяжение при расколе при температуре 0</w:t>
            </w:r>
            <w:r w:rsidRPr="008E1CEB">
              <w:rPr>
                <w:rFonts w:cs="Times New Roman"/>
                <w:sz w:val="20"/>
                <w:szCs w:val="20"/>
                <w:vertAlign w:val="superscript"/>
              </w:rPr>
              <w:t>0</w:t>
            </w:r>
            <w:r w:rsidRPr="008E1CEB">
              <w:rPr>
                <w:rFonts w:cs="Times New Roman"/>
                <w:sz w:val="20"/>
                <w:szCs w:val="20"/>
              </w:rPr>
              <w:t xml:space="preserve">С и скорости деформирования  50 мм/мин, МПа </w:t>
            </w:r>
          </w:p>
          <w:p w:rsidR="009F6208" w:rsidRPr="008E1CEB" w:rsidRDefault="009F6208" w:rsidP="009F6208">
            <w:pPr>
              <w:widowControl/>
              <w:rPr>
                <w:rFonts w:cs="Times New Roman"/>
                <w:sz w:val="20"/>
                <w:szCs w:val="20"/>
              </w:rPr>
            </w:pPr>
            <w:r w:rsidRPr="008E1CEB">
              <w:rPr>
                <w:rFonts w:cs="Times New Roman"/>
                <w:sz w:val="20"/>
                <w:szCs w:val="20"/>
              </w:rPr>
              <w:t>- не менее 3</w:t>
            </w:r>
          </w:p>
          <w:p w:rsidR="009F6208" w:rsidRPr="008E1CEB" w:rsidRDefault="009F6208" w:rsidP="009F6208">
            <w:pPr>
              <w:widowControl/>
              <w:rPr>
                <w:rFonts w:cs="Times New Roman"/>
                <w:sz w:val="20"/>
                <w:szCs w:val="20"/>
              </w:rPr>
            </w:pPr>
            <w:r w:rsidRPr="008E1CEB">
              <w:rPr>
                <w:rFonts w:cs="Times New Roman"/>
                <w:sz w:val="20"/>
                <w:szCs w:val="20"/>
              </w:rPr>
              <w:t>- не более 6,5</w:t>
            </w:r>
          </w:p>
          <w:p w:rsidR="009F6208" w:rsidRPr="008E1CEB" w:rsidRDefault="009F6208" w:rsidP="009F6208">
            <w:pPr>
              <w:widowControl/>
              <w:rPr>
                <w:rFonts w:cs="Times New Roman"/>
                <w:sz w:val="20"/>
                <w:szCs w:val="20"/>
              </w:rPr>
            </w:pPr>
            <w:r w:rsidRPr="008E1CEB">
              <w:rPr>
                <w:rFonts w:cs="Times New Roman"/>
                <w:sz w:val="20"/>
                <w:szCs w:val="20"/>
              </w:rPr>
              <w:t xml:space="preserve">Водонасыщение  для </w:t>
            </w:r>
            <w:proofErr w:type="gramStart"/>
            <w:r w:rsidRPr="008E1CEB">
              <w:rPr>
                <w:rFonts w:cs="Times New Roman"/>
                <w:sz w:val="20"/>
                <w:szCs w:val="20"/>
              </w:rPr>
              <w:t>образцов</w:t>
            </w:r>
            <w:proofErr w:type="gramEnd"/>
            <w:r w:rsidRPr="008E1CEB">
              <w:rPr>
                <w:rFonts w:cs="Times New Roman"/>
                <w:sz w:val="20"/>
                <w:szCs w:val="20"/>
              </w:rPr>
              <w:t xml:space="preserve"> отформованных из смеси     от 1,5 (1,0) до 4,0</w:t>
            </w:r>
          </w:p>
          <w:p w:rsidR="009F6208" w:rsidRPr="008E1CEB" w:rsidRDefault="009F6208" w:rsidP="009F6208">
            <w:pPr>
              <w:widowControl/>
              <w:rPr>
                <w:rFonts w:cs="Times New Roman"/>
                <w:sz w:val="20"/>
                <w:szCs w:val="20"/>
              </w:rPr>
            </w:pPr>
            <w:r w:rsidRPr="008E1CEB">
              <w:rPr>
                <w:rFonts w:cs="Times New Roman"/>
                <w:sz w:val="20"/>
                <w:szCs w:val="20"/>
              </w:rPr>
              <w:t>Пористость минеральной части, % не более 22</w:t>
            </w:r>
          </w:p>
          <w:p w:rsidR="009F6208" w:rsidRPr="008E1CEB" w:rsidRDefault="009F6208" w:rsidP="009F6208">
            <w:pPr>
              <w:widowControl/>
              <w:rPr>
                <w:rFonts w:cs="Times New Roman"/>
                <w:sz w:val="20"/>
                <w:szCs w:val="20"/>
              </w:rPr>
            </w:pPr>
            <w:r w:rsidRPr="008E1CEB">
              <w:rPr>
                <w:rFonts w:cs="Times New Roman"/>
                <w:sz w:val="20"/>
                <w:szCs w:val="20"/>
              </w:rPr>
              <w:t>Температура готовой смеси, в зависимости от показателей битума (глубина проникновения иглы при 25</w:t>
            </w:r>
            <w:r w:rsidRPr="008E1CEB">
              <w:rPr>
                <w:rFonts w:cs="Times New Roman"/>
                <w:sz w:val="20"/>
                <w:szCs w:val="20"/>
                <w:vertAlign w:val="superscript"/>
              </w:rPr>
              <w:t>0</w:t>
            </w:r>
            <w:r w:rsidRPr="008E1CEB">
              <w:rPr>
                <w:rFonts w:cs="Times New Roman"/>
                <w:sz w:val="20"/>
                <w:szCs w:val="20"/>
              </w:rPr>
              <w:t xml:space="preserve">С </w:t>
            </w:r>
            <w:smartTag w:uri="urn:schemas-microsoft-com:office:smarttags" w:element="metricconverter">
              <w:smartTagPr>
                <w:attr w:name="ProductID" w:val="0,1 мм"/>
              </w:smartTagPr>
              <w:r w:rsidRPr="008E1CEB">
                <w:rPr>
                  <w:rFonts w:cs="Times New Roman"/>
                  <w:sz w:val="20"/>
                  <w:szCs w:val="20"/>
                </w:rPr>
                <w:t>0,1 мм</w:t>
              </w:r>
            </w:smartTag>
            <w:r w:rsidRPr="008E1CEB">
              <w:rPr>
                <w:rFonts w:cs="Times New Roman"/>
                <w:sz w:val="20"/>
                <w:szCs w:val="20"/>
              </w:rPr>
              <w:t xml:space="preserve">),  </w:t>
            </w:r>
            <w:r w:rsidRPr="008E1CEB">
              <w:rPr>
                <w:rFonts w:cs="Times New Roman"/>
                <w:sz w:val="20"/>
                <w:szCs w:val="20"/>
                <w:vertAlign w:val="superscript"/>
              </w:rPr>
              <w:t>0</w:t>
            </w:r>
            <w:r w:rsidRPr="008E1CEB">
              <w:rPr>
                <w:rFonts w:cs="Times New Roman"/>
                <w:sz w:val="20"/>
                <w:szCs w:val="20"/>
              </w:rPr>
              <w:t xml:space="preserve">С от  140  до  </w:t>
            </w:r>
            <w:r w:rsidRPr="0036608E">
              <w:rPr>
                <w:rFonts w:cs="Times New Roman"/>
                <w:sz w:val="20"/>
                <w:szCs w:val="20"/>
              </w:rPr>
              <w:t>155</w:t>
            </w:r>
          </w:p>
          <w:p w:rsidR="009F6208" w:rsidRPr="008E1CEB" w:rsidRDefault="009F6208" w:rsidP="009F6208">
            <w:pPr>
              <w:widowControl/>
              <w:rPr>
                <w:rFonts w:cs="Times New Roman"/>
                <w:sz w:val="20"/>
                <w:szCs w:val="20"/>
              </w:rPr>
            </w:pPr>
            <w:r w:rsidRPr="0036608E">
              <w:rPr>
                <w:rFonts w:cs="Times New Roman"/>
                <w:sz w:val="20"/>
                <w:szCs w:val="20"/>
              </w:rPr>
              <w:t xml:space="preserve">Непрерывный зерновой состав в процентах по массе: размер зерен  в </w:t>
            </w:r>
            <w:proofErr w:type="gramStart"/>
            <w:r w:rsidRPr="0036608E">
              <w:rPr>
                <w:rFonts w:cs="Times New Roman"/>
                <w:sz w:val="20"/>
                <w:szCs w:val="20"/>
              </w:rPr>
              <w:t>мм</w:t>
            </w:r>
            <w:proofErr w:type="gramEnd"/>
            <w:r w:rsidRPr="0036608E">
              <w:rPr>
                <w:rFonts w:cs="Times New Roman"/>
                <w:sz w:val="20"/>
                <w:szCs w:val="20"/>
              </w:rPr>
              <w:t xml:space="preserve">  мельче  0,071-10: 100,70-100,56-82,42-65,30-50,20-36,15-25,8-16</w:t>
            </w:r>
          </w:p>
          <w:p w:rsidR="009F6208" w:rsidRPr="008E1CEB" w:rsidRDefault="009F6208" w:rsidP="009F6208">
            <w:pPr>
              <w:widowControl/>
              <w:rPr>
                <w:rFonts w:cs="Times New Roman"/>
                <w:i/>
                <w:sz w:val="20"/>
                <w:szCs w:val="20"/>
              </w:rPr>
            </w:pPr>
            <w:r w:rsidRPr="008E1CEB">
              <w:rPr>
                <w:rFonts w:cs="Times New Roman"/>
                <w:sz w:val="20"/>
                <w:szCs w:val="20"/>
              </w:rPr>
              <w:t xml:space="preserve">Состав смеси и </w:t>
            </w:r>
            <w:r w:rsidRPr="008E1CEB">
              <w:rPr>
                <w:rFonts w:cs="Times New Roman"/>
                <w:i/>
                <w:sz w:val="20"/>
                <w:szCs w:val="20"/>
              </w:rPr>
              <w:t>краткие характеристики материалов</w:t>
            </w:r>
          </w:p>
          <w:p w:rsidR="009F6208" w:rsidRPr="008E1CEB" w:rsidRDefault="009F6208" w:rsidP="009F6208">
            <w:pPr>
              <w:widowControl/>
              <w:rPr>
                <w:rFonts w:cs="Times New Roman"/>
                <w:sz w:val="20"/>
                <w:szCs w:val="20"/>
              </w:rPr>
            </w:pPr>
            <w:r w:rsidRPr="008E1CEB">
              <w:rPr>
                <w:rFonts w:cs="Times New Roman"/>
                <w:i/>
                <w:sz w:val="20"/>
                <w:szCs w:val="20"/>
              </w:rPr>
              <w:t>Песок,</w:t>
            </w:r>
            <w:r w:rsidRPr="008E1CEB">
              <w:rPr>
                <w:rFonts w:cs="Times New Roman"/>
                <w:sz w:val="20"/>
                <w:szCs w:val="20"/>
              </w:rPr>
              <w:t xml:space="preserve"> марка по прочности, не менее  М800</w:t>
            </w:r>
          </w:p>
          <w:p w:rsidR="009F6208" w:rsidRPr="008E1CEB" w:rsidRDefault="009F6208" w:rsidP="009F6208">
            <w:pPr>
              <w:widowControl/>
              <w:rPr>
                <w:rFonts w:cs="Times New Roman"/>
                <w:sz w:val="20"/>
                <w:szCs w:val="20"/>
              </w:rPr>
            </w:pPr>
            <w:r w:rsidRPr="008E1CEB">
              <w:rPr>
                <w:rFonts w:cs="Times New Roman"/>
                <w:sz w:val="20"/>
                <w:szCs w:val="20"/>
              </w:rPr>
              <w:t xml:space="preserve">Модуль крупности  </w:t>
            </w:r>
            <w:proofErr w:type="spellStart"/>
            <w:r w:rsidRPr="008E1CEB">
              <w:rPr>
                <w:rFonts w:cs="Times New Roman"/>
                <w:sz w:val="20"/>
                <w:szCs w:val="20"/>
              </w:rPr>
              <w:t>Мк</w:t>
            </w:r>
            <w:proofErr w:type="spellEnd"/>
            <w:r w:rsidRPr="008E1CEB">
              <w:rPr>
                <w:rFonts w:cs="Times New Roman"/>
                <w:sz w:val="20"/>
                <w:szCs w:val="20"/>
              </w:rPr>
              <w:t xml:space="preserve"> </w:t>
            </w:r>
            <w:r w:rsidRPr="0036608E">
              <w:rPr>
                <w:rFonts w:cs="Times New Roman"/>
                <w:sz w:val="20"/>
                <w:szCs w:val="20"/>
              </w:rPr>
              <w:t>свыше 1,5 до</w:t>
            </w:r>
            <w:r w:rsidRPr="008E1CEB">
              <w:rPr>
                <w:rFonts w:cs="Times New Roman"/>
                <w:sz w:val="20"/>
                <w:szCs w:val="20"/>
              </w:rPr>
              <w:t xml:space="preserve"> 2,5</w:t>
            </w:r>
          </w:p>
          <w:p w:rsidR="009F6208" w:rsidRPr="008E1CEB" w:rsidRDefault="009F6208" w:rsidP="009F6208">
            <w:pPr>
              <w:widowControl/>
              <w:rPr>
                <w:rFonts w:cs="Times New Roman"/>
                <w:sz w:val="20"/>
                <w:szCs w:val="20"/>
              </w:rPr>
            </w:pPr>
            <w:r w:rsidRPr="008E1CEB">
              <w:rPr>
                <w:rFonts w:cs="Times New Roman"/>
                <w:sz w:val="20"/>
                <w:szCs w:val="20"/>
              </w:rPr>
              <w:t xml:space="preserve">Полный остаток на сите № 63, в процентах по массе </w:t>
            </w:r>
            <w:r w:rsidRPr="0036608E">
              <w:rPr>
                <w:rFonts w:cs="Times New Roman"/>
                <w:sz w:val="20"/>
                <w:szCs w:val="20"/>
              </w:rPr>
              <w:t>свыше 10 до 45</w:t>
            </w:r>
          </w:p>
          <w:p w:rsidR="009F6208" w:rsidRPr="008E1CEB" w:rsidRDefault="009F6208" w:rsidP="009F6208">
            <w:pPr>
              <w:widowControl/>
              <w:rPr>
                <w:rFonts w:cs="Times New Roman"/>
                <w:sz w:val="20"/>
                <w:szCs w:val="20"/>
              </w:rPr>
            </w:pPr>
            <w:r w:rsidRPr="008E1CEB">
              <w:rPr>
                <w:rFonts w:cs="Times New Roman"/>
                <w:sz w:val="20"/>
                <w:szCs w:val="20"/>
              </w:rPr>
              <w:t xml:space="preserve">Содержание зерен крупностью свыше </w:t>
            </w:r>
            <w:smartTag w:uri="urn:schemas-microsoft-com:office:smarttags" w:element="metricconverter">
              <w:smartTagPr>
                <w:attr w:name="ProductID" w:val="10 мм"/>
              </w:smartTagPr>
              <w:r w:rsidRPr="008E1CEB">
                <w:rPr>
                  <w:rFonts w:cs="Times New Roman"/>
                  <w:sz w:val="20"/>
                  <w:szCs w:val="20"/>
                </w:rPr>
                <w:t>10 мм</w:t>
              </w:r>
            </w:smartTag>
            <w:r w:rsidRPr="008E1CEB">
              <w:rPr>
                <w:rFonts w:cs="Times New Roman"/>
                <w:sz w:val="20"/>
                <w:szCs w:val="20"/>
              </w:rPr>
              <w:t>, в процентах по массе, не более 5</w:t>
            </w:r>
          </w:p>
          <w:p w:rsidR="009F6208" w:rsidRPr="008E1CEB" w:rsidRDefault="009F6208" w:rsidP="009F6208">
            <w:pPr>
              <w:widowControl/>
              <w:rPr>
                <w:rFonts w:cs="Times New Roman"/>
                <w:sz w:val="20"/>
                <w:szCs w:val="20"/>
              </w:rPr>
            </w:pPr>
            <w:r w:rsidRPr="008E1CEB">
              <w:rPr>
                <w:rFonts w:cs="Times New Roman"/>
                <w:sz w:val="20"/>
                <w:szCs w:val="20"/>
              </w:rPr>
              <w:t xml:space="preserve">Содержание зерен крупностью свыше </w:t>
            </w:r>
            <w:smartTag w:uri="urn:schemas-microsoft-com:office:smarttags" w:element="metricconverter">
              <w:smartTagPr>
                <w:attr w:name="ProductID" w:val="5 мм"/>
              </w:smartTagPr>
              <w:r w:rsidRPr="008E1CEB">
                <w:rPr>
                  <w:rFonts w:cs="Times New Roman"/>
                  <w:sz w:val="20"/>
                  <w:szCs w:val="20"/>
                </w:rPr>
                <w:t>5 мм</w:t>
              </w:r>
            </w:smartTag>
            <w:r w:rsidRPr="008E1CEB">
              <w:rPr>
                <w:rFonts w:cs="Times New Roman"/>
                <w:sz w:val="20"/>
                <w:szCs w:val="20"/>
              </w:rPr>
              <w:t>, в процентах по массе, не более 15</w:t>
            </w:r>
          </w:p>
          <w:p w:rsidR="009F6208" w:rsidRPr="008E1CEB" w:rsidRDefault="009F6208" w:rsidP="009F6208">
            <w:pPr>
              <w:widowControl/>
              <w:rPr>
                <w:rFonts w:cs="Times New Roman"/>
                <w:sz w:val="20"/>
                <w:szCs w:val="20"/>
              </w:rPr>
            </w:pPr>
            <w:r w:rsidRPr="008E1CEB">
              <w:rPr>
                <w:rFonts w:cs="Times New Roman"/>
                <w:sz w:val="20"/>
                <w:szCs w:val="20"/>
              </w:rPr>
              <w:t xml:space="preserve">Содержание зерен крупностью менее </w:t>
            </w:r>
            <w:smartTag w:uri="urn:schemas-microsoft-com:office:smarttags" w:element="metricconverter">
              <w:smartTagPr>
                <w:attr w:name="ProductID" w:val="0,16 мм"/>
              </w:smartTagPr>
              <w:r w:rsidRPr="008E1CEB">
                <w:rPr>
                  <w:rFonts w:cs="Times New Roman"/>
                  <w:sz w:val="20"/>
                  <w:szCs w:val="20"/>
                </w:rPr>
                <w:t>0,16 мм</w:t>
              </w:r>
            </w:smartTag>
            <w:r w:rsidRPr="008E1CEB">
              <w:rPr>
                <w:rFonts w:cs="Times New Roman"/>
                <w:sz w:val="20"/>
                <w:szCs w:val="20"/>
              </w:rPr>
              <w:t>, в процентах по массе, не более 15</w:t>
            </w:r>
          </w:p>
          <w:p w:rsidR="009F6208" w:rsidRPr="008E1CEB" w:rsidRDefault="009F6208" w:rsidP="009F6208">
            <w:pPr>
              <w:widowControl/>
              <w:rPr>
                <w:rFonts w:cs="Times New Roman"/>
                <w:sz w:val="20"/>
                <w:szCs w:val="20"/>
              </w:rPr>
            </w:pPr>
            <w:r w:rsidRPr="008E1CEB">
              <w:rPr>
                <w:rFonts w:cs="Times New Roman"/>
                <w:sz w:val="20"/>
                <w:szCs w:val="20"/>
              </w:rPr>
              <w:t xml:space="preserve">Содержание пылевидных и глинистых частиц, % по массе, не </w:t>
            </w:r>
            <w:r w:rsidRPr="0036608E">
              <w:rPr>
                <w:rFonts w:cs="Times New Roman"/>
                <w:sz w:val="20"/>
                <w:szCs w:val="20"/>
              </w:rPr>
              <w:t>более  5</w:t>
            </w:r>
          </w:p>
          <w:p w:rsidR="009F6208" w:rsidRPr="008E1CEB" w:rsidRDefault="009F6208" w:rsidP="009F6208">
            <w:pPr>
              <w:widowControl/>
              <w:rPr>
                <w:rFonts w:cs="Times New Roman"/>
                <w:sz w:val="20"/>
                <w:szCs w:val="20"/>
              </w:rPr>
            </w:pPr>
            <w:r w:rsidRPr="008E1CEB">
              <w:rPr>
                <w:rFonts w:cs="Times New Roman"/>
                <w:sz w:val="20"/>
                <w:szCs w:val="20"/>
              </w:rPr>
              <w:t>Содержание глины в комках, в процентах по массе, не более 0,5</w:t>
            </w:r>
          </w:p>
          <w:p w:rsidR="009F6208" w:rsidRPr="008E1CEB" w:rsidRDefault="009F6208" w:rsidP="009F6208">
            <w:pPr>
              <w:widowControl/>
              <w:rPr>
                <w:rFonts w:cs="Times New Roman"/>
                <w:i/>
                <w:sz w:val="20"/>
                <w:szCs w:val="20"/>
              </w:rPr>
            </w:pPr>
            <w:r w:rsidRPr="008E1CEB">
              <w:rPr>
                <w:rFonts w:cs="Times New Roman"/>
                <w:i/>
                <w:sz w:val="20"/>
                <w:szCs w:val="20"/>
              </w:rPr>
              <w:t>Битум</w:t>
            </w:r>
          </w:p>
          <w:p w:rsidR="009F6208" w:rsidRPr="008E1CEB" w:rsidRDefault="009F6208" w:rsidP="009F6208">
            <w:pPr>
              <w:widowControl/>
              <w:rPr>
                <w:rFonts w:cs="Times New Roman"/>
                <w:sz w:val="20"/>
                <w:szCs w:val="20"/>
              </w:rPr>
            </w:pPr>
            <w:r>
              <w:rPr>
                <w:rFonts w:cs="Times New Roman"/>
                <w:sz w:val="20"/>
                <w:szCs w:val="20"/>
              </w:rPr>
              <w:t xml:space="preserve">Глубина проникновения иглы, </w:t>
            </w:r>
            <w:r w:rsidRPr="008E1CEB">
              <w:rPr>
                <w:rFonts w:cs="Times New Roman"/>
                <w:sz w:val="20"/>
                <w:szCs w:val="20"/>
              </w:rPr>
              <w:t>0,1 мм:</w:t>
            </w:r>
          </w:p>
          <w:p w:rsidR="009F6208" w:rsidRPr="008E1CEB" w:rsidRDefault="009F6208" w:rsidP="009F6208">
            <w:pPr>
              <w:widowControl/>
              <w:rPr>
                <w:rFonts w:cs="Times New Roman"/>
                <w:sz w:val="20"/>
                <w:szCs w:val="20"/>
              </w:rPr>
            </w:pPr>
            <w:r w:rsidRPr="008E1CEB">
              <w:rPr>
                <w:rFonts w:cs="Times New Roman"/>
                <w:sz w:val="20"/>
                <w:szCs w:val="20"/>
              </w:rPr>
              <w:t>при 25</w:t>
            </w:r>
            <w:r w:rsidRPr="008E1CEB">
              <w:rPr>
                <w:rFonts w:cs="Times New Roman"/>
                <w:sz w:val="20"/>
                <w:szCs w:val="20"/>
                <w:vertAlign w:val="superscript"/>
              </w:rPr>
              <w:t>0</w:t>
            </w:r>
            <w:r w:rsidRPr="008E1CEB">
              <w:rPr>
                <w:rFonts w:cs="Times New Roman"/>
                <w:sz w:val="20"/>
                <w:szCs w:val="20"/>
              </w:rPr>
              <w:t xml:space="preserve">С    61 </w:t>
            </w:r>
            <w:r>
              <w:rPr>
                <w:rFonts w:cs="Times New Roman"/>
                <w:sz w:val="20"/>
                <w:szCs w:val="20"/>
              </w:rPr>
              <w:t>-</w:t>
            </w:r>
            <w:r w:rsidRPr="008E1CEB">
              <w:rPr>
                <w:rFonts w:cs="Times New Roman"/>
                <w:sz w:val="20"/>
                <w:szCs w:val="20"/>
              </w:rPr>
              <w:t xml:space="preserve"> 130</w:t>
            </w:r>
          </w:p>
          <w:p w:rsidR="009F6208" w:rsidRPr="008E1CEB" w:rsidRDefault="009F6208" w:rsidP="009F6208">
            <w:pPr>
              <w:widowControl/>
              <w:rPr>
                <w:rFonts w:cs="Times New Roman"/>
                <w:sz w:val="20"/>
                <w:szCs w:val="20"/>
              </w:rPr>
            </w:pPr>
            <w:r w:rsidRPr="008E1CEB">
              <w:rPr>
                <w:rFonts w:cs="Times New Roman"/>
                <w:sz w:val="20"/>
                <w:szCs w:val="20"/>
              </w:rPr>
              <w:t>при 0</w:t>
            </w:r>
            <w:r w:rsidRPr="008E1CEB">
              <w:rPr>
                <w:rFonts w:cs="Times New Roman"/>
                <w:sz w:val="20"/>
                <w:szCs w:val="20"/>
                <w:vertAlign w:val="superscript"/>
              </w:rPr>
              <w:t>0</w:t>
            </w:r>
            <w:r w:rsidRPr="008E1CEB">
              <w:rPr>
                <w:rFonts w:cs="Times New Roman"/>
                <w:sz w:val="20"/>
                <w:szCs w:val="20"/>
              </w:rPr>
              <w:t>С      не менее  20</w:t>
            </w:r>
          </w:p>
          <w:p w:rsidR="009F6208" w:rsidRPr="008E1CEB" w:rsidRDefault="009F6208" w:rsidP="009F6208">
            <w:pPr>
              <w:widowControl/>
              <w:rPr>
                <w:rFonts w:cs="Times New Roman"/>
                <w:sz w:val="20"/>
                <w:szCs w:val="20"/>
              </w:rPr>
            </w:pPr>
            <w:r w:rsidRPr="008E1CEB">
              <w:rPr>
                <w:rFonts w:cs="Times New Roman"/>
                <w:sz w:val="20"/>
                <w:szCs w:val="20"/>
              </w:rPr>
              <w:t xml:space="preserve">Температура размягчения по </w:t>
            </w:r>
            <w:proofErr w:type="spellStart"/>
            <w:r w:rsidRPr="008E1CEB">
              <w:rPr>
                <w:rFonts w:cs="Times New Roman"/>
                <w:sz w:val="20"/>
                <w:szCs w:val="20"/>
              </w:rPr>
              <w:t>КиШ</w:t>
            </w:r>
            <w:proofErr w:type="spellEnd"/>
            <w:r w:rsidRPr="008E1CEB">
              <w:rPr>
                <w:rFonts w:cs="Times New Roman"/>
                <w:sz w:val="20"/>
                <w:szCs w:val="20"/>
              </w:rPr>
              <w:t xml:space="preserve">, </w:t>
            </w:r>
            <w:r w:rsidRPr="008E1CEB">
              <w:rPr>
                <w:rFonts w:cs="Times New Roman"/>
                <w:sz w:val="20"/>
                <w:szCs w:val="20"/>
                <w:vertAlign w:val="superscript"/>
              </w:rPr>
              <w:t>0</w:t>
            </w:r>
            <w:r w:rsidRPr="008E1CEB">
              <w:rPr>
                <w:rFonts w:cs="Times New Roman"/>
                <w:sz w:val="20"/>
                <w:szCs w:val="20"/>
              </w:rPr>
              <w:t>С не ниже 43</w:t>
            </w:r>
          </w:p>
          <w:p w:rsidR="009F6208" w:rsidRPr="008E1CEB" w:rsidRDefault="009F6208" w:rsidP="009F6208">
            <w:pPr>
              <w:widowControl/>
              <w:rPr>
                <w:rFonts w:cs="Times New Roman"/>
                <w:sz w:val="20"/>
                <w:szCs w:val="20"/>
              </w:rPr>
            </w:pPr>
            <w:r w:rsidRPr="008E1CEB">
              <w:rPr>
                <w:rFonts w:cs="Times New Roman"/>
                <w:sz w:val="20"/>
                <w:szCs w:val="20"/>
              </w:rPr>
              <w:t xml:space="preserve">Растяжимость, </w:t>
            </w:r>
            <w:proofErr w:type="gramStart"/>
            <w:r w:rsidRPr="008E1CEB">
              <w:rPr>
                <w:rFonts w:cs="Times New Roman"/>
                <w:sz w:val="20"/>
                <w:szCs w:val="20"/>
              </w:rPr>
              <w:t>см</w:t>
            </w:r>
            <w:proofErr w:type="gramEnd"/>
            <w:r w:rsidRPr="008E1CEB">
              <w:rPr>
                <w:rFonts w:cs="Times New Roman"/>
                <w:sz w:val="20"/>
                <w:szCs w:val="20"/>
              </w:rPr>
              <w:t xml:space="preserve">, </w:t>
            </w:r>
          </w:p>
          <w:p w:rsidR="009F6208" w:rsidRPr="008E1CEB" w:rsidRDefault="009F6208" w:rsidP="009F6208">
            <w:pPr>
              <w:widowControl/>
              <w:rPr>
                <w:rFonts w:cs="Times New Roman"/>
                <w:sz w:val="20"/>
                <w:szCs w:val="20"/>
              </w:rPr>
            </w:pPr>
            <w:r w:rsidRPr="008E1CEB">
              <w:rPr>
                <w:rFonts w:cs="Times New Roman"/>
                <w:sz w:val="20"/>
                <w:szCs w:val="20"/>
              </w:rPr>
              <w:t>при 25</w:t>
            </w:r>
            <w:r w:rsidRPr="008E1CEB">
              <w:rPr>
                <w:rFonts w:cs="Times New Roman"/>
                <w:sz w:val="20"/>
                <w:szCs w:val="20"/>
                <w:vertAlign w:val="superscript"/>
              </w:rPr>
              <w:t>0</w:t>
            </w:r>
            <w:r w:rsidRPr="008E1CEB">
              <w:rPr>
                <w:rFonts w:cs="Times New Roman"/>
                <w:sz w:val="20"/>
                <w:szCs w:val="20"/>
              </w:rPr>
              <w:t>С  не менее  55</w:t>
            </w:r>
          </w:p>
          <w:p w:rsidR="009F6208" w:rsidRPr="008E1CEB" w:rsidRDefault="009F6208" w:rsidP="009F6208">
            <w:pPr>
              <w:widowControl/>
              <w:rPr>
                <w:rFonts w:cs="Times New Roman"/>
                <w:sz w:val="20"/>
                <w:szCs w:val="20"/>
              </w:rPr>
            </w:pPr>
            <w:r w:rsidRPr="008E1CEB">
              <w:rPr>
                <w:rFonts w:cs="Times New Roman"/>
                <w:sz w:val="20"/>
                <w:szCs w:val="20"/>
              </w:rPr>
              <w:t>при 0</w:t>
            </w:r>
            <w:r w:rsidRPr="008E1CEB">
              <w:rPr>
                <w:rFonts w:cs="Times New Roman"/>
                <w:sz w:val="20"/>
                <w:szCs w:val="20"/>
                <w:vertAlign w:val="superscript"/>
              </w:rPr>
              <w:t>0</w:t>
            </w:r>
            <w:r w:rsidRPr="008E1CEB">
              <w:rPr>
                <w:rFonts w:cs="Times New Roman"/>
                <w:sz w:val="20"/>
                <w:szCs w:val="20"/>
              </w:rPr>
              <w:t>С     не менее   3,5</w:t>
            </w:r>
          </w:p>
          <w:p w:rsidR="009F6208" w:rsidRPr="008E1CEB" w:rsidRDefault="009F6208" w:rsidP="009F6208">
            <w:pPr>
              <w:widowControl/>
              <w:rPr>
                <w:rFonts w:cs="Times New Roman"/>
                <w:sz w:val="20"/>
                <w:szCs w:val="20"/>
              </w:rPr>
            </w:pPr>
            <w:r w:rsidRPr="0036608E">
              <w:rPr>
                <w:rFonts w:cs="Times New Roman"/>
                <w:sz w:val="20"/>
                <w:szCs w:val="20"/>
              </w:rPr>
              <w:t xml:space="preserve">Температура хрупкости, </w:t>
            </w:r>
            <w:r w:rsidRPr="0036608E">
              <w:rPr>
                <w:rFonts w:cs="Times New Roman"/>
                <w:sz w:val="20"/>
                <w:szCs w:val="20"/>
                <w:vertAlign w:val="superscript"/>
              </w:rPr>
              <w:t>0</w:t>
            </w:r>
            <w:r w:rsidRPr="0036608E">
              <w:rPr>
                <w:rFonts w:cs="Times New Roman"/>
                <w:sz w:val="20"/>
                <w:szCs w:val="20"/>
              </w:rPr>
              <w:t>С не выше  - 15</w:t>
            </w:r>
          </w:p>
          <w:p w:rsidR="009F6208" w:rsidRPr="008E1CEB" w:rsidRDefault="009F6208" w:rsidP="009F6208">
            <w:pPr>
              <w:widowControl/>
              <w:rPr>
                <w:rFonts w:cs="Times New Roman"/>
                <w:sz w:val="20"/>
                <w:szCs w:val="20"/>
              </w:rPr>
            </w:pPr>
            <w:r w:rsidRPr="008E1CEB">
              <w:rPr>
                <w:rFonts w:cs="Times New Roman"/>
                <w:sz w:val="20"/>
                <w:szCs w:val="20"/>
              </w:rPr>
              <w:t xml:space="preserve">Температура вспышки, </w:t>
            </w:r>
            <w:r w:rsidRPr="008E1CEB">
              <w:rPr>
                <w:rFonts w:cs="Times New Roman"/>
                <w:sz w:val="20"/>
                <w:szCs w:val="20"/>
                <w:vertAlign w:val="superscript"/>
              </w:rPr>
              <w:t>0</w:t>
            </w:r>
            <w:r w:rsidRPr="008E1CEB">
              <w:rPr>
                <w:rFonts w:cs="Times New Roman"/>
                <w:sz w:val="20"/>
                <w:szCs w:val="20"/>
              </w:rPr>
              <w:t>С не ниже 230</w:t>
            </w:r>
          </w:p>
          <w:p w:rsidR="009F6208" w:rsidRPr="008E1CEB" w:rsidRDefault="009F6208" w:rsidP="009F6208">
            <w:pPr>
              <w:widowControl/>
              <w:rPr>
                <w:rFonts w:cs="Times New Roman"/>
                <w:sz w:val="20"/>
                <w:szCs w:val="20"/>
              </w:rPr>
            </w:pPr>
            <w:r w:rsidRPr="008E1CEB">
              <w:rPr>
                <w:rFonts w:cs="Times New Roman"/>
                <w:sz w:val="20"/>
                <w:szCs w:val="20"/>
              </w:rPr>
              <w:t xml:space="preserve">Изменение температуры размягчения после прогрева, </w:t>
            </w:r>
            <w:r w:rsidRPr="008E1CEB">
              <w:rPr>
                <w:rFonts w:cs="Times New Roman"/>
                <w:sz w:val="20"/>
                <w:szCs w:val="20"/>
                <w:vertAlign w:val="superscript"/>
              </w:rPr>
              <w:t>0</w:t>
            </w:r>
            <w:r w:rsidRPr="008E1CEB">
              <w:rPr>
                <w:rFonts w:cs="Times New Roman"/>
                <w:sz w:val="20"/>
                <w:szCs w:val="20"/>
              </w:rPr>
              <w:t>С не более 5</w:t>
            </w:r>
          </w:p>
          <w:p w:rsidR="009F6208" w:rsidRPr="008E1CEB" w:rsidRDefault="009F6208" w:rsidP="009F6208">
            <w:pPr>
              <w:rPr>
                <w:rFonts w:cs="Times New Roman"/>
                <w:sz w:val="20"/>
                <w:szCs w:val="20"/>
              </w:rPr>
            </w:pPr>
            <w:r w:rsidRPr="008E1CEB">
              <w:rPr>
                <w:rFonts w:cs="Times New Roman"/>
                <w:sz w:val="20"/>
                <w:szCs w:val="20"/>
              </w:rPr>
              <w:t xml:space="preserve">Индекс </w:t>
            </w:r>
            <w:proofErr w:type="spellStart"/>
            <w:r w:rsidRPr="008E1CEB">
              <w:rPr>
                <w:rFonts w:cs="Times New Roman"/>
                <w:sz w:val="20"/>
                <w:szCs w:val="20"/>
              </w:rPr>
              <w:t>пенетрации</w:t>
            </w:r>
            <w:proofErr w:type="spellEnd"/>
            <w:r w:rsidRPr="008E1CEB">
              <w:rPr>
                <w:rFonts w:cs="Times New Roman"/>
                <w:sz w:val="20"/>
                <w:szCs w:val="20"/>
              </w:rPr>
              <w:t xml:space="preserve"> от - 1,0  до + 1,0  </w:t>
            </w:r>
          </w:p>
          <w:p w:rsidR="009F6208" w:rsidRPr="008E1CEB" w:rsidRDefault="009F6208" w:rsidP="009F6208">
            <w:pPr>
              <w:rPr>
                <w:rFonts w:cs="Times New Roman"/>
                <w:sz w:val="20"/>
                <w:szCs w:val="20"/>
              </w:rPr>
            </w:pPr>
            <w:r w:rsidRPr="008E1CEB">
              <w:rPr>
                <w:rFonts w:cs="Times New Roman"/>
                <w:i/>
                <w:sz w:val="20"/>
                <w:szCs w:val="20"/>
              </w:rPr>
              <w:t>Минеральный порошок</w:t>
            </w:r>
            <w:r w:rsidRPr="008E1CEB">
              <w:rPr>
                <w:rFonts w:cs="Times New Roman"/>
                <w:sz w:val="20"/>
                <w:szCs w:val="20"/>
              </w:rPr>
              <w:t xml:space="preserve"> марки МП</w:t>
            </w:r>
            <w:proofErr w:type="gramStart"/>
            <w:r w:rsidRPr="008E1CEB">
              <w:rPr>
                <w:rFonts w:cs="Times New Roman"/>
                <w:sz w:val="20"/>
                <w:szCs w:val="20"/>
              </w:rPr>
              <w:t>1</w:t>
            </w:r>
            <w:proofErr w:type="gramEnd"/>
            <w:r w:rsidRPr="008E1CEB">
              <w:rPr>
                <w:rFonts w:cs="Times New Roman"/>
                <w:sz w:val="20"/>
                <w:szCs w:val="20"/>
              </w:rPr>
              <w:t xml:space="preserve">; МП2 </w:t>
            </w:r>
          </w:p>
          <w:p w:rsidR="009F6208" w:rsidRPr="008E1CEB" w:rsidRDefault="009F6208" w:rsidP="009F6208">
            <w:pPr>
              <w:rPr>
                <w:rFonts w:cs="Times New Roman"/>
                <w:sz w:val="20"/>
                <w:szCs w:val="20"/>
              </w:rPr>
            </w:pPr>
            <w:r w:rsidRPr="008E1CEB">
              <w:rPr>
                <w:rFonts w:cs="Times New Roman"/>
                <w:sz w:val="20"/>
                <w:szCs w:val="20"/>
              </w:rPr>
              <w:t>Зерновой состав, % по массе:</w:t>
            </w:r>
          </w:p>
          <w:p w:rsidR="009F6208" w:rsidRPr="008E1CEB" w:rsidRDefault="009F6208" w:rsidP="009F6208">
            <w:pPr>
              <w:rPr>
                <w:rFonts w:cs="Times New Roman"/>
                <w:sz w:val="20"/>
                <w:szCs w:val="20"/>
              </w:rPr>
            </w:pPr>
            <w:r w:rsidRPr="008E1CEB">
              <w:rPr>
                <w:rFonts w:cs="Times New Roman"/>
                <w:sz w:val="20"/>
                <w:szCs w:val="20"/>
              </w:rPr>
              <w:t xml:space="preserve">мельче </w:t>
            </w:r>
            <w:smartTag w:uri="urn:schemas-microsoft-com:office:smarttags" w:element="metricconverter">
              <w:smartTagPr>
                <w:attr w:name="ProductID" w:val="1,25 мм"/>
              </w:smartTagPr>
              <w:r w:rsidRPr="008E1CEB">
                <w:rPr>
                  <w:rFonts w:cs="Times New Roman"/>
                  <w:sz w:val="20"/>
                  <w:szCs w:val="20"/>
                </w:rPr>
                <w:t>1,25 мм</w:t>
              </w:r>
            </w:smartTag>
            <w:r w:rsidRPr="008E1CEB">
              <w:rPr>
                <w:rFonts w:cs="Times New Roman"/>
                <w:sz w:val="20"/>
                <w:szCs w:val="20"/>
              </w:rPr>
              <w:t xml:space="preserve">  не менее    95</w:t>
            </w:r>
          </w:p>
          <w:p w:rsidR="009F6208" w:rsidRPr="008E1CEB" w:rsidRDefault="009F6208" w:rsidP="009F6208">
            <w:pPr>
              <w:rPr>
                <w:rFonts w:cs="Times New Roman"/>
                <w:sz w:val="20"/>
                <w:szCs w:val="20"/>
              </w:rPr>
            </w:pPr>
            <w:r w:rsidRPr="008E1CEB">
              <w:rPr>
                <w:rFonts w:cs="Times New Roman"/>
                <w:sz w:val="20"/>
                <w:szCs w:val="20"/>
              </w:rPr>
              <w:t xml:space="preserve">мельче  </w:t>
            </w:r>
            <w:smartTag w:uri="urn:schemas-microsoft-com:office:smarttags" w:element="metricconverter">
              <w:smartTagPr>
                <w:attr w:name="ProductID" w:val="0,315 мм"/>
              </w:smartTagPr>
              <w:r w:rsidRPr="008E1CEB">
                <w:rPr>
                  <w:rFonts w:cs="Times New Roman"/>
                  <w:sz w:val="20"/>
                  <w:szCs w:val="20"/>
                </w:rPr>
                <w:t>0,315 мм</w:t>
              </w:r>
            </w:smartTag>
            <w:r w:rsidRPr="008E1CEB">
              <w:rPr>
                <w:rFonts w:cs="Times New Roman"/>
                <w:sz w:val="20"/>
                <w:szCs w:val="20"/>
              </w:rPr>
              <w:t xml:space="preserve">  не менее 80</w:t>
            </w:r>
          </w:p>
          <w:p w:rsidR="009F6208" w:rsidRPr="008E1CEB" w:rsidRDefault="009F6208" w:rsidP="009F6208">
            <w:pPr>
              <w:rPr>
                <w:rFonts w:cs="Times New Roman"/>
                <w:sz w:val="20"/>
                <w:szCs w:val="20"/>
              </w:rPr>
            </w:pPr>
            <w:r w:rsidRPr="008E1CEB">
              <w:rPr>
                <w:rFonts w:cs="Times New Roman"/>
                <w:sz w:val="20"/>
                <w:szCs w:val="20"/>
              </w:rPr>
              <w:t xml:space="preserve">мельче </w:t>
            </w:r>
            <w:smartTag w:uri="urn:schemas-microsoft-com:office:smarttags" w:element="metricconverter">
              <w:smartTagPr>
                <w:attr w:name="ProductID" w:val="0,071 мм"/>
              </w:smartTagPr>
              <w:r w:rsidRPr="008E1CEB">
                <w:rPr>
                  <w:rFonts w:cs="Times New Roman"/>
                  <w:sz w:val="20"/>
                  <w:szCs w:val="20"/>
                </w:rPr>
                <w:t>0,071 мм</w:t>
              </w:r>
            </w:smartTag>
            <w:r w:rsidRPr="008E1CEB">
              <w:rPr>
                <w:rFonts w:cs="Times New Roman"/>
                <w:sz w:val="20"/>
                <w:szCs w:val="20"/>
              </w:rPr>
              <w:t xml:space="preserve"> не менее   60</w:t>
            </w:r>
          </w:p>
          <w:p w:rsidR="009F6208" w:rsidRPr="008E1CEB" w:rsidRDefault="009F6208" w:rsidP="009F6208">
            <w:pPr>
              <w:rPr>
                <w:rFonts w:cs="Times New Roman"/>
                <w:sz w:val="20"/>
                <w:szCs w:val="20"/>
              </w:rPr>
            </w:pPr>
            <w:r w:rsidRPr="008E1CEB">
              <w:rPr>
                <w:rFonts w:cs="Times New Roman"/>
                <w:sz w:val="20"/>
                <w:szCs w:val="20"/>
              </w:rPr>
              <w:t>Пористость, % не более 40</w:t>
            </w:r>
          </w:p>
          <w:p w:rsidR="009F6208" w:rsidRPr="008E1CEB" w:rsidRDefault="009F6208" w:rsidP="009F6208">
            <w:pPr>
              <w:rPr>
                <w:rFonts w:cs="Times New Roman"/>
                <w:sz w:val="20"/>
                <w:szCs w:val="20"/>
              </w:rPr>
            </w:pPr>
            <w:r w:rsidRPr="008E1CEB">
              <w:rPr>
                <w:rFonts w:cs="Times New Roman"/>
                <w:sz w:val="20"/>
                <w:szCs w:val="20"/>
              </w:rPr>
              <w:t>Набухание образцов из смеси п</w:t>
            </w:r>
            <w:r>
              <w:rPr>
                <w:rFonts w:cs="Times New Roman"/>
                <w:sz w:val="20"/>
                <w:szCs w:val="20"/>
              </w:rPr>
              <w:t xml:space="preserve">орошка с битумом, % </w:t>
            </w:r>
            <w:r w:rsidRPr="008E1CEB">
              <w:rPr>
                <w:rFonts w:cs="Times New Roman"/>
                <w:sz w:val="20"/>
                <w:szCs w:val="20"/>
              </w:rPr>
              <w:t xml:space="preserve"> не более 3</w:t>
            </w:r>
          </w:p>
          <w:p w:rsidR="009F6208" w:rsidRPr="008E1CEB" w:rsidRDefault="009F6208" w:rsidP="009F6208">
            <w:pPr>
              <w:rPr>
                <w:rFonts w:cs="Times New Roman"/>
                <w:sz w:val="20"/>
                <w:szCs w:val="20"/>
              </w:rPr>
            </w:pPr>
            <w:r w:rsidRPr="008E1CEB">
              <w:rPr>
                <w:rFonts w:cs="Times New Roman"/>
                <w:sz w:val="20"/>
                <w:szCs w:val="20"/>
              </w:rPr>
              <w:t>Влажность, % по массе, не более 2,5</w:t>
            </w:r>
          </w:p>
          <w:p w:rsidR="009F6208" w:rsidRPr="0036608E" w:rsidRDefault="009F6208" w:rsidP="009F6208">
            <w:pPr>
              <w:rPr>
                <w:rFonts w:cs="Times New Roman"/>
                <w:sz w:val="20"/>
                <w:szCs w:val="20"/>
              </w:rPr>
            </w:pPr>
            <w:r w:rsidRPr="0036608E">
              <w:rPr>
                <w:rFonts w:cs="Times New Roman"/>
                <w:sz w:val="20"/>
                <w:szCs w:val="20"/>
              </w:rPr>
              <w:t xml:space="preserve">Содержание </w:t>
            </w:r>
            <w:proofErr w:type="gramStart"/>
            <w:r w:rsidRPr="0036608E">
              <w:rPr>
                <w:rFonts w:cs="Times New Roman"/>
                <w:sz w:val="20"/>
                <w:szCs w:val="20"/>
              </w:rPr>
              <w:t>полуторных</w:t>
            </w:r>
            <w:proofErr w:type="gramEnd"/>
            <w:r w:rsidRPr="0036608E">
              <w:rPr>
                <w:rFonts w:cs="Times New Roman"/>
                <w:sz w:val="20"/>
                <w:szCs w:val="20"/>
              </w:rPr>
              <w:t xml:space="preserve"> </w:t>
            </w:r>
            <w:proofErr w:type="spellStart"/>
            <w:r w:rsidRPr="0036608E">
              <w:rPr>
                <w:rFonts w:cs="Times New Roman"/>
                <w:sz w:val="20"/>
                <w:szCs w:val="20"/>
              </w:rPr>
              <w:t>оксилов</w:t>
            </w:r>
            <w:proofErr w:type="spellEnd"/>
            <w:r w:rsidRPr="0036608E">
              <w:rPr>
                <w:rFonts w:cs="Times New Roman"/>
                <w:sz w:val="20"/>
                <w:szCs w:val="20"/>
              </w:rPr>
              <w:t xml:space="preserve"> не должно превышать 7%  по массе</w:t>
            </w:r>
          </w:p>
          <w:p w:rsidR="009F6208" w:rsidRPr="0036608E" w:rsidRDefault="009F6208" w:rsidP="009F6208">
            <w:pPr>
              <w:rPr>
                <w:rFonts w:cs="Times New Roman"/>
                <w:sz w:val="20"/>
                <w:szCs w:val="20"/>
              </w:rPr>
            </w:pPr>
            <w:r w:rsidRPr="0036608E">
              <w:rPr>
                <w:rFonts w:cs="Times New Roman"/>
                <w:sz w:val="20"/>
                <w:szCs w:val="20"/>
              </w:rPr>
              <w:t xml:space="preserve">Суммарная удельная эффективная  активность   естественных </w:t>
            </w:r>
            <w:proofErr w:type="spellStart"/>
            <w:r w:rsidRPr="0036608E">
              <w:rPr>
                <w:rFonts w:cs="Times New Roman"/>
                <w:sz w:val="20"/>
                <w:szCs w:val="20"/>
              </w:rPr>
              <w:t>радионуклеидов</w:t>
            </w:r>
            <w:proofErr w:type="spellEnd"/>
            <w:r w:rsidRPr="0036608E">
              <w:rPr>
                <w:rFonts w:cs="Times New Roman"/>
                <w:sz w:val="20"/>
                <w:szCs w:val="20"/>
              </w:rPr>
              <w:t xml:space="preserve"> </w:t>
            </w:r>
            <w:proofErr w:type="spellStart"/>
            <w:r w:rsidRPr="0036608E">
              <w:rPr>
                <w:rFonts w:cs="Times New Roman"/>
                <w:sz w:val="20"/>
                <w:szCs w:val="20"/>
              </w:rPr>
              <w:t>А</w:t>
            </w:r>
            <w:r w:rsidRPr="0036608E">
              <w:rPr>
                <w:rFonts w:cs="Times New Roman"/>
                <w:sz w:val="20"/>
                <w:szCs w:val="20"/>
                <w:vertAlign w:val="subscript"/>
              </w:rPr>
              <w:t>эфф</w:t>
            </w:r>
            <w:proofErr w:type="spellEnd"/>
            <w:r w:rsidRPr="0036608E">
              <w:rPr>
                <w:rFonts w:cs="Times New Roman"/>
                <w:sz w:val="20"/>
                <w:szCs w:val="20"/>
              </w:rPr>
              <w:t xml:space="preserve"> не должна быть выше</w:t>
            </w:r>
            <w:r w:rsidRPr="0036608E">
              <w:rPr>
                <w:rFonts w:cs="Times New Roman"/>
                <w:sz w:val="20"/>
                <w:szCs w:val="20"/>
                <w:vertAlign w:val="subscript"/>
              </w:rPr>
              <w:t xml:space="preserve">  </w:t>
            </w:r>
            <w:r w:rsidRPr="0036608E">
              <w:rPr>
                <w:rFonts w:cs="Times New Roman"/>
                <w:sz w:val="20"/>
                <w:szCs w:val="20"/>
              </w:rPr>
              <w:t>740 Бк/кг</w:t>
            </w:r>
          </w:p>
          <w:p w:rsidR="009F6208" w:rsidRPr="008E1CEB" w:rsidRDefault="009F6208" w:rsidP="009F6208">
            <w:pPr>
              <w:widowControl/>
              <w:rPr>
                <w:rFonts w:cs="Times New Roman"/>
                <w:sz w:val="20"/>
                <w:szCs w:val="20"/>
              </w:rPr>
            </w:pPr>
            <w:r w:rsidRPr="0036608E">
              <w:rPr>
                <w:rFonts w:cs="Times New Roman"/>
                <w:sz w:val="20"/>
                <w:szCs w:val="20"/>
              </w:rPr>
              <w:t>В  качестве активирующих веществ могут быть использованы  ПАВ: анионные типа высших карбоновых кислот  (</w:t>
            </w:r>
            <w:proofErr w:type="spellStart"/>
            <w:r w:rsidRPr="0036608E">
              <w:rPr>
                <w:rFonts w:cs="Times New Roman"/>
                <w:sz w:val="20"/>
                <w:szCs w:val="20"/>
              </w:rPr>
              <w:t>госсиполовая</w:t>
            </w:r>
            <w:proofErr w:type="spellEnd"/>
            <w:r w:rsidRPr="0036608E">
              <w:rPr>
                <w:rFonts w:cs="Times New Roman"/>
                <w:sz w:val="20"/>
                <w:szCs w:val="20"/>
              </w:rPr>
              <w:t xml:space="preserve"> смола;   жировой гудрон; окисленный </w:t>
            </w:r>
            <w:proofErr w:type="spellStart"/>
            <w:r w:rsidRPr="0036608E">
              <w:rPr>
                <w:rFonts w:cs="Times New Roman"/>
                <w:sz w:val="20"/>
                <w:szCs w:val="20"/>
              </w:rPr>
              <w:t>петролатум</w:t>
            </w:r>
            <w:proofErr w:type="spellEnd"/>
            <w:r w:rsidRPr="0036608E">
              <w:rPr>
                <w:rFonts w:cs="Times New Roman"/>
                <w:sz w:val="20"/>
                <w:szCs w:val="20"/>
              </w:rPr>
              <w:t>; синтетические жирные кислоты)   или катионные    типа аминов;  диаминов или   их производных или нефтяной битум.</w:t>
            </w:r>
            <w:r w:rsidRPr="008E1CEB">
              <w:rPr>
                <w:rFonts w:cs="Times New Roman"/>
                <w:sz w:val="20"/>
                <w:szCs w:val="20"/>
              </w:rPr>
              <w:t xml:space="preserve">                 </w:t>
            </w:r>
          </w:p>
        </w:tc>
      </w:tr>
      <w:tr w:rsidR="009F6208" w:rsidTr="00A3386F">
        <w:tc>
          <w:tcPr>
            <w:tcW w:w="710" w:type="dxa"/>
            <w:vAlign w:val="center"/>
          </w:tcPr>
          <w:p w:rsidR="009F6208" w:rsidRPr="008E1CEB" w:rsidRDefault="009F6208" w:rsidP="009F6208">
            <w:pPr>
              <w:widowControl/>
              <w:rPr>
                <w:rFonts w:cs="Times New Roman"/>
                <w:b/>
                <w:sz w:val="20"/>
                <w:szCs w:val="20"/>
              </w:rPr>
            </w:pPr>
            <w:r>
              <w:rPr>
                <w:rFonts w:cs="Times New Roman"/>
                <w:b/>
                <w:sz w:val="20"/>
                <w:szCs w:val="20"/>
              </w:rPr>
              <w:t>3</w:t>
            </w:r>
          </w:p>
        </w:tc>
        <w:tc>
          <w:tcPr>
            <w:tcW w:w="2410" w:type="dxa"/>
            <w:vAlign w:val="center"/>
          </w:tcPr>
          <w:p w:rsidR="009F6208" w:rsidRPr="008E1CEB" w:rsidRDefault="009F6208" w:rsidP="009F6208">
            <w:pPr>
              <w:widowControl/>
              <w:rPr>
                <w:rFonts w:cs="Times New Roman"/>
                <w:b/>
                <w:sz w:val="20"/>
                <w:szCs w:val="20"/>
              </w:rPr>
            </w:pPr>
            <w:r w:rsidRPr="008E1CEB">
              <w:rPr>
                <w:rFonts w:cs="Times New Roman"/>
                <w:b/>
                <w:sz w:val="20"/>
                <w:szCs w:val="20"/>
              </w:rPr>
              <w:t>Асфальтобетонная</w:t>
            </w:r>
          </w:p>
          <w:p w:rsidR="009F6208" w:rsidRPr="008E1CEB" w:rsidRDefault="009F6208" w:rsidP="009F6208">
            <w:pPr>
              <w:widowControl/>
              <w:rPr>
                <w:rFonts w:cs="Times New Roman"/>
                <w:b/>
                <w:sz w:val="20"/>
                <w:szCs w:val="20"/>
              </w:rPr>
            </w:pPr>
            <w:r w:rsidRPr="008E1CEB">
              <w:rPr>
                <w:rFonts w:cs="Times New Roman"/>
                <w:b/>
                <w:sz w:val="20"/>
                <w:szCs w:val="20"/>
              </w:rPr>
              <w:t xml:space="preserve">смесь </w:t>
            </w:r>
          </w:p>
          <w:p w:rsidR="009F6208" w:rsidRPr="008E1CEB" w:rsidRDefault="009F6208" w:rsidP="009F6208">
            <w:pPr>
              <w:widowControl/>
              <w:rPr>
                <w:rFonts w:cs="Times New Roman"/>
                <w:b/>
                <w:sz w:val="20"/>
                <w:szCs w:val="20"/>
              </w:rPr>
            </w:pPr>
          </w:p>
        </w:tc>
        <w:tc>
          <w:tcPr>
            <w:tcW w:w="7051" w:type="dxa"/>
            <w:vAlign w:val="center"/>
          </w:tcPr>
          <w:p w:rsidR="009F6208" w:rsidRPr="008E1CEB" w:rsidRDefault="009F6208" w:rsidP="009F6208">
            <w:pPr>
              <w:widowControl/>
              <w:rPr>
                <w:rFonts w:cs="Times New Roman"/>
                <w:sz w:val="20"/>
                <w:szCs w:val="20"/>
              </w:rPr>
            </w:pPr>
            <w:r w:rsidRPr="008E1CEB">
              <w:rPr>
                <w:rFonts w:cs="Times New Roman"/>
                <w:sz w:val="20"/>
                <w:szCs w:val="20"/>
              </w:rPr>
              <w:t xml:space="preserve">Размер минеральных зерен, </w:t>
            </w:r>
            <w:proofErr w:type="gramStart"/>
            <w:r w:rsidRPr="008E1CEB">
              <w:rPr>
                <w:rFonts w:cs="Times New Roman"/>
                <w:sz w:val="20"/>
                <w:szCs w:val="20"/>
              </w:rPr>
              <w:t>мм</w:t>
            </w:r>
            <w:proofErr w:type="gramEnd"/>
            <w:r w:rsidRPr="008E1CEB">
              <w:rPr>
                <w:rFonts w:cs="Times New Roman"/>
                <w:sz w:val="20"/>
                <w:szCs w:val="20"/>
              </w:rPr>
              <w:t xml:space="preserve"> до 20</w:t>
            </w:r>
          </w:p>
          <w:p w:rsidR="009F6208" w:rsidRPr="008E1CEB" w:rsidRDefault="009F6208" w:rsidP="009F6208">
            <w:pPr>
              <w:widowControl/>
              <w:rPr>
                <w:rFonts w:cs="Times New Roman"/>
                <w:sz w:val="20"/>
                <w:szCs w:val="20"/>
              </w:rPr>
            </w:pPr>
            <w:r w:rsidRPr="008E1CEB">
              <w:rPr>
                <w:rFonts w:cs="Times New Roman"/>
                <w:sz w:val="20"/>
                <w:szCs w:val="20"/>
              </w:rPr>
              <w:t>Остаточная пористость, %  свыше 5 до 10</w:t>
            </w:r>
          </w:p>
          <w:p w:rsidR="009F6208" w:rsidRPr="008E1CEB" w:rsidRDefault="009F6208" w:rsidP="009F6208">
            <w:pPr>
              <w:widowControl/>
              <w:rPr>
                <w:rFonts w:cs="Times New Roman"/>
                <w:sz w:val="20"/>
                <w:szCs w:val="20"/>
              </w:rPr>
            </w:pPr>
            <w:r w:rsidRPr="008E1CEB">
              <w:rPr>
                <w:rFonts w:cs="Times New Roman"/>
                <w:sz w:val="20"/>
                <w:szCs w:val="20"/>
              </w:rPr>
              <w:t xml:space="preserve">Предел прочности при сжатии, при </w:t>
            </w:r>
            <w:r w:rsidRPr="008E1CEB">
              <w:rPr>
                <w:rFonts w:cs="Times New Roman"/>
                <w:sz w:val="20"/>
                <w:szCs w:val="20"/>
                <w:lang w:val="en-US"/>
              </w:rPr>
              <w:t>t</w:t>
            </w:r>
            <w:r w:rsidRPr="008E1CEB">
              <w:rPr>
                <w:rFonts w:cs="Times New Roman"/>
                <w:sz w:val="20"/>
                <w:szCs w:val="20"/>
              </w:rPr>
              <w:t xml:space="preserve"> </w:t>
            </w:r>
            <w:smartTag w:uri="urn:schemas-microsoft-com:office:smarttags" w:element="metricconverter">
              <w:smartTagPr>
                <w:attr w:name="ProductID" w:val="500C"/>
              </w:smartTagPr>
              <w:r w:rsidRPr="008E1CEB">
                <w:rPr>
                  <w:rFonts w:cs="Times New Roman"/>
                  <w:sz w:val="20"/>
                  <w:szCs w:val="20"/>
                </w:rPr>
                <w:t>50</w:t>
              </w:r>
              <w:r w:rsidRPr="008E1CEB">
                <w:rPr>
                  <w:rFonts w:cs="Times New Roman"/>
                  <w:sz w:val="20"/>
                  <w:szCs w:val="20"/>
                  <w:vertAlign w:val="superscript"/>
                </w:rPr>
                <w:t>0</w:t>
              </w:r>
              <w:r w:rsidRPr="008E1CEB">
                <w:rPr>
                  <w:rFonts w:cs="Times New Roman"/>
                  <w:sz w:val="20"/>
                  <w:szCs w:val="20"/>
                  <w:lang w:val="en-US"/>
                </w:rPr>
                <w:t>C</w:t>
              </w:r>
            </w:smartTag>
            <w:r w:rsidRPr="008E1CEB">
              <w:rPr>
                <w:rFonts w:cs="Times New Roman"/>
                <w:sz w:val="20"/>
                <w:szCs w:val="20"/>
              </w:rPr>
              <w:t>, МПа не менее 0,5</w:t>
            </w:r>
          </w:p>
          <w:p w:rsidR="009F6208" w:rsidRPr="0036608E" w:rsidRDefault="009F6208" w:rsidP="009F6208">
            <w:pPr>
              <w:widowControl/>
              <w:rPr>
                <w:rFonts w:cs="Times New Roman"/>
                <w:sz w:val="20"/>
                <w:szCs w:val="20"/>
              </w:rPr>
            </w:pPr>
            <w:r w:rsidRPr="008E1CEB">
              <w:rPr>
                <w:rFonts w:cs="Times New Roman"/>
                <w:sz w:val="20"/>
                <w:szCs w:val="20"/>
              </w:rPr>
              <w:t xml:space="preserve">Водостойкость </w:t>
            </w:r>
            <w:r w:rsidRPr="0036608E">
              <w:rPr>
                <w:rFonts w:cs="Times New Roman"/>
                <w:sz w:val="20"/>
                <w:szCs w:val="20"/>
              </w:rPr>
              <w:t>(при длительном водонасыщении), не менее 0,6(0,5)</w:t>
            </w:r>
          </w:p>
          <w:p w:rsidR="009F6208" w:rsidRPr="008E1CEB" w:rsidRDefault="009F6208" w:rsidP="009F6208">
            <w:pPr>
              <w:widowControl/>
              <w:rPr>
                <w:rFonts w:cs="Times New Roman"/>
                <w:sz w:val="20"/>
                <w:szCs w:val="20"/>
              </w:rPr>
            </w:pPr>
            <w:r w:rsidRPr="0036608E">
              <w:rPr>
                <w:rFonts w:cs="Times New Roman"/>
                <w:sz w:val="20"/>
                <w:szCs w:val="20"/>
              </w:rPr>
              <w:t>Водонасыщение,% по объему</w:t>
            </w:r>
            <w:r w:rsidRPr="008E1CEB">
              <w:rPr>
                <w:rFonts w:cs="Times New Roman"/>
                <w:sz w:val="20"/>
                <w:szCs w:val="20"/>
              </w:rPr>
              <w:t xml:space="preserve">  свыше 4  до 10</w:t>
            </w:r>
          </w:p>
          <w:p w:rsidR="009F6208" w:rsidRPr="008E1CEB" w:rsidRDefault="009F6208" w:rsidP="009F6208">
            <w:pPr>
              <w:widowControl/>
              <w:rPr>
                <w:rFonts w:cs="Times New Roman"/>
                <w:sz w:val="20"/>
                <w:szCs w:val="20"/>
              </w:rPr>
            </w:pPr>
            <w:r w:rsidRPr="008E1CEB">
              <w:rPr>
                <w:rFonts w:cs="Times New Roman"/>
                <w:sz w:val="20"/>
                <w:szCs w:val="20"/>
              </w:rPr>
              <w:t xml:space="preserve">Пористость минеральной части, % не более  </w:t>
            </w:r>
            <w:r w:rsidRPr="0036608E">
              <w:rPr>
                <w:rFonts w:cs="Times New Roman"/>
                <w:sz w:val="20"/>
                <w:szCs w:val="20"/>
              </w:rPr>
              <w:t>23</w:t>
            </w:r>
          </w:p>
          <w:p w:rsidR="009F6208" w:rsidRPr="008E1CEB" w:rsidRDefault="009F6208" w:rsidP="009F6208">
            <w:pPr>
              <w:widowControl/>
              <w:rPr>
                <w:rFonts w:cs="Times New Roman"/>
                <w:sz w:val="20"/>
                <w:szCs w:val="20"/>
              </w:rPr>
            </w:pPr>
            <w:r w:rsidRPr="008E1CEB">
              <w:rPr>
                <w:rFonts w:cs="Times New Roman"/>
                <w:sz w:val="20"/>
                <w:szCs w:val="20"/>
              </w:rPr>
              <w:t>Температура готовой смеси, в зависимости от показателей битума (глубина проникновения иглы при 25</w:t>
            </w:r>
            <w:r w:rsidRPr="008E1CEB">
              <w:rPr>
                <w:rFonts w:cs="Times New Roman"/>
                <w:sz w:val="20"/>
                <w:szCs w:val="20"/>
                <w:vertAlign w:val="superscript"/>
              </w:rPr>
              <w:t>0</w:t>
            </w:r>
            <w:r w:rsidRPr="008E1CEB">
              <w:rPr>
                <w:rFonts w:cs="Times New Roman"/>
                <w:sz w:val="20"/>
                <w:szCs w:val="20"/>
              </w:rPr>
              <w:t xml:space="preserve">С </w:t>
            </w:r>
            <w:smartTag w:uri="urn:schemas-microsoft-com:office:smarttags" w:element="metricconverter">
              <w:smartTagPr>
                <w:attr w:name="ProductID" w:val="0,1 мм"/>
              </w:smartTagPr>
              <w:r w:rsidRPr="008E1CEB">
                <w:rPr>
                  <w:rFonts w:cs="Times New Roman"/>
                  <w:sz w:val="20"/>
                  <w:szCs w:val="20"/>
                </w:rPr>
                <w:t>0,1 мм</w:t>
              </w:r>
            </w:smartTag>
            <w:r w:rsidRPr="008E1CEB">
              <w:rPr>
                <w:rFonts w:cs="Times New Roman"/>
                <w:sz w:val="20"/>
                <w:szCs w:val="20"/>
              </w:rPr>
              <w:t xml:space="preserve">),  </w:t>
            </w:r>
            <w:r w:rsidRPr="008E1CEB">
              <w:rPr>
                <w:rFonts w:cs="Times New Roman"/>
                <w:sz w:val="20"/>
                <w:szCs w:val="20"/>
                <w:vertAlign w:val="superscript"/>
              </w:rPr>
              <w:t>0</w:t>
            </w:r>
            <w:r w:rsidRPr="008E1CEB">
              <w:rPr>
                <w:rFonts w:cs="Times New Roman"/>
                <w:sz w:val="20"/>
                <w:szCs w:val="20"/>
              </w:rPr>
              <w:t xml:space="preserve">С от  140  до </w:t>
            </w:r>
            <w:r w:rsidRPr="0036608E">
              <w:rPr>
                <w:rFonts w:cs="Times New Roman"/>
                <w:sz w:val="20"/>
                <w:szCs w:val="20"/>
              </w:rPr>
              <w:t>155</w:t>
            </w:r>
          </w:p>
          <w:p w:rsidR="009F6208" w:rsidRPr="008E1CEB" w:rsidRDefault="009F6208" w:rsidP="009F6208">
            <w:pPr>
              <w:widowControl/>
              <w:rPr>
                <w:rFonts w:cs="Times New Roman"/>
                <w:i/>
                <w:sz w:val="20"/>
                <w:szCs w:val="20"/>
              </w:rPr>
            </w:pPr>
            <w:r w:rsidRPr="008E1CEB">
              <w:rPr>
                <w:rFonts w:cs="Times New Roman"/>
                <w:sz w:val="20"/>
                <w:szCs w:val="20"/>
              </w:rPr>
              <w:t xml:space="preserve">Состав смеси и </w:t>
            </w:r>
            <w:r w:rsidRPr="008E1CEB">
              <w:rPr>
                <w:rFonts w:cs="Times New Roman"/>
                <w:i/>
                <w:sz w:val="20"/>
                <w:szCs w:val="20"/>
              </w:rPr>
              <w:t>краткие характеристики материалов</w:t>
            </w:r>
          </w:p>
          <w:p w:rsidR="009F6208" w:rsidRPr="008E1CEB" w:rsidRDefault="009F6208" w:rsidP="009F6208">
            <w:pPr>
              <w:widowControl/>
              <w:rPr>
                <w:rFonts w:cs="Times New Roman"/>
                <w:sz w:val="20"/>
                <w:szCs w:val="20"/>
              </w:rPr>
            </w:pPr>
            <w:r w:rsidRPr="008E1CEB">
              <w:rPr>
                <w:rFonts w:cs="Times New Roman"/>
                <w:i/>
                <w:sz w:val="20"/>
                <w:szCs w:val="20"/>
              </w:rPr>
              <w:t>Песок,</w:t>
            </w:r>
            <w:r w:rsidRPr="008E1CEB">
              <w:rPr>
                <w:rFonts w:cs="Times New Roman"/>
                <w:sz w:val="20"/>
                <w:szCs w:val="20"/>
              </w:rPr>
              <w:t xml:space="preserve"> марка по прочности, не менее  М600</w:t>
            </w:r>
          </w:p>
          <w:p w:rsidR="009F6208" w:rsidRPr="008E1CEB" w:rsidRDefault="009F6208" w:rsidP="009F6208">
            <w:pPr>
              <w:widowControl/>
              <w:rPr>
                <w:rFonts w:cs="Times New Roman"/>
                <w:sz w:val="20"/>
                <w:szCs w:val="20"/>
              </w:rPr>
            </w:pPr>
            <w:r w:rsidRPr="008E1CEB">
              <w:rPr>
                <w:rFonts w:cs="Times New Roman"/>
                <w:sz w:val="20"/>
                <w:szCs w:val="20"/>
              </w:rPr>
              <w:lastRenderedPageBreak/>
              <w:t>Содержание глинистых примесей в отсевах дробления не должно превышать 1,0%.</w:t>
            </w:r>
          </w:p>
          <w:p w:rsidR="009F6208" w:rsidRPr="008E1CEB" w:rsidRDefault="009F6208" w:rsidP="009F6208">
            <w:pPr>
              <w:widowControl/>
              <w:rPr>
                <w:rFonts w:cs="Times New Roman"/>
                <w:sz w:val="20"/>
                <w:szCs w:val="20"/>
              </w:rPr>
            </w:pPr>
            <w:r w:rsidRPr="008E1CEB">
              <w:rPr>
                <w:rFonts w:cs="Times New Roman"/>
                <w:sz w:val="20"/>
                <w:szCs w:val="20"/>
              </w:rPr>
              <w:t>Средневзвешенное содержание зерен пластинчатой (лещадной) и игловатой формы в смеси фракций щебня и гравия должно быть по массе, не более  35</w:t>
            </w:r>
          </w:p>
          <w:p w:rsidR="009F6208" w:rsidRPr="008E1CEB" w:rsidRDefault="009F6208" w:rsidP="009F6208">
            <w:pPr>
              <w:widowControl/>
              <w:rPr>
                <w:rFonts w:cs="Times New Roman"/>
                <w:i/>
                <w:sz w:val="20"/>
                <w:szCs w:val="20"/>
              </w:rPr>
            </w:pPr>
            <w:r w:rsidRPr="008E1CEB">
              <w:rPr>
                <w:rFonts w:cs="Times New Roman"/>
                <w:i/>
                <w:sz w:val="20"/>
                <w:szCs w:val="20"/>
              </w:rPr>
              <w:t>Битум</w:t>
            </w:r>
          </w:p>
          <w:p w:rsidR="009F6208" w:rsidRPr="008E1CEB" w:rsidRDefault="009F6208" w:rsidP="009F6208">
            <w:pPr>
              <w:widowControl/>
              <w:rPr>
                <w:rFonts w:cs="Times New Roman"/>
                <w:sz w:val="20"/>
                <w:szCs w:val="20"/>
              </w:rPr>
            </w:pPr>
            <w:r>
              <w:rPr>
                <w:rFonts w:cs="Times New Roman"/>
                <w:sz w:val="20"/>
                <w:szCs w:val="20"/>
              </w:rPr>
              <w:t xml:space="preserve">Глубина проникновения иглы, </w:t>
            </w:r>
            <w:r w:rsidRPr="008E1CEB">
              <w:rPr>
                <w:rFonts w:cs="Times New Roman"/>
                <w:sz w:val="20"/>
                <w:szCs w:val="20"/>
              </w:rPr>
              <w:t>0,1 мм:</w:t>
            </w:r>
          </w:p>
          <w:p w:rsidR="009F6208" w:rsidRPr="008E1CEB" w:rsidRDefault="009F6208" w:rsidP="009F6208">
            <w:pPr>
              <w:widowControl/>
              <w:rPr>
                <w:rFonts w:cs="Times New Roman"/>
                <w:sz w:val="20"/>
                <w:szCs w:val="20"/>
              </w:rPr>
            </w:pPr>
            <w:r w:rsidRPr="008E1CEB">
              <w:rPr>
                <w:rFonts w:cs="Times New Roman"/>
                <w:sz w:val="20"/>
                <w:szCs w:val="20"/>
              </w:rPr>
              <w:t>при 25</w:t>
            </w:r>
            <w:r w:rsidRPr="008E1CEB">
              <w:rPr>
                <w:rFonts w:cs="Times New Roman"/>
                <w:sz w:val="20"/>
                <w:szCs w:val="20"/>
                <w:vertAlign w:val="superscript"/>
              </w:rPr>
              <w:t>0</w:t>
            </w:r>
            <w:r w:rsidRPr="008E1CEB">
              <w:rPr>
                <w:rFonts w:cs="Times New Roman"/>
                <w:sz w:val="20"/>
                <w:szCs w:val="20"/>
              </w:rPr>
              <w:t xml:space="preserve">С    </w:t>
            </w:r>
            <w:r>
              <w:rPr>
                <w:rFonts w:cs="Times New Roman"/>
                <w:sz w:val="20"/>
                <w:szCs w:val="20"/>
              </w:rPr>
              <w:t>61-</w:t>
            </w:r>
            <w:r w:rsidRPr="008E1CEB">
              <w:rPr>
                <w:rFonts w:cs="Times New Roman"/>
                <w:sz w:val="20"/>
                <w:szCs w:val="20"/>
              </w:rPr>
              <w:t>130</w:t>
            </w:r>
          </w:p>
          <w:p w:rsidR="009F6208" w:rsidRPr="008E1CEB" w:rsidRDefault="009F6208" w:rsidP="009F6208">
            <w:pPr>
              <w:widowControl/>
              <w:rPr>
                <w:rFonts w:cs="Times New Roman"/>
                <w:sz w:val="20"/>
                <w:szCs w:val="20"/>
              </w:rPr>
            </w:pPr>
            <w:r w:rsidRPr="008E1CEB">
              <w:rPr>
                <w:rFonts w:cs="Times New Roman"/>
                <w:sz w:val="20"/>
                <w:szCs w:val="20"/>
              </w:rPr>
              <w:t>при 0</w:t>
            </w:r>
            <w:r w:rsidRPr="008E1CEB">
              <w:rPr>
                <w:rFonts w:cs="Times New Roman"/>
                <w:sz w:val="20"/>
                <w:szCs w:val="20"/>
                <w:vertAlign w:val="superscript"/>
              </w:rPr>
              <w:t>0</w:t>
            </w:r>
            <w:r w:rsidRPr="008E1CEB">
              <w:rPr>
                <w:rFonts w:cs="Times New Roman"/>
                <w:sz w:val="20"/>
                <w:szCs w:val="20"/>
              </w:rPr>
              <w:t>С      не менее  20</w:t>
            </w:r>
          </w:p>
          <w:p w:rsidR="009F6208" w:rsidRPr="008E1CEB" w:rsidRDefault="009F6208" w:rsidP="009F6208">
            <w:pPr>
              <w:widowControl/>
              <w:rPr>
                <w:rFonts w:cs="Times New Roman"/>
                <w:sz w:val="20"/>
                <w:szCs w:val="20"/>
              </w:rPr>
            </w:pPr>
            <w:r w:rsidRPr="008E1CEB">
              <w:rPr>
                <w:rFonts w:cs="Times New Roman"/>
                <w:sz w:val="20"/>
                <w:szCs w:val="20"/>
              </w:rPr>
              <w:t xml:space="preserve">Температура размягчения по </w:t>
            </w:r>
            <w:proofErr w:type="spellStart"/>
            <w:r w:rsidRPr="008E1CEB">
              <w:rPr>
                <w:rFonts w:cs="Times New Roman"/>
                <w:sz w:val="20"/>
                <w:szCs w:val="20"/>
              </w:rPr>
              <w:t>КиШ</w:t>
            </w:r>
            <w:proofErr w:type="spellEnd"/>
            <w:r w:rsidRPr="008E1CEB">
              <w:rPr>
                <w:rFonts w:cs="Times New Roman"/>
                <w:sz w:val="20"/>
                <w:szCs w:val="20"/>
              </w:rPr>
              <w:t xml:space="preserve">, </w:t>
            </w:r>
            <w:r w:rsidRPr="008E1CEB">
              <w:rPr>
                <w:rFonts w:cs="Times New Roman"/>
                <w:sz w:val="20"/>
                <w:szCs w:val="20"/>
                <w:vertAlign w:val="superscript"/>
              </w:rPr>
              <w:t>0</w:t>
            </w:r>
            <w:r w:rsidRPr="008E1CEB">
              <w:rPr>
                <w:rFonts w:cs="Times New Roman"/>
                <w:sz w:val="20"/>
                <w:szCs w:val="20"/>
              </w:rPr>
              <w:t>С не ниже 43</w:t>
            </w:r>
          </w:p>
          <w:p w:rsidR="009F6208" w:rsidRPr="008E1CEB" w:rsidRDefault="009F6208" w:rsidP="009F6208">
            <w:pPr>
              <w:widowControl/>
              <w:rPr>
                <w:rFonts w:cs="Times New Roman"/>
                <w:sz w:val="20"/>
                <w:szCs w:val="20"/>
              </w:rPr>
            </w:pPr>
            <w:r w:rsidRPr="008E1CEB">
              <w:rPr>
                <w:rFonts w:cs="Times New Roman"/>
                <w:sz w:val="20"/>
                <w:szCs w:val="20"/>
              </w:rPr>
              <w:t xml:space="preserve">Растяжимость, </w:t>
            </w:r>
            <w:proofErr w:type="gramStart"/>
            <w:r w:rsidRPr="008E1CEB">
              <w:rPr>
                <w:rFonts w:cs="Times New Roman"/>
                <w:sz w:val="20"/>
                <w:szCs w:val="20"/>
              </w:rPr>
              <w:t>см</w:t>
            </w:r>
            <w:proofErr w:type="gramEnd"/>
            <w:r w:rsidRPr="008E1CEB">
              <w:rPr>
                <w:rFonts w:cs="Times New Roman"/>
                <w:sz w:val="20"/>
                <w:szCs w:val="20"/>
              </w:rPr>
              <w:t xml:space="preserve">, </w:t>
            </w:r>
          </w:p>
          <w:p w:rsidR="009F6208" w:rsidRPr="008E1CEB" w:rsidRDefault="009F6208" w:rsidP="009F6208">
            <w:pPr>
              <w:widowControl/>
              <w:rPr>
                <w:rFonts w:cs="Times New Roman"/>
                <w:sz w:val="20"/>
                <w:szCs w:val="20"/>
              </w:rPr>
            </w:pPr>
            <w:r w:rsidRPr="008E1CEB">
              <w:rPr>
                <w:rFonts w:cs="Times New Roman"/>
                <w:sz w:val="20"/>
                <w:szCs w:val="20"/>
              </w:rPr>
              <w:t>при 25</w:t>
            </w:r>
            <w:r w:rsidRPr="008E1CEB">
              <w:rPr>
                <w:rFonts w:cs="Times New Roman"/>
                <w:sz w:val="20"/>
                <w:szCs w:val="20"/>
                <w:vertAlign w:val="superscript"/>
              </w:rPr>
              <w:t>0</w:t>
            </w:r>
            <w:r w:rsidRPr="008E1CEB">
              <w:rPr>
                <w:rFonts w:cs="Times New Roman"/>
                <w:sz w:val="20"/>
                <w:szCs w:val="20"/>
              </w:rPr>
              <w:t>С  не менее  55</w:t>
            </w:r>
          </w:p>
          <w:p w:rsidR="009F6208" w:rsidRPr="008E1CEB" w:rsidRDefault="009F6208" w:rsidP="009F6208">
            <w:pPr>
              <w:widowControl/>
              <w:rPr>
                <w:rFonts w:cs="Times New Roman"/>
                <w:sz w:val="20"/>
                <w:szCs w:val="20"/>
              </w:rPr>
            </w:pPr>
            <w:r w:rsidRPr="008E1CEB">
              <w:rPr>
                <w:rFonts w:cs="Times New Roman"/>
                <w:sz w:val="20"/>
                <w:szCs w:val="20"/>
              </w:rPr>
              <w:t>при 0</w:t>
            </w:r>
            <w:r w:rsidRPr="008E1CEB">
              <w:rPr>
                <w:rFonts w:cs="Times New Roman"/>
                <w:sz w:val="20"/>
                <w:szCs w:val="20"/>
                <w:vertAlign w:val="superscript"/>
              </w:rPr>
              <w:t>0</w:t>
            </w:r>
            <w:r w:rsidRPr="008E1CEB">
              <w:rPr>
                <w:rFonts w:cs="Times New Roman"/>
                <w:sz w:val="20"/>
                <w:szCs w:val="20"/>
              </w:rPr>
              <w:t>С     не менее   3,5</w:t>
            </w:r>
          </w:p>
          <w:p w:rsidR="009F6208" w:rsidRPr="008E1CEB" w:rsidRDefault="009F6208" w:rsidP="009F6208">
            <w:pPr>
              <w:widowControl/>
              <w:rPr>
                <w:rFonts w:cs="Times New Roman"/>
                <w:sz w:val="20"/>
                <w:szCs w:val="20"/>
              </w:rPr>
            </w:pPr>
            <w:r w:rsidRPr="008E1CEB">
              <w:rPr>
                <w:rFonts w:cs="Times New Roman"/>
                <w:sz w:val="20"/>
                <w:szCs w:val="20"/>
              </w:rPr>
              <w:t xml:space="preserve">Температура хрупкости, </w:t>
            </w:r>
            <w:r w:rsidRPr="008E1CEB">
              <w:rPr>
                <w:rFonts w:cs="Times New Roman"/>
                <w:sz w:val="20"/>
                <w:szCs w:val="20"/>
                <w:vertAlign w:val="superscript"/>
              </w:rPr>
              <w:t>0</w:t>
            </w:r>
            <w:r>
              <w:rPr>
                <w:rFonts w:cs="Times New Roman"/>
                <w:sz w:val="20"/>
                <w:szCs w:val="20"/>
              </w:rPr>
              <w:t>С не выше</w:t>
            </w:r>
            <w:r w:rsidRPr="008E1CEB">
              <w:rPr>
                <w:rFonts w:cs="Times New Roman"/>
                <w:sz w:val="20"/>
                <w:szCs w:val="20"/>
              </w:rPr>
              <w:t xml:space="preserve"> </w:t>
            </w:r>
            <w:r w:rsidRPr="0036608E">
              <w:rPr>
                <w:rFonts w:cs="Times New Roman"/>
                <w:sz w:val="20"/>
                <w:szCs w:val="20"/>
              </w:rPr>
              <w:t>-15</w:t>
            </w:r>
          </w:p>
          <w:p w:rsidR="009F6208" w:rsidRPr="008E1CEB" w:rsidRDefault="009F6208" w:rsidP="009F6208">
            <w:pPr>
              <w:widowControl/>
              <w:rPr>
                <w:rFonts w:cs="Times New Roman"/>
                <w:sz w:val="20"/>
                <w:szCs w:val="20"/>
              </w:rPr>
            </w:pPr>
            <w:r w:rsidRPr="008E1CEB">
              <w:rPr>
                <w:rFonts w:cs="Times New Roman"/>
                <w:sz w:val="20"/>
                <w:szCs w:val="20"/>
              </w:rPr>
              <w:t xml:space="preserve">Температура вспышки, </w:t>
            </w:r>
            <w:r w:rsidRPr="008E1CEB">
              <w:rPr>
                <w:rFonts w:cs="Times New Roman"/>
                <w:sz w:val="20"/>
                <w:szCs w:val="20"/>
                <w:vertAlign w:val="superscript"/>
              </w:rPr>
              <w:t>0</w:t>
            </w:r>
            <w:r w:rsidRPr="008E1CEB">
              <w:rPr>
                <w:rFonts w:cs="Times New Roman"/>
                <w:sz w:val="20"/>
                <w:szCs w:val="20"/>
              </w:rPr>
              <w:t>С не ниже 230</w:t>
            </w:r>
          </w:p>
          <w:p w:rsidR="009F6208" w:rsidRPr="008E1CEB" w:rsidRDefault="009F6208" w:rsidP="009F6208">
            <w:pPr>
              <w:widowControl/>
              <w:rPr>
                <w:rFonts w:cs="Times New Roman"/>
                <w:sz w:val="20"/>
                <w:szCs w:val="20"/>
              </w:rPr>
            </w:pPr>
            <w:r w:rsidRPr="008E1CEB">
              <w:rPr>
                <w:rFonts w:cs="Times New Roman"/>
                <w:sz w:val="20"/>
                <w:szCs w:val="20"/>
              </w:rPr>
              <w:t xml:space="preserve">Изменение температуры размягчения после прогрева, </w:t>
            </w:r>
            <w:r w:rsidRPr="008E1CEB">
              <w:rPr>
                <w:rFonts w:cs="Times New Roman"/>
                <w:sz w:val="20"/>
                <w:szCs w:val="20"/>
                <w:vertAlign w:val="superscript"/>
              </w:rPr>
              <w:t>0</w:t>
            </w:r>
            <w:r w:rsidRPr="008E1CEB">
              <w:rPr>
                <w:rFonts w:cs="Times New Roman"/>
                <w:sz w:val="20"/>
                <w:szCs w:val="20"/>
              </w:rPr>
              <w:t>С не более 5</w:t>
            </w:r>
          </w:p>
          <w:p w:rsidR="009F6208" w:rsidRPr="008E1CEB" w:rsidRDefault="009F6208" w:rsidP="009F6208">
            <w:pPr>
              <w:rPr>
                <w:rFonts w:cs="Times New Roman"/>
                <w:sz w:val="20"/>
                <w:szCs w:val="20"/>
              </w:rPr>
            </w:pPr>
            <w:r w:rsidRPr="008E1CEB">
              <w:rPr>
                <w:rFonts w:cs="Times New Roman"/>
                <w:sz w:val="20"/>
                <w:szCs w:val="20"/>
              </w:rPr>
              <w:t xml:space="preserve">Индекс </w:t>
            </w:r>
            <w:proofErr w:type="spellStart"/>
            <w:r w:rsidRPr="008E1CEB">
              <w:rPr>
                <w:rFonts w:cs="Times New Roman"/>
                <w:sz w:val="20"/>
                <w:szCs w:val="20"/>
              </w:rPr>
              <w:t>пенетрации</w:t>
            </w:r>
            <w:proofErr w:type="spellEnd"/>
            <w:r w:rsidRPr="008E1CEB">
              <w:rPr>
                <w:rFonts w:cs="Times New Roman"/>
                <w:sz w:val="20"/>
                <w:szCs w:val="20"/>
              </w:rPr>
              <w:t xml:space="preserve"> от - 1,0  до + 1,0  </w:t>
            </w:r>
          </w:p>
          <w:p w:rsidR="009F6208" w:rsidRPr="008E1CEB" w:rsidRDefault="009F6208" w:rsidP="009F6208">
            <w:pPr>
              <w:rPr>
                <w:rFonts w:cs="Times New Roman"/>
                <w:sz w:val="20"/>
                <w:szCs w:val="20"/>
              </w:rPr>
            </w:pPr>
            <w:r w:rsidRPr="008E1CEB">
              <w:rPr>
                <w:rFonts w:cs="Times New Roman"/>
                <w:i/>
                <w:sz w:val="20"/>
                <w:szCs w:val="20"/>
              </w:rPr>
              <w:t>Минеральный порошок</w:t>
            </w:r>
            <w:r>
              <w:rPr>
                <w:rFonts w:cs="Times New Roman"/>
                <w:sz w:val="20"/>
                <w:szCs w:val="20"/>
              </w:rPr>
              <w:t xml:space="preserve"> марки МП</w:t>
            </w:r>
            <w:proofErr w:type="gramStart"/>
            <w:r>
              <w:rPr>
                <w:rFonts w:cs="Times New Roman"/>
                <w:sz w:val="20"/>
                <w:szCs w:val="20"/>
              </w:rPr>
              <w:t>1</w:t>
            </w:r>
            <w:proofErr w:type="gramEnd"/>
            <w:r>
              <w:rPr>
                <w:rFonts w:cs="Times New Roman"/>
                <w:sz w:val="20"/>
                <w:szCs w:val="20"/>
              </w:rPr>
              <w:t xml:space="preserve">; </w:t>
            </w:r>
            <w:r w:rsidRPr="008E1CEB">
              <w:rPr>
                <w:rFonts w:cs="Times New Roman"/>
                <w:sz w:val="20"/>
                <w:szCs w:val="20"/>
              </w:rPr>
              <w:t xml:space="preserve">МП2 </w:t>
            </w:r>
          </w:p>
          <w:p w:rsidR="009F6208" w:rsidRPr="008E1CEB" w:rsidRDefault="009F6208" w:rsidP="009F6208">
            <w:pPr>
              <w:rPr>
                <w:rFonts w:cs="Times New Roman"/>
                <w:sz w:val="20"/>
                <w:szCs w:val="20"/>
              </w:rPr>
            </w:pPr>
            <w:r w:rsidRPr="008E1CEB">
              <w:rPr>
                <w:rFonts w:cs="Times New Roman"/>
                <w:sz w:val="20"/>
                <w:szCs w:val="20"/>
              </w:rPr>
              <w:t>Зерновой состав, % по массе:</w:t>
            </w:r>
          </w:p>
          <w:p w:rsidR="009F6208" w:rsidRPr="008E1CEB" w:rsidRDefault="009F6208" w:rsidP="009F6208">
            <w:pPr>
              <w:rPr>
                <w:rFonts w:cs="Times New Roman"/>
                <w:sz w:val="20"/>
                <w:szCs w:val="20"/>
              </w:rPr>
            </w:pPr>
            <w:r w:rsidRPr="008E1CEB">
              <w:rPr>
                <w:rFonts w:cs="Times New Roman"/>
                <w:sz w:val="20"/>
                <w:szCs w:val="20"/>
              </w:rPr>
              <w:t xml:space="preserve">мельче </w:t>
            </w:r>
            <w:smartTag w:uri="urn:schemas-microsoft-com:office:smarttags" w:element="metricconverter">
              <w:smartTagPr>
                <w:attr w:name="ProductID" w:val="1,25 мм"/>
              </w:smartTagPr>
              <w:r w:rsidRPr="008E1CEB">
                <w:rPr>
                  <w:rFonts w:cs="Times New Roman"/>
                  <w:sz w:val="20"/>
                  <w:szCs w:val="20"/>
                </w:rPr>
                <w:t>1,25 мм</w:t>
              </w:r>
            </w:smartTag>
            <w:r w:rsidRPr="008E1CEB">
              <w:rPr>
                <w:rFonts w:cs="Times New Roman"/>
                <w:sz w:val="20"/>
                <w:szCs w:val="20"/>
              </w:rPr>
              <w:t xml:space="preserve">  не менее    95</w:t>
            </w:r>
          </w:p>
          <w:p w:rsidR="009F6208" w:rsidRPr="008E1CEB" w:rsidRDefault="009F6208" w:rsidP="009F6208">
            <w:pPr>
              <w:rPr>
                <w:rFonts w:cs="Times New Roman"/>
                <w:sz w:val="20"/>
                <w:szCs w:val="20"/>
              </w:rPr>
            </w:pPr>
            <w:r w:rsidRPr="008E1CEB">
              <w:rPr>
                <w:rFonts w:cs="Times New Roman"/>
                <w:sz w:val="20"/>
                <w:szCs w:val="20"/>
              </w:rPr>
              <w:t xml:space="preserve">мельче  </w:t>
            </w:r>
            <w:smartTag w:uri="urn:schemas-microsoft-com:office:smarttags" w:element="metricconverter">
              <w:smartTagPr>
                <w:attr w:name="ProductID" w:val="0,315 мм"/>
              </w:smartTagPr>
              <w:r w:rsidRPr="008E1CEB">
                <w:rPr>
                  <w:rFonts w:cs="Times New Roman"/>
                  <w:sz w:val="20"/>
                  <w:szCs w:val="20"/>
                </w:rPr>
                <w:t>0,315 мм</w:t>
              </w:r>
            </w:smartTag>
            <w:r w:rsidRPr="008E1CEB">
              <w:rPr>
                <w:rFonts w:cs="Times New Roman"/>
                <w:sz w:val="20"/>
                <w:szCs w:val="20"/>
              </w:rPr>
              <w:t xml:space="preserve">  не менее 80</w:t>
            </w:r>
          </w:p>
          <w:p w:rsidR="009F6208" w:rsidRPr="008E1CEB" w:rsidRDefault="009F6208" w:rsidP="009F6208">
            <w:pPr>
              <w:rPr>
                <w:rFonts w:cs="Times New Roman"/>
                <w:sz w:val="20"/>
                <w:szCs w:val="20"/>
              </w:rPr>
            </w:pPr>
            <w:r w:rsidRPr="008E1CEB">
              <w:rPr>
                <w:rFonts w:cs="Times New Roman"/>
                <w:sz w:val="20"/>
                <w:szCs w:val="20"/>
              </w:rPr>
              <w:t xml:space="preserve">мельче </w:t>
            </w:r>
            <w:smartTag w:uri="urn:schemas-microsoft-com:office:smarttags" w:element="metricconverter">
              <w:smartTagPr>
                <w:attr w:name="ProductID" w:val="0,071 мм"/>
              </w:smartTagPr>
              <w:r w:rsidRPr="008E1CEB">
                <w:rPr>
                  <w:rFonts w:cs="Times New Roman"/>
                  <w:sz w:val="20"/>
                  <w:szCs w:val="20"/>
                </w:rPr>
                <w:t>0,071 мм</w:t>
              </w:r>
            </w:smartTag>
            <w:r w:rsidRPr="008E1CEB">
              <w:rPr>
                <w:rFonts w:cs="Times New Roman"/>
                <w:sz w:val="20"/>
                <w:szCs w:val="20"/>
              </w:rPr>
              <w:t xml:space="preserve"> не менее   60</w:t>
            </w:r>
          </w:p>
          <w:p w:rsidR="009F6208" w:rsidRPr="008E1CEB" w:rsidRDefault="009F6208" w:rsidP="009F6208">
            <w:pPr>
              <w:rPr>
                <w:rFonts w:cs="Times New Roman"/>
                <w:sz w:val="20"/>
                <w:szCs w:val="20"/>
              </w:rPr>
            </w:pPr>
            <w:r w:rsidRPr="008E1CEB">
              <w:rPr>
                <w:rFonts w:cs="Times New Roman"/>
                <w:sz w:val="20"/>
                <w:szCs w:val="20"/>
              </w:rPr>
              <w:t>Пористость, % не более 40</w:t>
            </w:r>
          </w:p>
          <w:p w:rsidR="009F6208" w:rsidRPr="008E1CEB" w:rsidRDefault="009F6208" w:rsidP="009F6208">
            <w:pPr>
              <w:rPr>
                <w:rFonts w:cs="Times New Roman"/>
                <w:sz w:val="20"/>
                <w:szCs w:val="20"/>
              </w:rPr>
            </w:pPr>
            <w:r w:rsidRPr="008E1CEB">
              <w:rPr>
                <w:rFonts w:cs="Times New Roman"/>
                <w:sz w:val="20"/>
                <w:szCs w:val="20"/>
              </w:rPr>
              <w:t>Набухание образцов из смеси п</w:t>
            </w:r>
            <w:r>
              <w:rPr>
                <w:rFonts w:cs="Times New Roman"/>
                <w:sz w:val="20"/>
                <w:szCs w:val="20"/>
              </w:rPr>
              <w:t xml:space="preserve">орошка с битумом, %  </w:t>
            </w:r>
            <w:r w:rsidRPr="008E1CEB">
              <w:rPr>
                <w:rFonts w:cs="Times New Roman"/>
                <w:sz w:val="20"/>
                <w:szCs w:val="20"/>
              </w:rPr>
              <w:t xml:space="preserve"> не более 3</w:t>
            </w:r>
          </w:p>
          <w:p w:rsidR="009F6208" w:rsidRPr="008E1CEB" w:rsidRDefault="009F6208" w:rsidP="009F6208">
            <w:pPr>
              <w:rPr>
                <w:rFonts w:cs="Times New Roman"/>
                <w:sz w:val="20"/>
                <w:szCs w:val="20"/>
              </w:rPr>
            </w:pPr>
            <w:r w:rsidRPr="008E1CEB">
              <w:rPr>
                <w:rFonts w:cs="Times New Roman"/>
                <w:sz w:val="20"/>
                <w:szCs w:val="20"/>
              </w:rPr>
              <w:t>Влажность, % по массе, не более 2,5</w:t>
            </w:r>
          </w:p>
          <w:p w:rsidR="009F6208" w:rsidRPr="0036608E" w:rsidRDefault="009F6208" w:rsidP="009F6208">
            <w:pPr>
              <w:rPr>
                <w:rFonts w:cs="Times New Roman"/>
                <w:sz w:val="20"/>
                <w:szCs w:val="20"/>
              </w:rPr>
            </w:pPr>
            <w:r w:rsidRPr="0036608E">
              <w:rPr>
                <w:rFonts w:cs="Times New Roman"/>
                <w:sz w:val="20"/>
                <w:szCs w:val="20"/>
              </w:rPr>
              <w:t>Минимальная температура  самовоспламенения более 367</w:t>
            </w:r>
            <w:r w:rsidRPr="0036608E">
              <w:rPr>
                <w:rFonts w:cs="Times New Roman"/>
                <w:sz w:val="20"/>
                <w:szCs w:val="20"/>
                <w:vertAlign w:val="superscript"/>
              </w:rPr>
              <w:t>о</w:t>
            </w:r>
            <w:r w:rsidRPr="0036608E">
              <w:rPr>
                <w:rFonts w:cs="Times New Roman"/>
                <w:sz w:val="20"/>
                <w:szCs w:val="20"/>
              </w:rPr>
              <w:t>С</w:t>
            </w:r>
          </w:p>
          <w:p w:rsidR="009F6208" w:rsidRPr="0036608E" w:rsidRDefault="009F6208" w:rsidP="009F6208">
            <w:pPr>
              <w:rPr>
                <w:rFonts w:cs="Times New Roman"/>
                <w:sz w:val="20"/>
                <w:szCs w:val="20"/>
              </w:rPr>
            </w:pPr>
            <w:r w:rsidRPr="0036608E">
              <w:rPr>
                <w:rFonts w:cs="Times New Roman"/>
                <w:sz w:val="20"/>
                <w:szCs w:val="20"/>
              </w:rPr>
              <w:t xml:space="preserve">Содержание </w:t>
            </w:r>
            <w:proofErr w:type="gramStart"/>
            <w:r w:rsidRPr="0036608E">
              <w:rPr>
                <w:rFonts w:cs="Times New Roman"/>
                <w:sz w:val="20"/>
                <w:szCs w:val="20"/>
              </w:rPr>
              <w:t>полуторных</w:t>
            </w:r>
            <w:proofErr w:type="gramEnd"/>
            <w:r w:rsidRPr="0036608E">
              <w:rPr>
                <w:rFonts w:cs="Times New Roman"/>
                <w:sz w:val="20"/>
                <w:szCs w:val="20"/>
              </w:rPr>
              <w:t xml:space="preserve"> </w:t>
            </w:r>
            <w:proofErr w:type="spellStart"/>
            <w:r w:rsidRPr="0036608E">
              <w:rPr>
                <w:rFonts w:cs="Times New Roman"/>
                <w:sz w:val="20"/>
                <w:szCs w:val="20"/>
              </w:rPr>
              <w:t>оксилов</w:t>
            </w:r>
            <w:proofErr w:type="spellEnd"/>
            <w:r w:rsidRPr="0036608E">
              <w:rPr>
                <w:rFonts w:cs="Times New Roman"/>
                <w:sz w:val="20"/>
                <w:szCs w:val="20"/>
              </w:rPr>
              <w:t xml:space="preserve"> не должно превышать 7%  по массе</w:t>
            </w:r>
          </w:p>
          <w:p w:rsidR="009F6208" w:rsidRPr="0036608E" w:rsidRDefault="009F6208" w:rsidP="009F6208">
            <w:pPr>
              <w:rPr>
                <w:rFonts w:cs="Times New Roman"/>
                <w:sz w:val="20"/>
                <w:szCs w:val="20"/>
              </w:rPr>
            </w:pPr>
            <w:r w:rsidRPr="0036608E">
              <w:rPr>
                <w:rFonts w:cs="Times New Roman"/>
                <w:sz w:val="20"/>
                <w:szCs w:val="20"/>
              </w:rPr>
              <w:t xml:space="preserve">Суммарная удельная эффективная  активность   естественных </w:t>
            </w:r>
            <w:proofErr w:type="spellStart"/>
            <w:r w:rsidRPr="0036608E">
              <w:rPr>
                <w:rFonts w:cs="Times New Roman"/>
                <w:sz w:val="20"/>
                <w:szCs w:val="20"/>
              </w:rPr>
              <w:t>радионуклеидов</w:t>
            </w:r>
            <w:proofErr w:type="spellEnd"/>
            <w:r w:rsidRPr="0036608E">
              <w:rPr>
                <w:rFonts w:cs="Times New Roman"/>
                <w:sz w:val="20"/>
                <w:szCs w:val="20"/>
              </w:rPr>
              <w:t xml:space="preserve"> </w:t>
            </w:r>
            <w:proofErr w:type="spellStart"/>
            <w:r w:rsidRPr="0036608E">
              <w:rPr>
                <w:rFonts w:cs="Times New Roman"/>
                <w:sz w:val="20"/>
                <w:szCs w:val="20"/>
              </w:rPr>
              <w:t>А</w:t>
            </w:r>
            <w:r w:rsidRPr="0036608E">
              <w:rPr>
                <w:rFonts w:cs="Times New Roman"/>
                <w:sz w:val="20"/>
                <w:szCs w:val="20"/>
                <w:vertAlign w:val="subscript"/>
              </w:rPr>
              <w:t>эфф</w:t>
            </w:r>
            <w:proofErr w:type="spellEnd"/>
            <w:r w:rsidRPr="0036608E">
              <w:rPr>
                <w:rFonts w:cs="Times New Roman"/>
                <w:sz w:val="20"/>
                <w:szCs w:val="20"/>
              </w:rPr>
              <w:t xml:space="preserve"> не должна быть выше</w:t>
            </w:r>
            <w:r w:rsidRPr="0036608E">
              <w:rPr>
                <w:rFonts w:cs="Times New Roman"/>
                <w:sz w:val="20"/>
                <w:szCs w:val="20"/>
                <w:vertAlign w:val="subscript"/>
              </w:rPr>
              <w:t xml:space="preserve">  </w:t>
            </w:r>
            <w:r w:rsidRPr="0036608E">
              <w:rPr>
                <w:rFonts w:cs="Times New Roman"/>
                <w:sz w:val="20"/>
                <w:szCs w:val="20"/>
              </w:rPr>
              <w:t>740 Бк/кг</w:t>
            </w:r>
          </w:p>
          <w:p w:rsidR="009F6208" w:rsidRPr="008E1CEB" w:rsidRDefault="009F6208" w:rsidP="009F6208">
            <w:pPr>
              <w:rPr>
                <w:rFonts w:cs="Times New Roman"/>
                <w:sz w:val="20"/>
                <w:szCs w:val="20"/>
              </w:rPr>
            </w:pPr>
            <w:r w:rsidRPr="0036608E">
              <w:rPr>
                <w:rFonts w:cs="Times New Roman"/>
                <w:sz w:val="20"/>
                <w:szCs w:val="20"/>
              </w:rPr>
              <w:t>В  качестве активирующих веществ могут быть использованы  ПАВ: анионные типа высших карбоновых кислот  (</w:t>
            </w:r>
            <w:proofErr w:type="spellStart"/>
            <w:r w:rsidRPr="0036608E">
              <w:rPr>
                <w:rFonts w:cs="Times New Roman"/>
                <w:sz w:val="20"/>
                <w:szCs w:val="20"/>
              </w:rPr>
              <w:t>госсиполовая</w:t>
            </w:r>
            <w:proofErr w:type="spellEnd"/>
            <w:r w:rsidRPr="0036608E">
              <w:rPr>
                <w:rFonts w:cs="Times New Roman"/>
                <w:sz w:val="20"/>
                <w:szCs w:val="20"/>
              </w:rPr>
              <w:t xml:space="preserve"> смола;   жировой гудрон; окисленный </w:t>
            </w:r>
            <w:proofErr w:type="spellStart"/>
            <w:r w:rsidRPr="0036608E">
              <w:rPr>
                <w:rFonts w:cs="Times New Roman"/>
                <w:sz w:val="20"/>
                <w:szCs w:val="20"/>
              </w:rPr>
              <w:t>петролатум</w:t>
            </w:r>
            <w:proofErr w:type="spellEnd"/>
            <w:r w:rsidRPr="0036608E">
              <w:rPr>
                <w:rFonts w:cs="Times New Roman"/>
                <w:sz w:val="20"/>
                <w:szCs w:val="20"/>
              </w:rPr>
              <w:t>; синтетические жирные кислоты)   или катионные    типа аминов;  диаминов или   их производных или нефтяной битум.</w:t>
            </w:r>
            <w:r w:rsidRPr="008E1CEB">
              <w:rPr>
                <w:rFonts w:cs="Times New Roman"/>
                <w:sz w:val="20"/>
                <w:szCs w:val="20"/>
              </w:rPr>
              <w:t xml:space="preserve">                               </w:t>
            </w:r>
          </w:p>
        </w:tc>
      </w:tr>
      <w:tr w:rsidR="009F6208" w:rsidTr="00A3386F">
        <w:tc>
          <w:tcPr>
            <w:tcW w:w="710" w:type="dxa"/>
            <w:vAlign w:val="center"/>
          </w:tcPr>
          <w:p w:rsidR="009F6208" w:rsidRPr="008E1CEB" w:rsidRDefault="009F6208" w:rsidP="009F6208">
            <w:pPr>
              <w:widowControl/>
              <w:jc w:val="center"/>
              <w:rPr>
                <w:rFonts w:cs="Times New Roman"/>
                <w:b/>
                <w:sz w:val="20"/>
                <w:szCs w:val="20"/>
              </w:rPr>
            </w:pPr>
            <w:r>
              <w:rPr>
                <w:rFonts w:cs="Times New Roman"/>
                <w:b/>
                <w:sz w:val="20"/>
                <w:szCs w:val="20"/>
              </w:rPr>
              <w:lastRenderedPageBreak/>
              <w:t>4</w:t>
            </w:r>
          </w:p>
        </w:tc>
        <w:tc>
          <w:tcPr>
            <w:tcW w:w="2410" w:type="dxa"/>
            <w:vAlign w:val="center"/>
          </w:tcPr>
          <w:p w:rsidR="009F6208" w:rsidRPr="008E1CEB" w:rsidRDefault="009F6208" w:rsidP="009F6208">
            <w:pPr>
              <w:jc w:val="center"/>
              <w:rPr>
                <w:rFonts w:eastAsia="Calibri" w:cs="Times New Roman"/>
                <w:b/>
                <w:sz w:val="20"/>
                <w:szCs w:val="20"/>
                <w:lang w:eastAsia="en-US"/>
              </w:rPr>
            </w:pPr>
            <w:r w:rsidRPr="008E1CEB">
              <w:rPr>
                <w:rFonts w:eastAsia="Calibri" w:cs="Times New Roman"/>
                <w:b/>
                <w:sz w:val="20"/>
                <w:szCs w:val="20"/>
                <w:lang w:eastAsia="en-US"/>
              </w:rPr>
              <w:t>Битум</w:t>
            </w:r>
          </w:p>
        </w:tc>
        <w:tc>
          <w:tcPr>
            <w:tcW w:w="7051" w:type="dxa"/>
            <w:vAlign w:val="center"/>
          </w:tcPr>
          <w:p w:rsidR="009F6208" w:rsidRPr="008E1CEB" w:rsidRDefault="009F6208" w:rsidP="009F6208">
            <w:pPr>
              <w:rPr>
                <w:rFonts w:cs="Times New Roman"/>
                <w:sz w:val="20"/>
                <w:szCs w:val="20"/>
              </w:rPr>
            </w:pPr>
            <w:r w:rsidRPr="008E1CEB">
              <w:rPr>
                <w:rFonts w:cs="Times New Roman"/>
                <w:sz w:val="20"/>
                <w:szCs w:val="20"/>
              </w:rPr>
              <w:t>Глубина проникновения иглы, 0,1 мм:</w:t>
            </w:r>
          </w:p>
          <w:p w:rsidR="009F6208" w:rsidRPr="008E1CEB" w:rsidRDefault="009F6208" w:rsidP="009F6208">
            <w:pPr>
              <w:rPr>
                <w:rFonts w:cs="Times New Roman"/>
                <w:sz w:val="20"/>
                <w:szCs w:val="20"/>
              </w:rPr>
            </w:pPr>
            <w:r w:rsidRPr="008E1CEB">
              <w:rPr>
                <w:rFonts w:cs="Times New Roman"/>
                <w:sz w:val="20"/>
                <w:szCs w:val="20"/>
              </w:rPr>
              <w:t>при 25</w:t>
            </w:r>
            <w:r w:rsidRPr="008E1CEB">
              <w:rPr>
                <w:rFonts w:cs="Times New Roman"/>
                <w:sz w:val="20"/>
                <w:szCs w:val="20"/>
                <w:vertAlign w:val="superscript"/>
              </w:rPr>
              <w:t>0</w:t>
            </w:r>
            <w:r w:rsidRPr="008E1CEB">
              <w:rPr>
                <w:rFonts w:cs="Times New Roman"/>
                <w:sz w:val="20"/>
                <w:szCs w:val="20"/>
              </w:rPr>
              <w:t>С   61 - 130</w:t>
            </w:r>
          </w:p>
          <w:p w:rsidR="009F6208" w:rsidRPr="008E1CEB" w:rsidRDefault="009F6208" w:rsidP="009F6208">
            <w:pPr>
              <w:rPr>
                <w:rFonts w:cs="Times New Roman"/>
                <w:sz w:val="20"/>
                <w:szCs w:val="20"/>
              </w:rPr>
            </w:pPr>
            <w:r w:rsidRPr="008E1CEB">
              <w:rPr>
                <w:rFonts w:cs="Times New Roman"/>
                <w:sz w:val="20"/>
                <w:szCs w:val="20"/>
              </w:rPr>
              <w:t>при 0</w:t>
            </w:r>
            <w:r w:rsidRPr="008E1CEB">
              <w:rPr>
                <w:rFonts w:cs="Times New Roman"/>
                <w:sz w:val="20"/>
                <w:szCs w:val="20"/>
                <w:vertAlign w:val="superscript"/>
              </w:rPr>
              <w:t>0</w:t>
            </w:r>
            <w:r w:rsidRPr="008E1CEB">
              <w:rPr>
                <w:rFonts w:cs="Times New Roman"/>
                <w:sz w:val="20"/>
                <w:szCs w:val="20"/>
              </w:rPr>
              <w:t>С не менее 20</w:t>
            </w:r>
          </w:p>
          <w:p w:rsidR="009F6208" w:rsidRPr="008E1CEB" w:rsidRDefault="009F6208" w:rsidP="009F6208">
            <w:pPr>
              <w:rPr>
                <w:rFonts w:cs="Times New Roman"/>
                <w:sz w:val="20"/>
                <w:szCs w:val="20"/>
              </w:rPr>
            </w:pPr>
            <w:r w:rsidRPr="008E1CEB">
              <w:rPr>
                <w:rFonts w:cs="Times New Roman"/>
                <w:sz w:val="20"/>
                <w:szCs w:val="20"/>
              </w:rPr>
              <w:t xml:space="preserve">Температура размягчения по </w:t>
            </w:r>
            <w:proofErr w:type="spellStart"/>
            <w:r w:rsidRPr="008E1CEB">
              <w:rPr>
                <w:rFonts w:cs="Times New Roman"/>
                <w:sz w:val="20"/>
                <w:szCs w:val="20"/>
              </w:rPr>
              <w:t>КиШ</w:t>
            </w:r>
            <w:proofErr w:type="spellEnd"/>
            <w:r w:rsidRPr="008E1CEB">
              <w:rPr>
                <w:rFonts w:cs="Times New Roman"/>
                <w:sz w:val="20"/>
                <w:szCs w:val="20"/>
              </w:rPr>
              <w:t xml:space="preserve">, </w:t>
            </w:r>
            <w:r w:rsidRPr="008E1CEB">
              <w:rPr>
                <w:rFonts w:cs="Times New Roman"/>
                <w:sz w:val="20"/>
                <w:szCs w:val="20"/>
                <w:vertAlign w:val="superscript"/>
              </w:rPr>
              <w:t>0</w:t>
            </w:r>
            <w:r w:rsidRPr="008E1CEB">
              <w:rPr>
                <w:rFonts w:cs="Times New Roman"/>
                <w:sz w:val="20"/>
                <w:szCs w:val="20"/>
              </w:rPr>
              <w:t>С не ниже  43</w:t>
            </w:r>
          </w:p>
          <w:p w:rsidR="009F6208" w:rsidRPr="008E1CEB" w:rsidRDefault="009F6208" w:rsidP="009F6208">
            <w:pPr>
              <w:rPr>
                <w:rFonts w:cs="Times New Roman"/>
                <w:sz w:val="20"/>
                <w:szCs w:val="20"/>
              </w:rPr>
            </w:pPr>
            <w:r w:rsidRPr="008E1CEB">
              <w:rPr>
                <w:rFonts w:cs="Times New Roman"/>
                <w:sz w:val="20"/>
                <w:szCs w:val="20"/>
              </w:rPr>
              <w:t xml:space="preserve">Растяжимость, </w:t>
            </w:r>
            <w:proofErr w:type="gramStart"/>
            <w:r w:rsidRPr="008E1CEB">
              <w:rPr>
                <w:rFonts w:cs="Times New Roman"/>
                <w:sz w:val="20"/>
                <w:szCs w:val="20"/>
              </w:rPr>
              <w:t>см</w:t>
            </w:r>
            <w:proofErr w:type="gramEnd"/>
            <w:r w:rsidRPr="008E1CEB">
              <w:rPr>
                <w:rFonts w:cs="Times New Roman"/>
                <w:sz w:val="20"/>
                <w:szCs w:val="20"/>
              </w:rPr>
              <w:t>, не менее</w:t>
            </w:r>
          </w:p>
          <w:p w:rsidR="009F6208" w:rsidRPr="008E1CEB" w:rsidRDefault="009F6208" w:rsidP="009F6208">
            <w:pPr>
              <w:rPr>
                <w:rFonts w:cs="Times New Roman"/>
                <w:sz w:val="20"/>
                <w:szCs w:val="20"/>
              </w:rPr>
            </w:pPr>
            <w:r w:rsidRPr="008E1CEB">
              <w:rPr>
                <w:rFonts w:cs="Times New Roman"/>
                <w:sz w:val="20"/>
                <w:szCs w:val="20"/>
              </w:rPr>
              <w:t>при 25</w:t>
            </w:r>
            <w:r w:rsidRPr="008E1CEB">
              <w:rPr>
                <w:rFonts w:cs="Times New Roman"/>
                <w:sz w:val="20"/>
                <w:szCs w:val="20"/>
                <w:vertAlign w:val="superscript"/>
              </w:rPr>
              <w:t>0</w:t>
            </w:r>
            <w:r w:rsidRPr="008E1CEB">
              <w:rPr>
                <w:rFonts w:cs="Times New Roman"/>
                <w:sz w:val="20"/>
                <w:szCs w:val="20"/>
              </w:rPr>
              <w:t>С                          55</w:t>
            </w:r>
          </w:p>
          <w:p w:rsidR="009F6208" w:rsidRPr="008E1CEB" w:rsidRDefault="009F6208" w:rsidP="009F6208">
            <w:pPr>
              <w:rPr>
                <w:rFonts w:cs="Times New Roman"/>
                <w:sz w:val="20"/>
                <w:szCs w:val="20"/>
              </w:rPr>
            </w:pPr>
            <w:r w:rsidRPr="008E1CEB">
              <w:rPr>
                <w:rFonts w:cs="Times New Roman"/>
                <w:sz w:val="20"/>
                <w:szCs w:val="20"/>
              </w:rPr>
              <w:t>при 0</w:t>
            </w:r>
            <w:r w:rsidRPr="008E1CEB">
              <w:rPr>
                <w:rFonts w:cs="Times New Roman"/>
                <w:sz w:val="20"/>
                <w:szCs w:val="20"/>
                <w:vertAlign w:val="superscript"/>
              </w:rPr>
              <w:t>0</w:t>
            </w:r>
            <w:r w:rsidRPr="008E1CEB">
              <w:rPr>
                <w:rFonts w:cs="Times New Roman"/>
                <w:sz w:val="20"/>
                <w:szCs w:val="20"/>
              </w:rPr>
              <w:t>С                            3,5</w:t>
            </w:r>
          </w:p>
          <w:p w:rsidR="009F6208" w:rsidRPr="008E1CEB" w:rsidRDefault="009F6208" w:rsidP="009F6208">
            <w:pPr>
              <w:rPr>
                <w:rFonts w:cs="Times New Roman"/>
                <w:sz w:val="20"/>
                <w:szCs w:val="20"/>
              </w:rPr>
            </w:pPr>
            <w:r w:rsidRPr="008E1CEB">
              <w:rPr>
                <w:rFonts w:cs="Times New Roman"/>
                <w:sz w:val="20"/>
                <w:szCs w:val="20"/>
              </w:rPr>
              <w:t xml:space="preserve">Температура хрупкости, </w:t>
            </w:r>
            <w:r w:rsidRPr="008E1CEB">
              <w:rPr>
                <w:rFonts w:cs="Times New Roman"/>
                <w:sz w:val="20"/>
                <w:szCs w:val="20"/>
                <w:vertAlign w:val="superscript"/>
              </w:rPr>
              <w:t>0</w:t>
            </w:r>
            <w:r w:rsidRPr="008E1CEB">
              <w:rPr>
                <w:rFonts w:cs="Times New Roman"/>
                <w:sz w:val="20"/>
                <w:szCs w:val="20"/>
              </w:rPr>
              <w:t>С не выше – 15</w:t>
            </w:r>
          </w:p>
          <w:p w:rsidR="009F6208" w:rsidRPr="008E1CEB" w:rsidRDefault="009F6208" w:rsidP="009F6208">
            <w:pPr>
              <w:rPr>
                <w:rFonts w:cs="Times New Roman"/>
                <w:sz w:val="20"/>
                <w:szCs w:val="20"/>
              </w:rPr>
            </w:pPr>
            <w:r w:rsidRPr="008E1CEB">
              <w:rPr>
                <w:rFonts w:cs="Times New Roman"/>
                <w:sz w:val="20"/>
                <w:szCs w:val="20"/>
              </w:rPr>
              <w:t xml:space="preserve">Температура вспышки, </w:t>
            </w:r>
            <w:r w:rsidRPr="008E1CEB">
              <w:rPr>
                <w:rFonts w:cs="Times New Roman"/>
                <w:sz w:val="20"/>
                <w:szCs w:val="20"/>
                <w:vertAlign w:val="superscript"/>
              </w:rPr>
              <w:t>0</w:t>
            </w:r>
            <w:r w:rsidRPr="008E1CEB">
              <w:rPr>
                <w:rFonts w:cs="Times New Roman"/>
                <w:sz w:val="20"/>
                <w:szCs w:val="20"/>
              </w:rPr>
              <w:t>С не ниже  230</w:t>
            </w:r>
          </w:p>
          <w:p w:rsidR="009F6208" w:rsidRPr="008E1CEB" w:rsidRDefault="009F6208" w:rsidP="009F6208">
            <w:pPr>
              <w:rPr>
                <w:rFonts w:cs="Times New Roman"/>
                <w:sz w:val="20"/>
                <w:szCs w:val="20"/>
              </w:rPr>
            </w:pPr>
            <w:r w:rsidRPr="008E1CEB">
              <w:rPr>
                <w:rFonts w:cs="Times New Roman"/>
                <w:sz w:val="20"/>
                <w:szCs w:val="20"/>
              </w:rPr>
              <w:t xml:space="preserve">Изменение температуры размягчения после прогрева, </w:t>
            </w:r>
            <w:r w:rsidRPr="008E1CEB">
              <w:rPr>
                <w:rFonts w:cs="Times New Roman"/>
                <w:sz w:val="20"/>
                <w:szCs w:val="20"/>
                <w:vertAlign w:val="superscript"/>
              </w:rPr>
              <w:t>0</w:t>
            </w:r>
            <w:r w:rsidRPr="008E1CEB">
              <w:rPr>
                <w:rFonts w:cs="Times New Roman"/>
                <w:sz w:val="20"/>
                <w:szCs w:val="20"/>
              </w:rPr>
              <w:t>С не более 5</w:t>
            </w:r>
          </w:p>
          <w:p w:rsidR="009F6208" w:rsidRPr="008E1CEB" w:rsidRDefault="009F6208" w:rsidP="009F6208">
            <w:pPr>
              <w:rPr>
                <w:rFonts w:cs="Times New Roman"/>
                <w:sz w:val="20"/>
                <w:szCs w:val="20"/>
              </w:rPr>
            </w:pPr>
            <w:r w:rsidRPr="008E1CEB">
              <w:rPr>
                <w:rFonts w:cs="Times New Roman"/>
                <w:sz w:val="20"/>
                <w:szCs w:val="20"/>
              </w:rPr>
              <w:t xml:space="preserve">Индекс </w:t>
            </w:r>
            <w:proofErr w:type="spellStart"/>
            <w:r w:rsidRPr="008E1CEB">
              <w:rPr>
                <w:rFonts w:cs="Times New Roman"/>
                <w:sz w:val="20"/>
                <w:szCs w:val="20"/>
              </w:rPr>
              <w:t>пенетрации</w:t>
            </w:r>
            <w:proofErr w:type="spellEnd"/>
            <w:r w:rsidRPr="008E1CEB">
              <w:rPr>
                <w:rFonts w:cs="Times New Roman"/>
                <w:sz w:val="20"/>
                <w:szCs w:val="20"/>
              </w:rPr>
              <w:t xml:space="preserve"> от - 1,0  до + 1,0  </w:t>
            </w:r>
          </w:p>
          <w:p w:rsidR="009F6208" w:rsidRPr="008E1CEB" w:rsidRDefault="009F6208" w:rsidP="009F6208">
            <w:pPr>
              <w:rPr>
                <w:rFonts w:eastAsia="Calibri" w:cs="Times New Roman"/>
                <w:sz w:val="20"/>
                <w:szCs w:val="20"/>
                <w:lang w:eastAsia="en-US"/>
              </w:rPr>
            </w:pPr>
            <w:proofErr w:type="gramStart"/>
            <w:r w:rsidRPr="0036608E">
              <w:rPr>
                <w:rFonts w:cs="Times New Roman"/>
                <w:sz w:val="20"/>
                <w:szCs w:val="20"/>
              </w:rPr>
              <w:t xml:space="preserve">Битумы должны быть изготовлены  окислением продуктов  прямой перегонки нефти и селективного разделения   нефтепродуктов  (асфальтов </w:t>
            </w:r>
            <w:proofErr w:type="spellStart"/>
            <w:r w:rsidRPr="0036608E">
              <w:rPr>
                <w:rFonts w:cs="Times New Roman"/>
                <w:sz w:val="20"/>
                <w:szCs w:val="20"/>
              </w:rPr>
              <w:t>деасфальтизации</w:t>
            </w:r>
            <w:proofErr w:type="spellEnd"/>
            <w:r w:rsidRPr="0036608E">
              <w:rPr>
                <w:rFonts w:cs="Times New Roman"/>
                <w:sz w:val="20"/>
                <w:szCs w:val="20"/>
              </w:rPr>
              <w:t xml:space="preserve">; экстрактов селективной очистки)   или </w:t>
            </w:r>
            <w:proofErr w:type="spellStart"/>
            <w:r w:rsidRPr="0036608E">
              <w:rPr>
                <w:rFonts w:cs="Times New Roman"/>
                <w:sz w:val="20"/>
                <w:szCs w:val="20"/>
              </w:rPr>
              <w:t>компадуированием</w:t>
            </w:r>
            <w:proofErr w:type="spellEnd"/>
            <w:r w:rsidRPr="0036608E">
              <w:rPr>
                <w:rFonts w:cs="Times New Roman"/>
                <w:sz w:val="20"/>
                <w:szCs w:val="20"/>
              </w:rPr>
              <w:t xml:space="preserve"> указанных окисленных и </w:t>
            </w:r>
            <w:proofErr w:type="spellStart"/>
            <w:r w:rsidRPr="0036608E">
              <w:rPr>
                <w:rFonts w:cs="Times New Roman"/>
                <w:sz w:val="20"/>
                <w:szCs w:val="20"/>
              </w:rPr>
              <w:t>неокисленных</w:t>
            </w:r>
            <w:proofErr w:type="spellEnd"/>
            <w:r w:rsidRPr="0036608E">
              <w:rPr>
                <w:rFonts w:cs="Times New Roman"/>
                <w:sz w:val="20"/>
                <w:szCs w:val="20"/>
              </w:rPr>
              <w:t xml:space="preserve"> продуктов или  в виде остатка прямой перегонки нефти в соответствии с требованиями государственного стандарта.</w:t>
            </w:r>
            <w:proofErr w:type="gramEnd"/>
          </w:p>
        </w:tc>
      </w:tr>
      <w:tr w:rsidR="009F6208" w:rsidTr="00A3386F">
        <w:tc>
          <w:tcPr>
            <w:tcW w:w="710" w:type="dxa"/>
            <w:vAlign w:val="center"/>
          </w:tcPr>
          <w:p w:rsidR="009F6208" w:rsidRPr="008E1CEB" w:rsidRDefault="009F6208" w:rsidP="009F6208">
            <w:pPr>
              <w:widowControl/>
              <w:jc w:val="center"/>
              <w:rPr>
                <w:rFonts w:cs="Times New Roman"/>
                <w:b/>
                <w:sz w:val="20"/>
                <w:szCs w:val="20"/>
              </w:rPr>
            </w:pPr>
            <w:r>
              <w:rPr>
                <w:rFonts w:cs="Times New Roman"/>
                <w:b/>
                <w:sz w:val="20"/>
                <w:szCs w:val="20"/>
              </w:rPr>
              <w:t>5</w:t>
            </w:r>
          </w:p>
        </w:tc>
        <w:tc>
          <w:tcPr>
            <w:tcW w:w="2410" w:type="dxa"/>
            <w:vAlign w:val="center"/>
          </w:tcPr>
          <w:p w:rsidR="009F6208" w:rsidRPr="008E1CEB" w:rsidRDefault="009F6208" w:rsidP="009F6208">
            <w:pPr>
              <w:jc w:val="center"/>
              <w:rPr>
                <w:rFonts w:cs="Times New Roman"/>
                <w:sz w:val="20"/>
                <w:szCs w:val="20"/>
              </w:rPr>
            </w:pPr>
            <w:r w:rsidRPr="008E1CEB">
              <w:rPr>
                <w:rFonts w:eastAsia="Calibri" w:cs="Times New Roman"/>
                <w:b/>
                <w:sz w:val="20"/>
                <w:szCs w:val="20"/>
                <w:lang w:eastAsia="en-US"/>
              </w:rPr>
              <w:t xml:space="preserve">Щебень  из гравия для строительных работ                       </w:t>
            </w:r>
          </w:p>
          <w:p w:rsidR="009F6208" w:rsidRPr="008E1CEB" w:rsidRDefault="009F6208" w:rsidP="009F6208">
            <w:pPr>
              <w:jc w:val="center"/>
              <w:rPr>
                <w:rFonts w:cs="Times New Roman"/>
                <w:sz w:val="20"/>
                <w:szCs w:val="20"/>
              </w:rPr>
            </w:pPr>
          </w:p>
        </w:tc>
        <w:tc>
          <w:tcPr>
            <w:tcW w:w="7051" w:type="dxa"/>
            <w:vAlign w:val="center"/>
          </w:tcPr>
          <w:p w:rsidR="009F6208" w:rsidRPr="008E1CEB" w:rsidRDefault="009F6208" w:rsidP="009F6208">
            <w:pPr>
              <w:rPr>
                <w:rFonts w:eastAsia="Calibri" w:cs="Times New Roman"/>
                <w:sz w:val="20"/>
                <w:szCs w:val="20"/>
                <w:lang w:eastAsia="en-US"/>
              </w:rPr>
            </w:pPr>
            <w:r w:rsidRPr="0036608E">
              <w:rPr>
                <w:rFonts w:eastAsia="Calibri" w:cs="Times New Roman"/>
                <w:sz w:val="20"/>
                <w:szCs w:val="20"/>
                <w:lang w:eastAsia="en-US"/>
              </w:rPr>
              <w:t xml:space="preserve">Фракция </w:t>
            </w:r>
            <w:proofErr w:type="spellStart"/>
            <w:proofErr w:type="gramStart"/>
            <w:r w:rsidRPr="0036608E">
              <w:rPr>
                <w:rFonts w:eastAsia="Calibri" w:cs="Times New Roman"/>
                <w:sz w:val="20"/>
                <w:szCs w:val="20"/>
                <w:lang w:eastAsia="en-US"/>
              </w:rPr>
              <w:t>св</w:t>
            </w:r>
            <w:proofErr w:type="spellEnd"/>
            <w:proofErr w:type="gramEnd"/>
            <w:r w:rsidRPr="0036608E">
              <w:rPr>
                <w:rFonts w:eastAsia="Calibri" w:cs="Times New Roman"/>
                <w:sz w:val="20"/>
                <w:szCs w:val="20"/>
                <w:lang w:eastAsia="en-US"/>
              </w:rPr>
              <w:t xml:space="preserve"> 20 до 40 (60)</w:t>
            </w:r>
          </w:p>
          <w:p w:rsidR="009F6208" w:rsidRPr="008E1CEB" w:rsidRDefault="009F6208" w:rsidP="009F6208">
            <w:pPr>
              <w:rPr>
                <w:rFonts w:cs="Times New Roman"/>
                <w:sz w:val="20"/>
                <w:szCs w:val="20"/>
                <w:lang w:eastAsia="en-US"/>
              </w:rPr>
            </w:pPr>
            <w:r w:rsidRPr="008E1CEB">
              <w:rPr>
                <w:rFonts w:eastAsia="Calibri" w:cs="Times New Roman"/>
                <w:sz w:val="20"/>
                <w:szCs w:val="20"/>
                <w:lang w:eastAsia="en-US"/>
              </w:rPr>
              <w:t>Марка по прочности (</w:t>
            </w:r>
            <w:proofErr w:type="spellStart"/>
            <w:r w:rsidRPr="008E1CEB">
              <w:rPr>
                <w:rFonts w:eastAsia="Calibri" w:cs="Times New Roman"/>
                <w:sz w:val="20"/>
                <w:szCs w:val="20"/>
                <w:lang w:eastAsia="en-US"/>
              </w:rPr>
              <w:t>дробимости</w:t>
            </w:r>
            <w:proofErr w:type="spellEnd"/>
            <w:r w:rsidRPr="008E1CEB">
              <w:rPr>
                <w:rFonts w:eastAsia="Calibri" w:cs="Times New Roman"/>
                <w:sz w:val="20"/>
                <w:szCs w:val="20"/>
                <w:lang w:eastAsia="en-US"/>
              </w:rPr>
              <w:t xml:space="preserve">) –  </w:t>
            </w:r>
            <w:r w:rsidRPr="0036608E">
              <w:rPr>
                <w:rFonts w:eastAsia="Calibri" w:cs="Times New Roman"/>
                <w:sz w:val="20"/>
                <w:szCs w:val="20"/>
                <w:lang w:eastAsia="en-US"/>
              </w:rPr>
              <w:t>не менее М600</w:t>
            </w:r>
          </w:p>
          <w:p w:rsidR="009F6208" w:rsidRPr="008E1CEB" w:rsidRDefault="009F6208" w:rsidP="009F6208">
            <w:pPr>
              <w:rPr>
                <w:rFonts w:cs="Times New Roman"/>
                <w:sz w:val="20"/>
                <w:szCs w:val="20"/>
                <w:lang w:eastAsia="en-US"/>
              </w:rPr>
            </w:pPr>
            <w:r w:rsidRPr="008E1CEB">
              <w:rPr>
                <w:rFonts w:cs="Times New Roman"/>
                <w:sz w:val="20"/>
                <w:szCs w:val="20"/>
                <w:lang w:eastAsia="en-US"/>
              </w:rPr>
              <w:t>Полные остатки на ситах, % 1,25 D не более  0,5</w:t>
            </w:r>
          </w:p>
          <w:p w:rsidR="009F6208" w:rsidRPr="0036608E" w:rsidRDefault="009F6208" w:rsidP="009F6208">
            <w:pPr>
              <w:rPr>
                <w:rFonts w:cs="Times New Roman"/>
                <w:sz w:val="20"/>
                <w:szCs w:val="20"/>
                <w:lang w:eastAsia="en-US"/>
              </w:rPr>
            </w:pPr>
            <w:r w:rsidRPr="0036608E">
              <w:rPr>
                <w:rFonts w:cs="Times New Roman"/>
                <w:sz w:val="20"/>
                <w:szCs w:val="20"/>
                <w:lang w:val="en-US" w:eastAsia="en-US"/>
              </w:rPr>
              <w:t>D</w:t>
            </w:r>
            <w:r w:rsidRPr="0036608E">
              <w:rPr>
                <w:rFonts w:cs="Times New Roman"/>
                <w:sz w:val="20"/>
                <w:szCs w:val="20"/>
                <w:lang w:eastAsia="en-US"/>
              </w:rPr>
              <w:t>наиб до 10</w:t>
            </w:r>
          </w:p>
          <w:p w:rsidR="009F6208" w:rsidRPr="0036608E" w:rsidRDefault="009F6208" w:rsidP="009F6208">
            <w:pPr>
              <w:rPr>
                <w:rFonts w:cs="Times New Roman"/>
                <w:sz w:val="20"/>
                <w:szCs w:val="20"/>
                <w:lang w:eastAsia="en-US"/>
              </w:rPr>
            </w:pPr>
            <w:r w:rsidRPr="0036608E">
              <w:rPr>
                <w:rFonts w:cs="Times New Roman"/>
                <w:sz w:val="20"/>
                <w:szCs w:val="20"/>
                <w:lang w:eastAsia="en-US"/>
              </w:rPr>
              <w:t>0,5   (</w:t>
            </w:r>
            <w:proofErr w:type="gramStart"/>
            <w:r w:rsidRPr="0036608E">
              <w:rPr>
                <w:rFonts w:cs="Times New Roman"/>
                <w:sz w:val="20"/>
                <w:szCs w:val="20"/>
                <w:lang w:val="en-US" w:eastAsia="en-US"/>
              </w:rPr>
              <w:t>D</w:t>
            </w:r>
            <w:proofErr w:type="gramEnd"/>
            <w:r w:rsidRPr="0036608E">
              <w:rPr>
                <w:rFonts w:cs="Times New Roman"/>
                <w:sz w:val="20"/>
                <w:szCs w:val="20"/>
                <w:lang w:eastAsia="en-US"/>
              </w:rPr>
              <w:t xml:space="preserve">наиб+ </w:t>
            </w:r>
            <w:r w:rsidRPr="0036608E">
              <w:rPr>
                <w:rFonts w:cs="Times New Roman"/>
                <w:sz w:val="20"/>
                <w:szCs w:val="20"/>
                <w:lang w:val="en-US" w:eastAsia="en-US"/>
              </w:rPr>
              <w:t>D</w:t>
            </w:r>
            <w:proofErr w:type="spellStart"/>
            <w:r w:rsidRPr="0036608E">
              <w:rPr>
                <w:rFonts w:cs="Times New Roman"/>
                <w:sz w:val="20"/>
                <w:szCs w:val="20"/>
                <w:lang w:eastAsia="en-US"/>
              </w:rPr>
              <w:t>наим</w:t>
            </w:r>
            <w:proofErr w:type="spellEnd"/>
            <w:r w:rsidRPr="0036608E">
              <w:rPr>
                <w:rFonts w:cs="Times New Roman"/>
                <w:sz w:val="20"/>
                <w:szCs w:val="20"/>
                <w:lang w:eastAsia="en-US"/>
              </w:rPr>
              <w:t>)  от 30 до 60 (80)</w:t>
            </w:r>
          </w:p>
          <w:p w:rsidR="009F6208" w:rsidRPr="008E1CEB" w:rsidRDefault="009F6208" w:rsidP="009F6208">
            <w:pPr>
              <w:rPr>
                <w:rFonts w:cs="Times New Roman"/>
                <w:sz w:val="20"/>
                <w:szCs w:val="20"/>
                <w:lang w:eastAsia="en-US"/>
              </w:rPr>
            </w:pPr>
            <w:r w:rsidRPr="0036608E">
              <w:rPr>
                <w:rFonts w:cs="Times New Roman"/>
                <w:sz w:val="20"/>
                <w:szCs w:val="20"/>
                <w:lang w:val="en-US" w:eastAsia="en-US"/>
              </w:rPr>
              <w:t>D</w:t>
            </w:r>
            <w:proofErr w:type="spellStart"/>
            <w:r w:rsidRPr="0036608E">
              <w:rPr>
                <w:rFonts w:cs="Times New Roman"/>
                <w:sz w:val="20"/>
                <w:szCs w:val="20"/>
                <w:lang w:eastAsia="en-US"/>
              </w:rPr>
              <w:t>наим</w:t>
            </w:r>
            <w:proofErr w:type="spellEnd"/>
            <w:r w:rsidRPr="0036608E">
              <w:rPr>
                <w:rFonts w:cs="Times New Roman"/>
                <w:sz w:val="20"/>
                <w:szCs w:val="20"/>
                <w:lang w:eastAsia="en-US"/>
              </w:rPr>
              <w:t xml:space="preserve">  от 90 до 100</w:t>
            </w:r>
            <w:r w:rsidRPr="008E1CEB">
              <w:rPr>
                <w:rFonts w:cs="Times New Roman"/>
                <w:sz w:val="20"/>
                <w:szCs w:val="20"/>
                <w:lang w:eastAsia="en-US"/>
              </w:rPr>
              <w:t xml:space="preserve">             </w:t>
            </w:r>
          </w:p>
          <w:p w:rsidR="009F6208" w:rsidRPr="0036608E" w:rsidRDefault="009F6208" w:rsidP="009F6208">
            <w:pPr>
              <w:rPr>
                <w:rFonts w:cs="Times New Roman"/>
                <w:sz w:val="20"/>
                <w:szCs w:val="20"/>
                <w:lang w:eastAsia="en-US"/>
              </w:rPr>
            </w:pPr>
            <w:r w:rsidRPr="008E1CEB">
              <w:rPr>
                <w:rFonts w:cs="Times New Roman"/>
                <w:sz w:val="20"/>
                <w:szCs w:val="20"/>
                <w:lang w:eastAsia="en-US"/>
              </w:rPr>
              <w:t>Марка по морозостойкости –</w:t>
            </w:r>
            <w:r w:rsidRPr="0036608E">
              <w:rPr>
                <w:rFonts w:cs="Times New Roman"/>
                <w:sz w:val="20"/>
                <w:szCs w:val="20"/>
                <w:lang w:eastAsia="en-US"/>
              </w:rPr>
              <w:t>F150;200</w:t>
            </w:r>
          </w:p>
          <w:p w:rsidR="009F6208" w:rsidRPr="008E1CEB" w:rsidRDefault="009F6208" w:rsidP="009F6208">
            <w:pPr>
              <w:rPr>
                <w:rFonts w:cs="Times New Roman"/>
                <w:sz w:val="20"/>
                <w:szCs w:val="20"/>
                <w:lang w:eastAsia="en-US"/>
              </w:rPr>
            </w:pPr>
            <w:r w:rsidRPr="0036608E">
              <w:rPr>
                <w:rFonts w:cs="Times New Roman"/>
                <w:sz w:val="20"/>
                <w:szCs w:val="20"/>
                <w:lang w:eastAsia="en-US"/>
              </w:rPr>
              <w:t>Содержание дробленых зерен в процентах по массе, не менее 80 (60)</w:t>
            </w:r>
          </w:p>
          <w:p w:rsidR="009F6208" w:rsidRPr="008E1CEB" w:rsidRDefault="009F6208" w:rsidP="009F6208">
            <w:pPr>
              <w:rPr>
                <w:rFonts w:cs="Times New Roman"/>
                <w:sz w:val="20"/>
                <w:szCs w:val="20"/>
                <w:lang w:eastAsia="en-US"/>
              </w:rPr>
            </w:pPr>
            <w:r w:rsidRPr="008E1CEB">
              <w:rPr>
                <w:rFonts w:cs="Times New Roman"/>
                <w:sz w:val="20"/>
                <w:szCs w:val="20"/>
                <w:lang w:eastAsia="en-US"/>
              </w:rPr>
              <w:t>Содержание зерен пластинчатой (лещадной) и игловатой формы % по массе                не более 50  %</w:t>
            </w:r>
          </w:p>
          <w:p w:rsidR="009F6208" w:rsidRPr="008E1CEB" w:rsidRDefault="009F6208" w:rsidP="009F6208">
            <w:pPr>
              <w:rPr>
                <w:rFonts w:cs="Times New Roman"/>
                <w:sz w:val="20"/>
                <w:szCs w:val="20"/>
                <w:lang w:eastAsia="en-US"/>
              </w:rPr>
            </w:pPr>
            <w:r w:rsidRPr="008E1CEB">
              <w:rPr>
                <w:rFonts w:cs="Times New Roman"/>
                <w:sz w:val="20"/>
                <w:szCs w:val="20"/>
                <w:lang w:eastAsia="en-US"/>
              </w:rPr>
              <w:t xml:space="preserve">Содержание пылевидных и глинистых частиц, % по массе не более </w:t>
            </w:r>
            <w:r w:rsidRPr="0036608E">
              <w:rPr>
                <w:rFonts w:cs="Times New Roman"/>
                <w:sz w:val="20"/>
                <w:szCs w:val="20"/>
                <w:lang w:eastAsia="en-US"/>
              </w:rPr>
              <w:t xml:space="preserve"> 2</w:t>
            </w:r>
          </w:p>
          <w:p w:rsidR="009F6208" w:rsidRPr="008E1CEB" w:rsidRDefault="009F6208" w:rsidP="009F6208">
            <w:pPr>
              <w:rPr>
                <w:rFonts w:cs="Times New Roman"/>
                <w:sz w:val="20"/>
                <w:szCs w:val="20"/>
                <w:lang w:eastAsia="en-US"/>
              </w:rPr>
            </w:pPr>
            <w:r w:rsidRPr="008E1CEB">
              <w:rPr>
                <w:rFonts w:cs="Times New Roman"/>
                <w:sz w:val="20"/>
                <w:szCs w:val="20"/>
                <w:lang w:eastAsia="en-US"/>
              </w:rPr>
              <w:t>Содерж</w:t>
            </w:r>
            <w:r>
              <w:rPr>
                <w:rFonts w:cs="Times New Roman"/>
                <w:sz w:val="20"/>
                <w:szCs w:val="20"/>
                <w:lang w:eastAsia="en-US"/>
              </w:rPr>
              <w:t xml:space="preserve">ание глины в комках, % по массе  </w:t>
            </w:r>
            <w:r w:rsidRPr="008E1CEB">
              <w:rPr>
                <w:rFonts w:cs="Times New Roman"/>
                <w:sz w:val="20"/>
                <w:szCs w:val="20"/>
                <w:lang w:eastAsia="en-US"/>
              </w:rPr>
              <w:t>до 0,25</w:t>
            </w:r>
          </w:p>
          <w:p w:rsidR="009F6208" w:rsidRPr="008E1CEB" w:rsidRDefault="009F6208" w:rsidP="009F6208">
            <w:pPr>
              <w:rPr>
                <w:rFonts w:cs="Times New Roman"/>
                <w:sz w:val="20"/>
                <w:szCs w:val="20"/>
                <w:lang w:eastAsia="en-US"/>
              </w:rPr>
            </w:pPr>
            <w:r w:rsidRPr="008E1CEB">
              <w:rPr>
                <w:rFonts w:cs="Times New Roman"/>
                <w:sz w:val="20"/>
                <w:szCs w:val="20"/>
                <w:lang w:eastAsia="en-US"/>
              </w:rPr>
              <w:t xml:space="preserve">Содержание зерен слабых пород, % по массе не более  10%                                            </w:t>
            </w:r>
          </w:p>
          <w:p w:rsidR="009F6208" w:rsidRPr="008E1CEB" w:rsidRDefault="009F6208" w:rsidP="009F6208">
            <w:pPr>
              <w:rPr>
                <w:rFonts w:cs="Times New Roman"/>
                <w:sz w:val="20"/>
                <w:szCs w:val="20"/>
                <w:lang w:eastAsia="en-US"/>
              </w:rPr>
            </w:pPr>
            <w:r w:rsidRPr="008E1CEB">
              <w:rPr>
                <w:rFonts w:cs="Times New Roman"/>
                <w:sz w:val="20"/>
                <w:szCs w:val="20"/>
                <w:lang w:eastAsia="en-US"/>
              </w:rPr>
              <w:t>Число циклов  насыщения в растворе сернокислого натри</w:t>
            </w:r>
            <w:proofErr w:type="gramStart"/>
            <w:r w:rsidRPr="008E1CEB">
              <w:rPr>
                <w:rFonts w:cs="Times New Roman"/>
                <w:sz w:val="20"/>
                <w:szCs w:val="20"/>
                <w:lang w:eastAsia="en-US"/>
              </w:rPr>
              <w:t>я-</w:t>
            </w:r>
            <w:proofErr w:type="gramEnd"/>
            <w:r w:rsidRPr="008E1CEB">
              <w:rPr>
                <w:rFonts w:cs="Times New Roman"/>
                <w:sz w:val="20"/>
                <w:szCs w:val="20"/>
                <w:lang w:eastAsia="en-US"/>
              </w:rPr>
              <w:t xml:space="preserve"> высушивания не менее 10, </w:t>
            </w:r>
          </w:p>
          <w:p w:rsidR="009F6208" w:rsidRPr="008E1CEB" w:rsidRDefault="009F6208" w:rsidP="009F6208">
            <w:pPr>
              <w:rPr>
                <w:rFonts w:cs="Times New Roman"/>
                <w:sz w:val="20"/>
                <w:szCs w:val="20"/>
                <w:lang w:eastAsia="en-US"/>
              </w:rPr>
            </w:pPr>
            <w:r w:rsidRPr="008E1CEB">
              <w:rPr>
                <w:rFonts w:cs="Times New Roman"/>
                <w:sz w:val="20"/>
                <w:szCs w:val="20"/>
                <w:lang w:eastAsia="en-US"/>
              </w:rPr>
              <w:t>потеря массы в процентах не более 5</w:t>
            </w:r>
          </w:p>
        </w:tc>
      </w:tr>
      <w:tr w:rsidR="009F6208" w:rsidTr="00A3386F">
        <w:tc>
          <w:tcPr>
            <w:tcW w:w="710" w:type="dxa"/>
            <w:vAlign w:val="center"/>
          </w:tcPr>
          <w:p w:rsidR="009F6208" w:rsidRPr="008E1CEB" w:rsidRDefault="009F6208" w:rsidP="009F6208">
            <w:pPr>
              <w:tabs>
                <w:tab w:val="left" w:pos="5760"/>
              </w:tabs>
              <w:snapToGrid w:val="0"/>
              <w:jc w:val="center"/>
              <w:rPr>
                <w:rFonts w:cs="Times New Roman"/>
                <w:b/>
                <w:iCs/>
                <w:sz w:val="20"/>
                <w:szCs w:val="20"/>
              </w:rPr>
            </w:pPr>
            <w:r>
              <w:rPr>
                <w:rFonts w:cs="Times New Roman"/>
                <w:b/>
                <w:iCs/>
                <w:sz w:val="20"/>
                <w:szCs w:val="20"/>
              </w:rPr>
              <w:t>6</w:t>
            </w:r>
          </w:p>
        </w:tc>
        <w:tc>
          <w:tcPr>
            <w:tcW w:w="2410" w:type="dxa"/>
            <w:vAlign w:val="center"/>
          </w:tcPr>
          <w:p w:rsidR="009F6208" w:rsidRPr="008E1CEB" w:rsidRDefault="009F6208" w:rsidP="009F6208">
            <w:pPr>
              <w:snapToGrid w:val="0"/>
              <w:jc w:val="center"/>
              <w:rPr>
                <w:rFonts w:cs="Times New Roman"/>
                <w:b/>
                <w:sz w:val="20"/>
                <w:szCs w:val="20"/>
              </w:rPr>
            </w:pPr>
            <w:r w:rsidRPr="008E1CEB">
              <w:rPr>
                <w:rFonts w:cs="Times New Roman"/>
                <w:b/>
                <w:sz w:val="20"/>
                <w:szCs w:val="20"/>
              </w:rPr>
              <w:t>Бетон тяжелый</w:t>
            </w:r>
          </w:p>
        </w:tc>
        <w:tc>
          <w:tcPr>
            <w:tcW w:w="7051" w:type="dxa"/>
          </w:tcPr>
          <w:p w:rsidR="009F6208" w:rsidRPr="008E1CEB" w:rsidRDefault="009F6208" w:rsidP="009F6208">
            <w:pPr>
              <w:snapToGrid w:val="0"/>
              <w:rPr>
                <w:rFonts w:eastAsia="Calibri" w:cs="Times New Roman"/>
                <w:sz w:val="20"/>
                <w:szCs w:val="20"/>
              </w:rPr>
            </w:pPr>
            <w:r w:rsidRPr="008E1CEB">
              <w:rPr>
                <w:rFonts w:eastAsia="Calibri" w:cs="Times New Roman"/>
                <w:sz w:val="20"/>
                <w:szCs w:val="20"/>
              </w:rPr>
              <w:t>Бетон должен удовлетворять требованиям государственных стандартов.</w:t>
            </w:r>
          </w:p>
          <w:p w:rsidR="009F6208" w:rsidRPr="008E1CEB" w:rsidRDefault="009F6208" w:rsidP="009F6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Times New Roman"/>
                <w:sz w:val="20"/>
                <w:szCs w:val="20"/>
              </w:rPr>
            </w:pPr>
            <w:r w:rsidRPr="008E1CEB">
              <w:rPr>
                <w:rFonts w:eastAsia="Calibri" w:cs="Times New Roman"/>
                <w:sz w:val="20"/>
                <w:szCs w:val="20"/>
              </w:rPr>
              <w:lastRenderedPageBreak/>
              <w:t>Требования к техническим характеристикам:</w:t>
            </w:r>
          </w:p>
          <w:p w:rsidR="009F6208" w:rsidRPr="005C58E6" w:rsidRDefault="009F6208" w:rsidP="009F6208">
            <w:pPr>
              <w:jc w:val="both"/>
              <w:rPr>
                <w:rFonts w:eastAsia="Calibri" w:cs="Times New Roman"/>
                <w:sz w:val="20"/>
                <w:szCs w:val="20"/>
              </w:rPr>
            </w:pPr>
            <w:r w:rsidRPr="008E1CEB">
              <w:rPr>
                <w:rFonts w:eastAsia="Calibri" w:cs="Times New Roman"/>
                <w:sz w:val="20"/>
                <w:szCs w:val="20"/>
              </w:rPr>
              <w:t>Кла</w:t>
            </w:r>
            <w:r>
              <w:rPr>
                <w:rFonts w:eastAsia="Calibri" w:cs="Times New Roman"/>
                <w:sz w:val="20"/>
                <w:szCs w:val="20"/>
              </w:rPr>
              <w:t>сс бетона не ниже</w:t>
            </w:r>
            <w:proofErr w:type="gramStart"/>
            <w:r>
              <w:rPr>
                <w:rFonts w:eastAsia="Calibri" w:cs="Times New Roman"/>
                <w:sz w:val="20"/>
                <w:szCs w:val="20"/>
              </w:rPr>
              <w:t xml:space="preserve"> В</w:t>
            </w:r>
            <w:proofErr w:type="gramEnd"/>
            <w:r>
              <w:rPr>
                <w:rFonts w:eastAsia="Calibri" w:cs="Times New Roman"/>
                <w:sz w:val="20"/>
                <w:szCs w:val="20"/>
              </w:rPr>
              <w:t xml:space="preserve"> 15 (М200). </w:t>
            </w:r>
          </w:p>
        </w:tc>
      </w:tr>
      <w:tr w:rsidR="009F6208" w:rsidTr="00A3386F">
        <w:tc>
          <w:tcPr>
            <w:tcW w:w="710" w:type="dxa"/>
            <w:vAlign w:val="center"/>
          </w:tcPr>
          <w:p w:rsidR="009F6208" w:rsidRPr="008E1CEB" w:rsidRDefault="009F6208" w:rsidP="009F6208">
            <w:pPr>
              <w:tabs>
                <w:tab w:val="left" w:pos="5760"/>
              </w:tabs>
              <w:snapToGrid w:val="0"/>
              <w:jc w:val="center"/>
              <w:rPr>
                <w:rFonts w:cs="Times New Roman"/>
                <w:b/>
                <w:iCs/>
                <w:sz w:val="20"/>
                <w:szCs w:val="20"/>
              </w:rPr>
            </w:pPr>
            <w:r>
              <w:rPr>
                <w:rFonts w:cs="Times New Roman"/>
                <w:b/>
                <w:iCs/>
                <w:sz w:val="20"/>
                <w:szCs w:val="20"/>
              </w:rPr>
              <w:lastRenderedPageBreak/>
              <w:t>7</w:t>
            </w:r>
          </w:p>
        </w:tc>
        <w:tc>
          <w:tcPr>
            <w:tcW w:w="2410" w:type="dxa"/>
            <w:vAlign w:val="center"/>
          </w:tcPr>
          <w:p w:rsidR="009F6208" w:rsidRPr="008E1CEB" w:rsidRDefault="009F6208" w:rsidP="009F6208">
            <w:pPr>
              <w:snapToGrid w:val="0"/>
              <w:jc w:val="center"/>
              <w:rPr>
                <w:rFonts w:cs="Times New Roman"/>
                <w:b/>
                <w:sz w:val="20"/>
                <w:szCs w:val="20"/>
              </w:rPr>
            </w:pPr>
            <w:r w:rsidRPr="008E1CEB">
              <w:rPr>
                <w:rFonts w:cs="Times New Roman"/>
                <w:b/>
                <w:sz w:val="20"/>
                <w:szCs w:val="20"/>
              </w:rPr>
              <w:t>Раствор готовый кладочный цементный</w:t>
            </w:r>
          </w:p>
        </w:tc>
        <w:tc>
          <w:tcPr>
            <w:tcW w:w="7051" w:type="dxa"/>
          </w:tcPr>
          <w:p w:rsidR="009F6208" w:rsidRPr="008E1CEB" w:rsidRDefault="009F6208" w:rsidP="009F6208">
            <w:pPr>
              <w:snapToGrid w:val="0"/>
              <w:jc w:val="both"/>
              <w:rPr>
                <w:rFonts w:eastAsia="Calibri" w:cs="Times New Roman"/>
                <w:sz w:val="20"/>
                <w:szCs w:val="20"/>
              </w:rPr>
            </w:pPr>
            <w:r w:rsidRPr="008E1CEB">
              <w:rPr>
                <w:rFonts w:eastAsia="Calibri" w:cs="Times New Roman"/>
                <w:sz w:val="20"/>
                <w:szCs w:val="20"/>
              </w:rPr>
              <w:t xml:space="preserve">Должны быть прочность сцепления с основанием и малая усадка, предотвращающая возникновение трещин в отделке. Марка </w:t>
            </w:r>
            <w:proofErr w:type="spellStart"/>
            <w:r w:rsidRPr="008E1CEB">
              <w:rPr>
                <w:rFonts w:eastAsia="Calibri" w:cs="Times New Roman"/>
                <w:sz w:val="20"/>
                <w:szCs w:val="20"/>
              </w:rPr>
              <w:t>Пк</w:t>
            </w:r>
            <w:proofErr w:type="spellEnd"/>
            <w:r w:rsidRPr="008E1CEB">
              <w:rPr>
                <w:rFonts w:eastAsia="Calibri" w:cs="Times New Roman"/>
                <w:sz w:val="20"/>
                <w:szCs w:val="20"/>
              </w:rPr>
              <w:t xml:space="preserve"> 2 или </w:t>
            </w:r>
            <w:proofErr w:type="spellStart"/>
            <w:r w:rsidRPr="008E1CEB">
              <w:rPr>
                <w:rFonts w:eastAsia="Calibri" w:cs="Times New Roman"/>
                <w:sz w:val="20"/>
                <w:szCs w:val="20"/>
              </w:rPr>
              <w:t>Пк</w:t>
            </w:r>
            <w:proofErr w:type="spellEnd"/>
            <w:r w:rsidRPr="008E1CEB">
              <w:rPr>
                <w:rFonts w:eastAsia="Calibri" w:cs="Times New Roman"/>
                <w:sz w:val="20"/>
                <w:szCs w:val="20"/>
              </w:rPr>
              <w:t xml:space="preserve"> 3 норма подвижности по погружению конуса </w:t>
            </w:r>
            <w:proofErr w:type="spellStart"/>
            <w:r w:rsidRPr="008E1CEB">
              <w:rPr>
                <w:rFonts w:eastAsia="Calibri" w:cs="Times New Roman"/>
                <w:sz w:val="20"/>
                <w:szCs w:val="20"/>
              </w:rPr>
              <w:t>св</w:t>
            </w:r>
            <w:proofErr w:type="spellEnd"/>
            <w:r w:rsidRPr="008E1CEB">
              <w:rPr>
                <w:rFonts w:eastAsia="Calibri" w:cs="Times New Roman"/>
                <w:sz w:val="20"/>
                <w:szCs w:val="20"/>
              </w:rPr>
              <w:t xml:space="preserve"> 4 до 12 см, водоудерживающая способность растворных смесей должна быть не менее 90%, </w:t>
            </w:r>
            <w:proofErr w:type="spellStart"/>
            <w:r w:rsidRPr="008E1CEB">
              <w:rPr>
                <w:rFonts w:eastAsia="Calibri" w:cs="Times New Roman"/>
                <w:sz w:val="20"/>
                <w:szCs w:val="20"/>
              </w:rPr>
              <w:t>расслаиваемость</w:t>
            </w:r>
            <w:proofErr w:type="spellEnd"/>
            <w:r w:rsidRPr="008E1CEB">
              <w:rPr>
                <w:rFonts w:eastAsia="Calibri" w:cs="Times New Roman"/>
                <w:sz w:val="20"/>
                <w:szCs w:val="20"/>
              </w:rPr>
              <w:t xml:space="preserve"> свежеприготовленных смесей не выше 10%, растворная смесь не должна содержать золы-уноса  более 20% массы цемента, температура применения раствора от 10 до 15</w:t>
            </w:r>
            <w:proofErr w:type="gramStart"/>
            <w:r w:rsidRPr="008E1CEB">
              <w:rPr>
                <w:rFonts w:eastAsia="Calibri" w:cs="Times New Roman"/>
                <w:sz w:val="20"/>
                <w:szCs w:val="20"/>
              </w:rPr>
              <w:t xml:space="preserve"> °С</w:t>
            </w:r>
            <w:proofErr w:type="gramEnd"/>
            <w:r w:rsidRPr="008E1CEB">
              <w:rPr>
                <w:rFonts w:eastAsia="Calibri" w:cs="Times New Roman"/>
                <w:sz w:val="20"/>
                <w:szCs w:val="20"/>
              </w:rPr>
              <w:t xml:space="preserve">, прочность растворов на сжатие от М 50 до М75, марка по морозостойкости F100 или </w:t>
            </w:r>
            <w:r w:rsidRPr="008E1CEB">
              <w:rPr>
                <w:rFonts w:eastAsia="Calibri" w:cs="Times New Roman"/>
                <w:sz w:val="20"/>
                <w:szCs w:val="20"/>
                <w:lang w:val="en-US"/>
              </w:rPr>
              <w:t>F</w:t>
            </w:r>
            <w:r w:rsidRPr="008E1CEB">
              <w:rPr>
                <w:rFonts w:eastAsia="Calibri" w:cs="Times New Roman"/>
                <w:sz w:val="20"/>
                <w:szCs w:val="20"/>
              </w:rPr>
              <w:t xml:space="preserve">150, средняя плотность 1500 и более </w:t>
            </w:r>
            <w:proofErr w:type="gramStart"/>
            <w:r w:rsidRPr="008E1CEB">
              <w:rPr>
                <w:rFonts w:eastAsia="Calibri" w:cs="Times New Roman"/>
                <w:sz w:val="20"/>
                <w:szCs w:val="20"/>
              </w:rPr>
              <w:t>кг</w:t>
            </w:r>
            <w:proofErr w:type="gramEnd"/>
            <w:r w:rsidRPr="008E1CEB">
              <w:rPr>
                <w:rFonts w:eastAsia="Calibri" w:cs="Times New Roman"/>
                <w:sz w:val="20"/>
                <w:szCs w:val="20"/>
              </w:rPr>
              <w:t>/м</w:t>
            </w:r>
            <w:r w:rsidRPr="008E1CEB">
              <w:rPr>
                <w:rFonts w:eastAsia="Calibri" w:cs="Times New Roman"/>
                <w:sz w:val="20"/>
                <w:szCs w:val="20"/>
                <w:vertAlign w:val="superscript"/>
              </w:rPr>
              <w:t>3</w:t>
            </w:r>
            <w:r w:rsidRPr="005C58E6">
              <w:rPr>
                <w:rFonts w:eastAsia="Calibri" w:cs="Times New Roman"/>
                <w:sz w:val="20"/>
                <w:szCs w:val="20"/>
              </w:rPr>
              <w:t xml:space="preserve">, </w:t>
            </w:r>
            <w:r w:rsidRPr="008E1CEB">
              <w:rPr>
                <w:rFonts w:eastAsia="Calibri" w:cs="Times New Roman"/>
                <w:sz w:val="20"/>
                <w:szCs w:val="20"/>
              </w:rPr>
              <w:t xml:space="preserve">расход цемента на </w:t>
            </w:r>
            <w:smartTag w:uri="urn:schemas-microsoft-com:office:smarttags" w:element="metricconverter">
              <w:smartTagPr>
                <w:attr w:name="ProductID" w:val="1 м3"/>
              </w:smartTagPr>
              <w:r w:rsidRPr="008E1CEB">
                <w:rPr>
                  <w:rFonts w:eastAsia="Calibri" w:cs="Times New Roman"/>
                  <w:sz w:val="20"/>
                  <w:szCs w:val="20"/>
                </w:rPr>
                <w:t>1 м</w:t>
              </w:r>
              <w:r w:rsidRPr="008E1CEB">
                <w:rPr>
                  <w:rFonts w:eastAsia="Calibri" w:cs="Times New Roman"/>
                  <w:sz w:val="20"/>
                  <w:szCs w:val="20"/>
                  <w:vertAlign w:val="superscript"/>
                </w:rPr>
                <w:t>3</w:t>
              </w:r>
            </w:smartTag>
            <w:r w:rsidRPr="008E1CEB">
              <w:rPr>
                <w:rFonts w:eastAsia="Calibri" w:cs="Times New Roman"/>
                <w:sz w:val="20"/>
                <w:szCs w:val="20"/>
              </w:rPr>
              <w:t xml:space="preserve"> песка не менее </w:t>
            </w:r>
            <w:smartTag w:uri="urn:schemas-microsoft-com:office:smarttags" w:element="metricconverter">
              <w:smartTagPr>
                <w:attr w:name="ProductID" w:val="100 кг"/>
              </w:smartTagPr>
              <w:r w:rsidRPr="008E1CEB">
                <w:rPr>
                  <w:rFonts w:eastAsia="Calibri" w:cs="Times New Roman"/>
                  <w:sz w:val="20"/>
                  <w:szCs w:val="20"/>
                </w:rPr>
                <w:t>100 кг</w:t>
              </w:r>
            </w:smartTag>
            <w:r w:rsidRPr="008E1CEB">
              <w:rPr>
                <w:rFonts w:eastAsia="Calibri" w:cs="Times New Roman"/>
                <w:sz w:val="20"/>
                <w:szCs w:val="20"/>
              </w:rPr>
              <w:t xml:space="preserve">, воду для </w:t>
            </w:r>
            <w:proofErr w:type="spellStart"/>
            <w:r w:rsidRPr="008E1CEB">
              <w:rPr>
                <w:rFonts w:eastAsia="Calibri" w:cs="Times New Roman"/>
                <w:sz w:val="20"/>
                <w:szCs w:val="20"/>
              </w:rPr>
              <w:t>затворения</w:t>
            </w:r>
            <w:proofErr w:type="spellEnd"/>
            <w:r w:rsidRPr="008E1CEB">
              <w:rPr>
                <w:rFonts w:eastAsia="Calibri" w:cs="Times New Roman"/>
                <w:sz w:val="20"/>
                <w:szCs w:val="20"/>
              </w:rPr>
              <w:t xml:space="preserve"> растворных смесей и приготовления добавок применяют в соответствии с государственным стандартом.</w:t>
            </w:r>
          </w:p>
          <w:p w:rsidR="009F6208" w:rsidRPr="005C58E6" w:rsidRDefault="009F6208" w:rsidP="009F6208">
            <w:pPr>
              <w:snapToGrid w:val="0"/>
              <w:jc w:val="both"/>
              <w:rPr>
                <w:rFonts w:eastAsia="Calibri" w:cs="Times New Roman"/>
                <w:sz w:val="20"/>
                <w:szCs w:val="20"/>
              </w:rPr>
            </w:pPr>
            <w:r w:rsidRPr="005C58E6">
              <w:rPr>
                <w:rFonts w:eastAsia="Calibri" w:cs="Times New Roman"/>
                <w:sz w:val="20"/>
                <w:szCs w:val="20"/>
              </w:rPr>
              <w:t xml:space="preserve">Требования к вещественному составу: портландцемент  (без добавок или с активными минеральными добавками в размере </w:t>
            </w:r>
            <w:r>
              <w:rPr>
                <w:rFonts w:eastAsia="Calibri" w:cs="Times New Roman"/>
                <w:sz w:val="20"/>
                <w:szCs w:val="20"/>
              </w:rPr>
              <w:t xml:space="preserve">не более </w:t>
            </w:r>
            <w:r w:rsidRPr="005C58E6">
              <w:rPr>
                <w:rFonts w:eastAsia="Calibri" w:cs="Times New Roman"/>
                <w:sz w:val="20"/>
                <w:szCs w:val="20"/>
              </w:rPr>
              <w:t xml:space="preserve">20%)  или </w:t>
            </w:r>
            <w:proofErr w:type="spellStart"/>
            <w:r w:rsidRPr="005C58E6">
              <w:rPr>
                <w:rFonts w:eastAsia="Calibri" w:cs="Times New Roman"/>
                <w:sz w:val="20"/>
                <w:szCs w:val="20"/>
              </w:rPr>
              <w:t>шлакопортландцемент</w:t>
            </w:r>
            <w:proofErr w:type="spellEnd"/>
            <w:r w:rsidRPr="005C58E6">
              <w:rPr>
                <w:rFonts w:eastAsia="Calibri" w:cs="Times New Roman"/>
                <w:sz w:val="20"/>
                <w:szCs w:val="20"/>
              </w:rPr>
              <w:t xml:space="preserve"> (с добавками гранулированного шлака более 20%). Гарантированная марка не менее 400.</w:t>
            </w:r>
          </w:p>
          <w:p w:rsidR="009F6208" w:rsidRPr="008E1CEB" w:rsidRDefault="009F6208" w:rsidP="009F6208">
            <w:pPr>
              <w:snapToGrid w:val="0"/>
              <w:jc w:val="both"/>
              <w:rPr>
                <w:rFonts w:eastAsia="Calibri" w:cs="Times New Roman"/>
                <w:sz w:val="20"/>
                <w:szCs w:val="20"/>
              </w:rPr>
            </w:pPr>
            <w:r w:rsidRPr="005C58E6">
              <w:rPr>
                <w:rFonts w:eastAsia="Calibri" w:cs="Times New Roman"/>
                <w:sz w:val="20"/>
                <w:szCs w:val="20"/>
              </w:rPr>
              <w:t xml:space="preserve">Возможно применение  доменных гранулированных или </w:t>
            </w:r>
            <w:proofErr w:type="spellStart"/>
            <w:r w:rsidRPr="005C58E6">
              <w:rPr>
                <w:rFonts w:eastAsia="Calibri" w:cs="Times New Roman"/>
                <w:sz w:val="20"/>
                <w:szCs w:val="20"/>
              </w:rPr>
              <w:t>электротермофосфорных</w:t>
            </w:r>
            <w:proofErr w:type="spellEnd"/>
            <w:r w:rsidRPr="005C58E6">
              <w:rPr>
                <w:rFonts w:eastAsia="Calibri" w:cs="Times New Roman"/>
                <w:sz w:val="20"/>
                <w:szCs w:val="20"/>
              </w:rPr>
              <w:t xml:space="preserve"> шлаков, массовая доля которых </w:t>
            </w:r>
            <w:proofErr w:type="gramStart"/>
            <w:r w:rsidRPr="005C58E6">
              <w:rPr>
                <w:rFonts w:eastAsia="Calibri" w:cs="Times New Roman"/>
                <w:sz w:val="20"/>
                <w:szCs w:val="20"/>
              </w:rPr>
              <w:t>в</w:t>
            </w:r>
            <w:proofErr w:type="gramEnd"/>
            <w:r w:rsidRPr="005C58E6">
              <w:rPr>
                <w:rFonts w:eastAsia="Calibri" w:cs="Times New Roman"/>
                <w:sz w:val="20"/>
                <w:szCs w:val="20"/>
              </w:rPr>
              <w:t xml:space="preserve"> % по массе не должна превышать 80. Предел прочности при сжатии в 28  -суточном возрасте: не менее 39,2Мпа, предел прочности при изгибе в 28-суточном возрасте кгс/см</w:t>
            </w:r>
            <w:proofErr w:type="gramStart"/>
            <w:r w:rsidRPr="005C58E6">
              <w:rPr>
                <w:rFonts w:eastAsia="Calibri" w:cs="Times New Roman"/>
                <w:sz w:val="20"/>
                <w:szCs w:val="20"/>
                <w:vertAlign w:val="superscript"/>
              </w:rPr>
              <w:t>2</w:t>
            </w:r>
            <w:proofErr w:type="gramEnd"/>
            <w:r w:rsidRPr="005C58E6">
              <w:rPr>
                <w:rFonts w:eastAsia="Calibri" w:cs="Times New Roman"/>
                <w:sz w:val="20"/>
                <w:szCs w:val="20"/>
              </w:rPr>
              <w:t xml:space="preserve">, не менее  55. Начало </w:t>
            </w:r>
            <w:proofErr w:type="spellStart"/>
            <w:r w:rsidRPr="005C58E6">
              <w:rPr>
                <w:rFonts w:eastAsia="Calibri" w:cs="Times New Roman"/>
                <w:sz w:val="20"/>
                <w:szCs w:val="20"/>
              </w:rPr>
              <w:t>схватываяния</w:t>
            </w:r>
            <w:proofErr w:type="spellEnd"/>
            <w:r w:rsidRPr="005C58E6">
              <w:rPr>
                <w:rFonts w:eastAsia="Calibri" w:cs="Times New Roman"/>
                <w:sz w:val="20"/>
                <w:szCs w:val="20"/>
              </w:rPr>
              <w:t xml:space="preserve"> цемента: не ранее 45 мин, конец </w:t>
            </w:r>
            <w:proofErr w:type="spellStart"/>
            <w:r w:rsidRPr="005C58E6">
              <w:rPr>
                <w:rFonts w:eastAsia="Calibri" w:cs="Times New Roman"/>
                <w:sz w:val="20"/>
                <w:szCs w:val="20"/>
              </w:rPr>
              <w:t>схватываяния</w:t>
            </w:r>
            <w:proofErr w:type="spellEnd"/>
            <w:r w:rsidRPr="005C58E6">
              <w:rPr>
                <w:rFonts w:eastAsia="Calibri" w:cs="Times New Roman"/>
                <w:sz w:val="20"/>
                <w:szCs w:val="20"/>
              </w:rPr>
              <w:t xml:space="preserve">  не должно быть позднее 10 ч от начала </w:t>
            </w:r>
            <w:proofErr w:type="spellStart"/>
            <w:r w:rsidRPr="005C58E6">
              <w:rPr>
                <w:rFonts w:eastAsia="Calibri" w:cs="Times New Roman"/>
                <w:sz w:val="20"/>
                <w:szCs w:val="20"/>
              </w:rPr>
              <w:t>затвореня</w:t>
            </w:r>
            <w:proofErr w:type="spellEnd"/>
            <w:r w:rsidRPr="005C58E6">
              <w:rPr>
                <w:rFonts w:eastAsia="Calibri" w:cs="Times New Roman"/>
                <w:sz w:val="20"/>
                <w:szCs w:val="20"/>
              </w:rPr>
              <w:t>. Массовая доля ангидрида  серной кислоты  (</w:t>
            </w:r>
            <w:r w:rsidRPr="005C58E6">
              <w:rPr>
                <w:rFonts w:eastAsia="Calibri" w:cs="Times New Roman"/>
                <w:sz w:val="20"/>
                <w:szCs w:val="20"/>
                <w:lang w:val="en-US"/>
              </w:rPr>
              <w:t>S</w:t>
            </w:r>
            <w:r w:rsidRPr="005C58E6">
              <w:rPr>
                <w:rFonts w:eastAsia="Calibri" w:cs="Times New Roman"/>
                <w:sz w:val="20"/>
                <w:szCs w:val="20"/>
              </w:rPr>
              <w:t>О3), %  по массе: не менее</w:t>
            </w:r>
            <w:proofErr w:type="gramStart"/>
            <w:r w:rsidRPr="005C58E6">
              <w:rPr>
                <w:rFonts w:eastAsia="Calibri" w:cs="Times New Roman"/>
                <w:sz w:val="20"/>
                <w:szCs w:val="20"/>
              </w:rPr>
              <w:t>1</w:t>
            </w:r>
            <w:proofErr w:type="gramEnd"/>
            <w:r w:rsidRPr="005C58E6">
              <w:rPr>
                <w:rFonts w:eastAsia="Calibri" w:cs="Times New Roman"/>
                <w:sz w:val="20"/>
                <w:szCs w:val="20"/>
              </w:rPr>
              <w:t xml:space="preserve"> и  не более 3,5. Материал должен быть быстротвердеющий</w:t>
            </w:r>
          </w:p>
        </w:tc>
      </w:tr>
      <w:tr w:rsidR="009F6208" w:rsidTr="00A3386F">
        <w:tc>
          <w:tcPr>
            <w:tcW w:w="710" w:type="dxa"/>
            <w:vAlign w:val="center"/>
          </w:tcPr>
          <w:p w:rsidR="009F6208" w:rsidRPr="008E1CEB" w:rsidRDefault="009F6208" w:rsidP="009F6208">
            <w:pPr>
              <w:tabs>
                <w:tab w:val="left" w:pos="5760"/>
              </w:tabs>
              <w:snapToGrid w:val="0"/>
              <w:rPr>
                <w:rFonts w:cs="Times New Roman"/>
                <w:b/>
                <w:iCs/>
                <w:sz w:val="20"/>
                <w:szCs w:val="20"/>
              </w:rPr>
            </w:pPr>
            <w:r>
              <w:rPr>
                <w:rFonts w:cs="Times New Roman"/>
                <w:b/>
                <w:iCs/>
                <w:sz w:val="20"/>
                <w:szCs w:val="20"/>
              </w:rPr>
              <w:t>8</w:t>
            </w:r>
          </w:p>
        </w:tc>
        <w:tc>
          <w:tcPr>
            <w:tcW w:w="2410" w:type="dxa"/>
            <w:vAlign w:val="center"/>
          </w:tcPr>
          <w:p w:rsidR="009F6208" w:rsidRPr="008E1CEB" w:rsidRDefault="009F6208" w:rsidP="009F6208">
            <w:pPr>
              <w:snapToGrid w:val="0"/>
              <w:rPr>
                <w:rFonts w:cs="Times New Roman"/>
                <w:b/>
                <w:sz w:val="20"/>
                <w:szCs w:val="20"/>
              </w:rPr>
            </w:pPr>
            <w:r w:rsidRPr="008E1CEB">
              <w:rPr>
                <w:rFonts w:cs="Times New Roman"/>
                <w:b/>
                <w:sz w:val="20"/>
                <w:szCs w:val="20"/>
              </w:rPr>
              <w:t xml:space="preserve">       Камни бортовые</w:t>
            </w:r>
          </w:p>
        </w:tc>
        <w:tc>
          <w:tcPr>
            <w:tcW w:w="7051" w:type="dxa"/>
          </w:tcPr>
          <w:p w:rsidR="009F6208" w:rsidRPr="005C58E6" w:rsidRDefault="009F6208" w:rsidP="009F6208">
            <w:pPr>
              <w:snapToGrid w:val="0"/>
              <w:rPr>
                <w:rFonts w:eastAsia="Calibri" w:cs="Times New Roman"/>
                <w:sz w:val="20"/>
                <w:szCs w:val="20"/>
              </w:rPr>
            </w:pPr>
            <w:r w:rsidRPr="005C58E6">
              <w:rPr>
                <w:rFonts w:eastAsia="Calibri" w:cs="Times New Roman"/>
                <w:sz w:val="20"/>
                <w:szCs w:val="20"/>
              </w:rPr>
              <w:t>Камни бортовые должны быть прямые рядовые.</w:t>
            </w:r>
          </w:p>
          <w:p w:rsidR="009F6208" w:rsidRPr="005C58E6" w:rsidRDefault="009F6208" w:rsidP="009F6208">
            <w:pPr>
              <w:snapToGrid w:val="0"/>
              <w:rPr>
                <w:rFonts w:cs="Times New Roman"/>
                <w:sz w:val="20"/>
                <w:szCs w:val="20"/>
              </w:rPr>
            </w:pPr>
            <w:r w:rsidRPr="005C58E6">
              <w:rPr>
                <w:rFonts w:cs="Times New Roman"/>
                <w:sz w:val="20"/>
                <w:szCs w:val="20"/>
              </w:rPr>
              <w:t xml:space="preserve">Размеры: длина 1000мм, высота 300мм, ширина </w:t>
            </w:r>
            <w:smartTag w:uri="urn:schemas-microsoft-com:office:smarttags" w:element="metricconverter">
              <w:smartTagPr>
                <w:attr w:name="ProductID" w:val="150 мм"/>
              </w:smartTagPr>
              <w:r w:rsidRPr="005C58E6">
                <w:rPr>
                  <w:rFonts w:cs="Times New Roman"/>
                  <w:sz w:val="20"/>
                  <w:szCs w:val="20"/>
                </w:rPr>
                <w:t>150 мм</w:t>
              </w:r>
            </w:smartTag>
            <w:r w:rsidRPr="005C58E6">
              <w:rPr>
                <w:rFonts w:cs="Times New Roman"/>
                <w:sz w:val="20"/>
                <w:szCs w:val="20"/>
              </w:rPr>
              <w:t xml:space="preserve"> </w:t>
            </w:r>
          </w:p>
          <w:p w:rsidR="009F6208" w:rsidRPr="005C58E6" w:rsidRDefault="009F6208" w:rsidP="009F6208">
            <w:pPr>
              <w:snapToGrid w:val="0"/>
              <w:rPr>
                <w:rFonts w:cs="Times New Roman"/>
                <w:sz w:val="20"/>
                <w:szCs w:val="20"/>
              </w:rPr>
            </w:pPr>
            <w:r w:rsidRPr="005C58E6">
              <w:rPr>
                <w:rFonts w:cs="Times New Roman"/>
                <w:sz w:val="20"/>
                <w:szCs w:val="20"/>
              </w:rPr>
              <w:t xml:space="preserve">Марка бетона по морозостойкости  не менее </w:t>
            </w:r>
            <w:r w:rsidRPr="005C58E6">
              <w:rPr>
                <w:rFonts w:cs="Times New Roman"/>
                <w:sz w:val="20"/>
                <w:szCs w:val="20"/>
                <w:lang w:val="en-US"/>
              </w:rPr>
              <w:t>F</w:t>
            </w:r>
            <w:r w:rsidRPr="005C58E6">
              <w:rPr>
                <w:rFonts w:cs="Times New Roman"/>
                <w:sz w:val="20"/>
                <w:szCs w:val="20"/>
              </w:rPr>
              <w:t>200</w:t>
            </w:r>
            <w:bookmarkStart w:id="1" w:name="_GoBack"/>
            <w:bookmarkEnd w:id="1"/>
          </w:p>
          <w:p w:rsidR="009F6208" w:rsidRPr="005C58E6" w:rsidRDefault="009F6208" w:rsidP="009F6208">
            <w:pPr>
              <w:snapToGrid w:val="0"/>
              <w:rPr>
                <w:rFonts w:cs="Times New Roman"/>
                <w:sz w:val="20"/>
                <w:szCs w:val="20"/>
              </w:rPr>
            </w:pPr>
            <w:proofErr w:type="spellStart"/>
            <w:r w:rsidRPr="005C58E6">
              <w:rPr>
                <w:rFonts w:cs="Times New Roman"/>
                <w:sz w:val="20"/>
                <w:szCs w:val="20"/>
              </w:rPr>
              <w:t>Водопоглощение</w:t>
            </w:r>
            <w:proofErr w:type="spellEnd"/>
            <w:r w:rsidRPr="005C58E6">
              <w:rPr>
                <w:rFonts w:cs="Times New Roman"/>
                <w:sz w:val="20"/>
                <w:szCs w:val="20"/>
              </w:rPr>
              <w:t xml:space="preserve">  бетона камней не должно превышать, % по массе  6</w:t>
            </w:r>
          </w:p>
          <w:p w:rsidR="009F6208" w:rsidRPr="005C58E6" w:rsidRDefault="009F6208" w:rsidP="009F6208">
            <w:pPr>
              <w:snapToGrid w:val="0"/>
              <w:rPr>
                <w:rFonts w:cs="Times New Roman"/>
                <w:sz w:val="20"/>
                <w:szCs w:val="20"/>
              </w:rPr>
            </w:pPr>
            <w:r w:rsidRPr="005C58E6">
              <w:rPr>
                <w:rFonts w:cs="Times New Roman"/>
                <w:sz w:val="20"/>
                <w:szCs w:val="20"/>
              </w:rPr>
              <w:t>Класс прочности бетона не менее В30</w:t>
            </w:r>
          </w:p>
          <w:p w:rsidR="009F6208" w:rsidRPr="005C58E6" w:rsidRDefault="009F6208" w:rsidP="009F6208">
            <w:pPr>
              <w:snapToGrid w:val="0"/>
              <w:rPr>
                <w:rFonts w:cs="Times New Roman"/>
                <w:sz w:val="20"/>
                <w:szCs w:val="20"/>
              </w:rPr>
            </w:pPr>
            <w:r w:rsidRPr="005C58E6">
              <w:rPr>
                <w:rFonts w:cs="Times New Roman"/>
                <w:sz w:val="20"/>
                <w:szCs w:val="20"/>
              </w:rPr>
              <w:t xml:space="preserve">Значение нормируемой отпускной прочности бетона должно составлять 90% от класса бетона по прочности на сжатие и класса бетона по прочности на растяжение при изгибе в любое время года.  </w:t>
            </w:r>
          </w:p>
          <w:p w:rsidR="009F6208" w:rsidRPr="005C58E6" w:rsidRDefault="009F6208" w:rsidP="002828FE">
            <w:pPr>
              <w:snapToGrid w:val="0"/>
              <w:rPr>
                <w:rFonts w:eastAsia="Calibri" w:cs="Times New Roman"/>
                <w:sz w:val="20"/>
                <w:szCs w:val="20"/>
              </w:rPr>
            </w:pPr>
            <w:proofErr w:type="gramStart"/>
            <w:r w:rsidRPr="005C58E6">
              <w:rPr>
                <w:rFonts w:cs="Times New Roman"/>
                <w:sz w:val="20"/>
                <w:szCs w:val="20"/>
              </w:rPr>
              <w:t xml:space="preserve">Для приготовления бетона камней должен применяться  </w:t>
            </w:r>
            <w:proofErr w:type="spellStart"/>
            <w:r w:rsidRPr="005C58E6">
              <w:rPr>
                <w:rFonts w:cs="Times New Roman"/>
                <w:sz w:val="20"/>
                <w:szCs w:val="20"/>
              </w:rPr>
              <w:t>бездобавочный</w:t>
            </w:r>
            <w:proofErr w:type="spellEnd"/>
            <w:r w:rsidRPr="005C58E6">
              <w:rPr>
                <w:rFonts w:cs="Times New Roman"/>
                <w:sz w:val="20"/>
                <w:szCs w:val="20"/>
              </w:rPr>
              <w:t xml:space="preserve">   портландцемент; портландцемент с минеральными добавками до 5%  или портландцемент для бетонов дорожных и аэродромных покрытий марки не ниже 400, содержащий   в цементном клинкере не более 5% оксида магния и не более  8%  </w:t>
            </w:r>
            <w:proofErr w:type="spellStart"/>
            <w:r w:rsidRPr="005C58E6">
              <w:rPr>
                <w:rFonts w:cs="Times New Roman"/>
                <w:sz w:val="20"/>
                <w:szCs w:val="20"/>
              </w:rPr>
              <w:t>трехкальциевого</w:t>
            </w:r>
            <w:proofErr w:type="spellEnd"/>
            <w:r w:rsidRPr="005C58E6">
              <w:rPr>
                <w:rFonts w:cs="Times New Roman"/>
                <w:sz w:val="20"/>
                <w:szCs w:val="20"/>
              </w:rPr>
              <w:t xml:space="preserve">  алюмината), соответствующие ГОСТ.</w:t>
            </w:r>
            <w:proofErr w:type="gramEnd"/>
            <w:r w:rsidRPr="005C58E6">
              <w:rPr>
                <w:rFonts w:cs="Times New Roman"/>
                <w:sz w:val="20"/>
                <w:szCs w:val="20"/>
              </w:rPr>
              <w:br/>
              <w:t xml:space="preserve">В качестве заполнителей для бетона следует применять: природные обогащенные; фракционированные  или дробленые обогащенные пески по ГОСТ 8736, удовлетворяющие требованиям </w:t>
            </w:r>
            <w:r w:rsidR="002828FE">
              <w:rPr>
                <w:rFonts w:cs="Times New Roman"/>
                <w:sz w:val="20"/>
                <w:szCs w:val="20"/>
              </w:rPr>
              <w:t>ГОСТ</w:t>
            </w:r>
            <w:r w:rsidRPr="005C58E6">
              <w:rPr>
                <w:rFonts w:cs="Times New Roman"/>
                <w:sz w:val="20"/>
                <w:szCs w:val="20"/>
              </w:rPr>
              <w:t xml:space="preserve">  26633, щебень  из естественного камня; гравия или доменного шлака по ГОСТ  8267,ГОСТ3344, удовлетворяющие требованиям ГОСТ  26633. Для оптимального  состава бетона должны применяться пески с модулем крупности не менее 2,2. Размер зерен крупного заполнителя  до 20 мм. Марка щебня по прочности на сжатие должна быть не ниже </w:t>
            </w:r>
            <w:r w:rsidRPr="005C58E6">
              <w:rPr>
                <w:rFonts w:cs="Times New Roman"/>
                <w:sz w:val="20"/>
                <w:szCs w:val="20"/>
                <w:lang w:val="en-US"/>
              </w:rPr>
              <w:t>F</w:t>
            </w:r>
            <w:r w:rsidRPr="005C58E6">
              <w:rPr>
                <w:rFonts w:cs="Times New Roman"/>
                <w:sz w:val="20"/>
                <w:szCs w:val="20"/>
              </w:rPr>
              <w:t>200. В качестве ускорителя твердения для бетонных смесей неармированных  камней из бетона следует применять кальций хлористый по ГОСТ 450 или нитрит-нитрат-хлорид кальция в объеме  до 3%  от массы цемента.</w:t>
            </w:r>
          </w:p>
        </w:tc>
      </w:tr>
      <w:tr w:rsidR="009F6208" w:rsidTr="00A3386F">
        <w:tc>
          <w:tcPr>
            <w:tcW w:w="710" w:type="dxa"/>
            <w:vAlign w:val="center"/>
          </w:tcPr>
          <w:p w:rsidR="009F6208" w:rsidRPr="008E1CEB" w:rsidRDefault="009F6208" w:rsidP="009F6208">
            <w:pPr>
              <w:widowControl/>
              <w:jc w:val="center"/>
              <w:rPr>
                <w:rFonts w:cs="Times New Roman"/>
                <w:b/>
                <w:sz w:val="20"/>
                <w:szCs w:val="20"/>
              </w:rPr>
            </w:pPr>
            <w:r>
              <w:rPr>
                <w:rFonts w:cs="Times New Roman"/>
                <w:b/>
                <w:sz w:val="20"/>
                <w:szCs w:val="20"/>
              </w:rPr>
              <w:t>9</w:t>
            </w:r>
          </w:p>
        </w:tc>
        <w:tc>
          <w:tcPr>
            <w:tcW w:w="2410" w:type="dxa"/>
            <w:vAlign w:val="center"/>
          </w:tcPr>
          <w:p w:rsidR="009F6208" w:rsidRPr="008E1CEB" w:rsidRDefault="009F6208" w:rsidP="009F6208">
            <w:pPr>
              <w:jc w:val="center"/>
              <w:rPr>
                <w:rFonts w:cs="Times New Roman"/>
                <w:b/>
                <w:sz w:val="20"/>
                <w:szCs w:val="20"/>
                <w:lang w:eastAsia="en-US"/>
              </w:rPr>
            </w:pPr>
            <w:r w:rsidRPr="008E1CEB">
              <w:rPr>
                <w:rFonts w:cs="Times New Roman"/>
                <w:b/>
                <w:sz w:val="20"/>
                <w:szCs w:val="20"/>
                <w:lang w:eastAsia="en-US"/>
              </w:rPr>
              <w:t>Люк чугунный</w:t>
            </w:r>
          </w:p>
        </w:tc>
        <w:tc>
          <w:tcPr>
            <w:tcW w:w="7051" w:type="dxa"/>
          </w:tcPr>
          <w:p w:rsidR="009F6208" w:rsidRPr="008E1CEB" w:rsidRDefault="009F6208" w:rsidP="009F6208">
            <w:pPr>
              <w:rPr>
                <w:rFonts w:cs="Times New Roman"/>
                <w:sz w:val="20"/>
                <w:szCs w:val="20"/>
                <w:lang w:eastAsia="en-US"/>
              </w:rPr>
            </w:pPr>
            <w:r w:rsidRPr="008E1CEB">
              <w:rPr>
                <w:rFonts w:cs="Times New Roman"/>
                <w:sz w:val="20"/>
                <w:szCs w:val="20"/>
                <w:lang w:eastAsia="en-US"/>
              </w:rPr>
              <w:t>Отливки не должны иметь дефектов, снижающих их прочность.</w:t>
            </w:r>
          </w:p>
          <w:p w:rsidR="009F6208" w:rsidRPr="008E1CEB" w:rsidRDefault="009F6208" w:rsidP="009F6208">
            <w:pPr>
              <w:rPr>
                <w:rFonts w:cs="Times New Roman"/>
                <w:sz w:val="20"/>
                <w:szCs w:val="20"/>
                <w:lang w:eastAsia="en-US"/>
              </w:rPr>
            </w:pPr>
            <w:r w:rsidRPr="008E1CEB">
              <w:rPr>
                <w:rFonts w:cs="Times New Roman"/>
                <w:sz w:val="20"/>
                <w:szCs w:val="20"/>
                <w:lang w:eastAsia="en-US"/>
              </w:rPr>
              <w:t>Площадь поверхности выпуклого рельефа должна быть не менее 10% и не более 70% общей площади поверхности.</w:t>
            </w:r>
          </w:p>
          <w:p w:rsidR="009F6208" w:rsidRPr="008E1CEB" w:rsidRDefault="009F6208" w:rsidP="009F6208">
            <w:pPr>
              <w:rPr>
                <w:rFonts w:cs="Times New Roman"/>
                <w:sz w:val="20"/>
                <w:szCs w:val="20"/>
                <w:lang w:eastAsia="en-US"/>
              </w:rPr>
            </w:pPr>
            <w:r w:rsidRPr="008E1CEB">
              <w:rPr>
                <w:rFonts w:cs="Times New Roman"/>
                <w:sz w:val="20"/>
                <w:szCs w:val="20"/>
                <w:lang w:eastAsia="en-US"/>
              </w:rPr>
              <w:t>Конфигурация люков должна предусматривать не менее одной впадины или отверстия, предназначенных для возможности открывания крышки.</w:t>
            </w:r>
          </w:p>
          <w:p w:rsidR="009F6208" w:rsidRPr="008E1CEB" w:rsidRDefault="009F6208" w:rsidP="009F6208">
            <w:pPr>
              <w:rPr>
                <w:rFonts w:cs="Times New Roman"/>
                <w:sz w:val="20"/>
                <w:szCs w:val="20"/>
                <w:lang w:eastAsia="en-US"/>
              </w:rPr>
            </w:pPr>
            <w:r w:rsidRPr="008E1CEB">
              <w:rPr>
                <w:rFonts w:cs="Times New Roman"/>
                <w:sz w:val="20"/>
                <w:szCs w:val="20"/>
                <w:lang w:eastAsia="en-US"/>
              </w:rPr>
              <w:t>Крышки люков, ремонтные вставки и решетки дождеприемников должны свободно входить в соответствующие им корпуса. Зазор  между ними по периметру не должен превышать 3мм на сторону.</w:t>
            </w:r>
          </w:p>
          <w:p w:rsidR="009F6208" w:rsidRPr="008E1CEB" w:rsidRDefault="009F6208" w:rsidP="009F6208">
            <w:pPr>
              <w:rPr>
                <w:rFonts w:cs="Times New Roman"/>
                <w:sz w:val="20"/>
                <w:szCs w:val="20"/>
                <w:lang w:eastAsia="en-US"/>
              </w:rPr>
            </w:pPr>
            <w:r w:rsidRPr="008E1CEB">
              <w:rPr>
                <w:rFonts w:cs="Times New Roman"/>
                <w:sz w:val="20"/>
                <w:szCs w:val="20"/>
                <w:lang w:eastAsia="en-US"/>
              </w:rPr>
              <w:t xml:space="preserve">Крышки люков, ремонтные вставки и решетки дождеприемников должны плотно прилегать к  соответствующим опорным поверхностям их корпусов. Допуск плоскостности их опорных поверхностей не должен превышать </w:t>
            </w:r>
            <w:smartTag w:uri="urn:schemas-microsoft-com:office:smarttags" w:element="metricconverter">
              <w:smartTagPr>
                <w:attr w:name="ProductID" w:val="2 мм"/>
              </w:smartTagPr>
              <w:r w:rsidRPr="008E1CEB">
                <w:rPr>
                  <w:rFonts w:cs="Times New Roman"/>
                  <w:sz w:val="20"/>
                  <w:szCs w:val="20"/>
                  <w:lang w:eastAsia="en-US"/>
                </w:rPr>
                <w:t>2 мм</w:t>
              </w:r>
            </w:smartTag>
            <w:r w:rsidRPr="008E1CEB">
              <w:rPr>
                <w:rFonts w:cs="Times New Roman"/>
                <w:sz w:val="20"/>
                <w:szCs w:val="20"/>
                <w:lang w:eastAsia="en-US"/>
              </w:rPr>
              <w:t>.</w:t>
            </w:r>
          </w:p>
          <w:p w:rsidR="009F6208" w:rsidRPr="008E1CEB" w:rsidRDefault="009F6208" w:rsidP="009F6208">
            <w:pPr>
              <w:rPr>
                <w:rFonts w:cs="Times New Roman"/>
                <w:sz w:val="20"/>
                <w:szCs w:val="20"/>
                <w:lang w:eastAsia="en-US"/>
              </w:rPr>
            </w:pPr>
            <w:r w:rsidRPr="008E1CEB">
              <w:rPr>
                <w:rFonts w:cs="Times New Roman"/>
                <w:sz w:val="20"/>
                <w:szCs w:val="20"/>
                <w:lang w:eastAsia="en-US"/>
              </w:rPr>
              <w:t>Пазы в решетках должны быть равномерно распределены по площади решетки дождеприемника. Площадь пазов должна быть не менее 30% чистой площади  решетки дождеприемника и должна быть указана в сопроводительной документации на дождеприемники.</w:t>
            </w:r>
          </w:p>
        </w:tc>
      </w:tr>
    </w:tbl>
    <w:p w:rsidR="00E51C42" w:rsidRDefault="00E51C42" w:rsidP="00E51C42">
      <w:pPr>
        <w:suppressAutoHyphens w:val="0"/>
        <w:autoSpaceDE w:val="0"/>
        <w:autoSpaceDN w:val="0"/>
        <w:adjustRightInd w:val="0"/>
        <w:spacing w:after="0" w:line="240" w:lineRule="auto"/>
        <w:ind w:firstLine="720"/>
        <w:rPr>
          <w:rFonts w:cs="Times New Roman"/>
          <w:b/>
          <w:lang w:eastAsia="ru-RU" w:bidi="ar-SA"/>
        </w:rPr>
      </w:pPr>
    </w:p>
    <w:p w:rsidR="009F6208" w:rsidRPr="00241DBB" w:rsidRDefault="009F6208" w:rsidP="009F6208">
      <w:pPr>
        <w:spacing w:after="0" w:line="240" w:lineRule="auto"/>
        <w:ind w:left="-426" w:firstLine="426"/>
        <w:jc w:val="both"/>
        <w:rPr>
          <w:rFonts w:eastAsia="Calibri"/>
        </w:rPr>
      </w:pPr>
      <w:proofErr w:type="gramStart"/>
      <w:r w:rsidRPr="00241DBB">
        <w:rPr>
          <w:rFonts w:eastAsia="Calibri"/>
          <w:color w:val="000000"/>
        </w:rPr>
        <w:lastRenderedPageBreak/>
        <w:t xml:space="preserve">Все показатели по товарам должны быть конкретными и входить в установленные диапазоны, но не противоречить требованиям действующих государственных стандартов, которые приняты в целях </w:t>
      </w:r>
      <w:r w:rsidRPr="00241DBB">
        <w:rPr>
          <w:rFonts w:eastAsia="Calibri"/>
        </w:rPr>
        <w:t>повышение уровня безопасности жизни и здоровья граждан, имущества физических и юридических 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повышения уровня экологической безопасности, безопасности жизни и здоровья животных и</w:t>
      </w:r>
      <w:proofErr w:type="gramEnd"/>
      <w:r w:rsidRPr="00241DBB">
        <w:rPr>
          <w:rFonts w:eastAsia="Calibri"/>
        </w:rPr>
        <w:t xml:space="preserve"> растений; </w:t>
      </w:r>
      <w:proofErr w:type="gramStart"/>
      <w:r w:rsidRPr="00241DBB">
        <w:rPr>
          <w:rFonts w:eastAsia="Calibri"/>
        </w:rPr>
        <w:t>обеспечения конкурентоспособности и качества продукции (работ, услуг), единства измерений, рационального использования ресурсов, взаимозаменяемости технических средств (машин и оборудования,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экономико-статистических данных, проведения анализа характеристик продукции (работ, услуг), исполнения государственных заказов, добровольного подтверждения соответствия продукции (работ, услуг), содействие соблюдению требований технических регламентов;</w:t>
      </w:r>
      <w:proofErr w:type="gramEnd"/>
      <w:r w:rsidRPr="00241DBB">
        <w:rPr>
          <w:rFonts w:eastAsia="Calibri"/>
        </w:rPr>
        <w:t xml:space="preserve"> 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качества продукции (работ, услуг), систем поиска и передачи данных, содействие проведению работ по унификации, в соответствии с Федеральным законом от 27.12.2002 </w:t>
      </w:r>
      <w:r>
        <w:rPr>
          <w:rFonts w:eastAsia="Calibri"/>
        </w:rPr>
        <w:t>№</w:t>
      </w:r>
      <w:r w:rsidRPr="00241DBB">
        <w:rPr>
          <w:rFonts w:eastAsia="Calibri"/>
        </w:rPr>
        <w:t>184-ФЗ «О техническом регулировании». В случае</w:t>
      </w:r>
      <w:proofErr w:type="gramStart"/>
      <w:r w:rsidRPr="00241DBB">
        <w:rPr>
          <w:rFonts w:eastAsia="Calibri"/>
        </w:rPr>
        <w:t>,</w:t>
      </w:r>
      <w:proofErr w:type="gramEnd"/>
      <w:r w:rsidRPr="00241DBB">
        <w:rPr>
          <w:rFonts w:eastAsia="Calibri"/>
        </w:rPr>
        <w:t xml:space="preserve"> если характеристика товара включает несколько показателей, сведения о товаре в заявке участника должны соответствовать установленным в документации требованиям по каждому из показателей.</w:t>
      </w:r>
    </w:p>
    <w:p w:rsidR="009F6208" w:rsidRPr="00613451" w:rsidRDefault="009F6208" w:rsidP="009F6208">
      <w:pPr>
        <w:spacing w:after="0" w:line="240" w:lineRule="auto"/>
        <w:ind w:left="-426" w:firstLine="426"/>
        <w:jc w:val="both"/>
        <w:rPr>
          <w:rFonts w:eastAsia="Calibri"/>
        </w:rPr>
      </w:pPr>
      <w:r w:rsidRPr="00613451">
        <w:rPr>
          <w:rFonts w:eastAsia="Calibri"/>
        </w:rPr>
        <w:t xml:space="preserve">Примечание: </w:t>
      </w:r>
      <w:r>
        <w:rPr>
          <w:rFonts w:eastAsia="Calibri"/>
        </w:rPr>
        <w:t>проект и сметная документация</w:t>
      </w:r>
      <w:r w:rsidRPr="00613451">
        <w:rPr>
          <w:rFonts w:eastAsia="Calibri"/>
        </w:rPr>
        <w:t xml:space="preserve"> не содержат дополнительные (применяемые одновременно и в равной значимости с </w:t>
      </w:r>
      <w:proofErr w:type="gramStart"/>
      <w:r w:rsidRPr="00613451">
        <w:rPr>
          <w:rFonts w:eastAsia="Calibri"/>
        </w:rPr>
        <w:t>основными</w:t>
      </w:r>
      <w:proofErr w:type="gramEnd"/>
      <w:r w:rsidRPr="00613451">
        <w:rPr>
          <w:rFonts w:eastAsia="Calibri"/>
        </w:rPr>
        <w:t>) требования к используемым при выполнении работ товарам.</w:t>
      </w:r>
    </w:p>
    <w:p w:rsidR="000C7A0E" w:rsidRPr="00F62579" w:rsidRDefault="000C7A0E" w:rsidP="00E51C42">
      <w:pPr>
        <w:pStyle w:val="ConsPlusNormal"/>
        <w:spacing w:line="20" w:lineRule="atLeast"/>
        <w:ind w:firstLine="0"/>
        <w:jc w:val="center"/>
        <w:rPr>
          <w:rFonts w:ascii="Times New Roman" w:hAnsi="Times New Roman"/>
          <w:b/>
          <w:sz w:val="24"/>
          <w:szCs w:val="24"/>
        </w:rPr>
      </w:pPr>
    </w:p>
    <w:sectPr w:rsidR="000C7A0E" w:rsidRPr="00F62579" w:rsidSect="001D3180">
      <w:footerReference w:type="default" r:id="rId43"/>
      <w:endnotePr>
        <w:numFmt w:val="chicago"/>
        <w:numRestart w:val="eachSect"/>
      </w:endnotePr>
      <w:pgSz w:w="11906" w:h="16838"/>
      <w:pgMar w:top="851" w:right="851" w:bottom="567" w:left="1418" w:header="0" w:footer="266"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571" w:rsidRDefault="003C5571" w:rsidP="00FC176D">
      <w:pPr>
        <w:spacing w:after="0" w:line="240" w:lineRule="auto"/>
      </w:pPr>
      <w:r>
        <w:separator/>
      </w:r>
    </w:p>
  </w:endnote>
  <w:endnote w:type="continuationSeparator" w:id="0">
    <w:p w:rsidR="003C5571" w:rsidRDefault="003C5571"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ISOCPEUR">
    <w:altName w:val="Arial"/>
    <w:charset w:val="CC"/>
    <w:family w:val="swiss"/>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34240"/>
      <w:docPartObj>
        <w:docPartGallery w:val="Page Numbers (Bottom of Page)"/>
        <w:docPartUnique/>
      </w:docPartObj>
    </w:sdtPr>
    <w:sdtEndPr>
      <w:rPr>
        <w:sz w:val="20"/>
        <w:szCs w:val="20"/>
      </w:rPr>
    </w:sdtEndPr>
    <w:sdtContent>
      <w:p w:rsidR="009F6208" w:rsidRPr="005B6971" w:rsidRDefault="009F6208">
        <w:pPr>
          <w:pStyle w:val="aff5"/>
          <w:jc w:val="center"/>
          <w:rPr>
            <w:sz w:val="20"/>
            <w:szCs w:val="20"/>
          </w:rPr>
        </w:pPr>
        <w:r w:rsidRPr="005B6971">
          <w:rPr>
            <w:sz w:val="20"/>
            <w:szCs w:val="20"/>
          </w:rPr>
          <w:fldChar w:fldCharType="begin"/>
        </w:r>
        <w:r w:rsidRPr="005B6971">
          <w:rPr>
            <w:sz w:val="20"/>
            <w:szCs w:val="20"/>
          </w:rPr>
          <w:instrText>PAGE   \* MERGEFORMAT</w:instrText>
        </w:r>
        <w:r w:rsidRPr="005B6971">
          <w:rPr>
            <w:sz w:val="20"/>
            <w:szCs w:val="20"/>
          </w:rPr>
          <w:fldChar w:fldCharType="separate"/>
        </w:r>
        <w:r w:rsidR="002828FE">
          <w:rPr>
            <w:noProof/>
            <w:sz w:val="20"/>
            <w:szCs w:val="20"/>
          </w:rPr>
          <w:t>48</w:t>
        </w:r>
        <w:r w:rsidRPr="005B6971">
          <w:rPr>
            <w:sz w:val="20"/>
            <w:szCs w:val="20"/>
          </w:rPr>
          <w:fldChar w:fldCharType="end"/>
        </w:r>
      </w:p>
    </w:sdtContent>
  </w:sdt>
  <w:p w:rsidR="009F6208" w:rsidRDefault="009F6208">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571" w:rsidRDefault="003C5571" w:rsidP="00FC176D">
      <w:pPr>
        <w:spacing w:after="0" w:line="240" w:lineRule="auto"/>
      </w:pPr>
      <w:r>
        <w:separator/>
      </w:r>
    </w:p>
  </w:footnote>
  <w:footnote w:type="continuationSeparator" w:id="0">
    <w:p w:rsidR="003C5571" w:rsidRDefault="003C5571" w:rsidP="00FC176D">
      <w:pPr>
        <w:spacing w:after="0" w:line="240" w:lineRule="auto"/>
      </w:pPr>
      <w:r>
        <w:continuationSeparator/>
      </w:r>
    </w:p>
  </w:footnote>
  <w:footnote w:id="1">
    <w:p w:rsidR="009F6208" w:rsidRPr="00BD40B4" w:rsidRDefault="009F6208"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sidRPr="00BD40B4">
        <w:rPr>
          <w:rStyle w:val="affe"/>
          <w:b/>
          <w:sz w:val="20"/>
          <w:szCs w:val="20"/>
        </w:rPr>
        <w:footnoteRef/>
      </w:r>
      <w:r w:rsidRPr="00BD40B4">
        <w:rPr>
          <w:b/>
          <w:sz w:val="20"/>
          <w:szCs w:val="20"/>
        </w:rPr>
        <w:t xml:space="preserve"> </w:t>
      </w:r>
      <w:proofErr w:type="gramStart"/>
      <w:r w:rsidRPr="00BD40B4">
        <w:rPr>
          <w:sz w:val="20"/>
          <w:szCs w:val="20"/>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BD40B4">
          <w:rPr>
            <w:rStyle w:val="afc"/>
            <w:sz w:val="20"/>
            <w:szCs w:val="20"/>
          </w:rPr>
          <w:t>порядке</w:t>
        </w:r>
      </w:hyperlink>
      <w:r w:rsidRPr="00BD40B4">
        <w:rPr>
          <w:sz w:val="20"/>
          <w:szCs w:val="20"/>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BD40B4">
        <w:rPr>
          <w:color w:val="000000"/>
          <w:sz w:val="20"/>
          <w:szCs w:val="20"/>
          <w:lang w:val="x-none" w:eastAsia="x-none"/>
        </w:rPr>
        <w:t xml:space="preserve"> </w:t>
      </w:r>
      <w:hyperlink r:id="rId2" w:history="1">
        <w:r w:rsidRPr="00BD40B4">
          <w:rPr>
            <w:rStyle w:val="afc"/>
            <w:sz w:val="20"/>
            <w:szCs w:val="20"/>
            <w:lang w:val="x-none" w:eastAsia="x-none"/>
          </w:rPr>
          <w:t>www.zakupki.gov.ru</w:t>
        </w:r>
      </w:hyperlink>
      <w:r w:rsidRPr="00BD40B4">
        <w:rPr>
          <w:color w:val="000000"/>
          <w:sz w:val="20"/>
          <w:szCs w:val="20"/>
          <w:u w:val="single"/>
          <w:lang w:eastAsia="x-none"/>
        </w:rPr>
        <w:t xml:space="preserve"> (</w:t>
      </w:r>
      <w:r w:rsidRPr="00BD40B4">
        <w:rPr>
          <w:color w:val="000000"/>
          <w:sz w:val="20"/>
          <w:szCs w:val="20"/>
          <w:lang w:eastAsia="x-none"/>
        </w:rPr>
        <w:t xml:space="preserve">часть 5 статьи 112 </w:t>
      </w:r>
      <w:r w:rsidRPr="00BD40B4">
        <w:rPr>
          <w:sz w:val="20"/>
          <w:szCs w:val="20"/>
        </w:rPr>
        <w:t>Федерального закона от</w:t>
      </w:r>
      <w:proofErr w:type="gramEnd"/>
      <w:r w:rsidRPr="00BD40B4">
        <w:rPr>
          <w:sz w:val="20"/>
          <w:szCs w:val="20"/>
        </w:rPr>
        <w:t xml:space="preserve"> </w:t>
      </w:r>
      <w:proofErr w:type="gramStart"/>
      <w:r w:rsidRPr="00BD40B4">
        <w:rPr>
          <w:sz w:val="20"/>
          <w:szCs w:val="20"/>
        </w:rPr>
        <w:t>05.04.2013 № 44-ФЗ «О контрактной системе в сфере закупок товаров, работ, услуг для государственных и муниципальных нужд»).</w:t>
      </w:r>
      <w:proofErr w:type="gramEnd"/>
    </w:p>
  </w:footnote>
  <w:footnote w:id="2">
    <w:p w:rsidR="009F6208" w:rsidRPr="009A4A9D" w:rsidRDefault="009F6208"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sidRPr="009A4A9D">
        <w:rPr>
          <w:rStyle w:val="affe"/>
          <w:sz w:val="20"/>
          <w:szCs w:val="20"/>
        </w:rPr>
        <w:footnoteRef/>
      </w:r>
      <w:r w:rsidRPr="009A4A9D">
        <w:rPr>
          <w:sz w:val="20"/>
          <w:szCs w:val="20"/>
        </w:rPr>
        <w:t xml:space="preserve"> Указывается с 1 января 2016 года (ст. 114 Закона № 44-ФЗ)</w:t>
      </w:r>
    </w:p>
  </w:footnote>
  <w:footnote w:id="3">
    <w:p w:rsidR="009F6208" w:rsidRDefault="009F6208">
      <w:pPr>
        <w:pStyle w:val="affc"/>
      </w:pPr>
      <w:r w:rsidRPr="007B0F51">
        <w:rPr>
          <w:rStyle w:val="affe"/>
        </w:rPr>
        <w:sym w:font="Symbol" w:char="F02A"/>
      </w:r>
      <w:r>
        <w:t xml:space="preserve"> в соответствии с системой налогообложения, применяемой участником закупки</w:t>
      </w:r>
    </w:p>
  </w:footnote>
  <w:footnote w:id="4">
    <w:p w:rsidR="009F6208" w:rsidRDefault="009F6208" w:rsidP="00381515">
      <w:pPr>
        <w:pStyle w:val="a6"/>
        <w:rPr>
          <w:sz w:val="20"/>
          <w:szCs w:val="20"/>
        </w:rPr>
      </w:pPr>
      <w:r>
        <w:rPr>
          <w:rStyle w:val="affe"/>
        </w:rPr>
        <w:t>*</w:t>
      </w:r>
      <w:r>
        <w:rPr>
          <w:sz w:val="20"/>
          <w:szCs w:val="20"/>
        </w:rPr>
        <w:t xml:space="preserve">не указывается организациями, работающими с применением упрощенной системы налогообложения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540"/>
        </w:tabs>
        <w:ind w:left="540" w:hanging="360"/>
      </w:pPr>
      <w:rPr>
        <w:rFonts w:ascii="Times New Roman" w:hAnsi="Times New Roman" w:cs="Times New Roman"/>
        <w:sz w:val="22"/>
        <w:szCs w:val="22"/>
      </w:r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03"/>
    <w:multiLevelType w:val="multilevel"/>
    <w:tmpl w:val="00000003"/>
    <w:name w:val="WW8Num3"/>
    <w:lvl w:ilvl="0">
      <w:start w:val="8"/>
      <w:numFmt w:val="decimal"/>
      <w:lvlText w:val="%1."/>
      <w:lvlJc w:val="left"/>
      <w:pPr>
        <w:tabs>
          <w:tab w:val="num" w:pos="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decimal"/>
      <w:lvlText w:val="3.%1."/>
      <w:lvlJc w:val="left"/>
      <w:pPr>
        <w:tabs>
          <w:tab w:val="num" w:pos="0"/>
        </w:tabs>
        <w:ind w:left="0" w:firstLine="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9A95002"/>
    <w:multiLevelType w:val="hybridMultilevel"/>
    <w:tmpl w:val="7C1CBB0E"/>
    <w:lvl w:ilvl="0" w:tplc="9FB8F770">
      <w:start w:val="1"/>
      <w:numFmt w:val="decimal"/>
      <w:lvlText w:val="%1)"/>
      <w:lvlJc w:val="left"/>
      <w:pPr>
        <w:tabs>
          <w:tab w:val="num" w:pos="1080"/>
        </w:tabs>
        <w:ind w:left="1080" w:hanging="360"/>
      </w:pPr>
      <w:rPr>
        <w:rFonts w:ascii="Times New Roman" w:eastAsia="Droid Sans Fallback" w:hAnsi="Times New Roman" w:cs="FreeSans"/>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5">
    <w:nsid w:val="0B724679"/>
    <w:multiLevelType w:val="hybridMultilevel"/>
    <w:tmpl w:val="B3BCB76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69A49FF"/>
    <w:multiLevelType w:val="hybridMultilevel"/>
    <w:tmpl w:val="6B5C431C"/>
    <w:lvl w:ilvl="0" w:tplc="86F4DD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71C541B"/>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7D27DB1"/>
    <w:multiLevelType w:val="multilevel"/>
    <w:tmpl w:val="37BA3060"/>
    <w:lvl w:ilvl="0">
      <w:start w:val="1"/>
      <w:numFmt w:val="decimal"/>
      <w:lvlText w:val="%1."/>
      <w:lvlJc w:val="left"/>
      <w:pPr>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9">
    <w:nsid w:val="1C0A6BE6"/>
    <w:multiLevelType w:val="hybridMultilevel"/>
    <w:tmpl w:val="5A84DA70"/>
    <w:lvl w:ilvl="0" w:tplc="0419000F">
      <w:start w:val="1"/>
      <w:numFmt w:val="decimal"/>
      <w:lvlText w:val="%1."/>
      <w:lvlJc w:val="left"/>
      <w:pPr>
        <w:ind w:left="644" w:hanging="360"/>
      </w:pPr>
    </w:lvl>
    <w:lvl w:ilvl="1" w:tplc="04190019" w:tentative="1">
      <w:start w:val="1"/>
      <w:numFmt w:val="lowerLetter"/>
      <w:lvlText w:val="%2."/>
      <w:lvlJc w:val="left"/>
      <w:pPr>
        <w:ind w:left="906" w:hanging="360"/>
      </w:pPr>
    </w:lvl>
    <w:lvl w:ilvl="2" w:tplc="0419001B" w:tentative="1">
      <w:start w:val="1"/>
      <w:numFmt w:val="lowerRoman"/>
      <w:lvlText w:val="%3."/>
      <w:lvlJc w:val="right"/>
      <w:pPr>
        <w:ind w:left="1626" w:hanging="180"/>
      </w:pPr>
    </w:lvl>
    <w:lvl w:ilvl="3" w:tplc="0419000F" w:tentative="1">
      <w:start w:val="1"/>
      <w:numFmt w:val="decimal"/>
      <w:lvlText w:val="%4."/>
      <w:lvlJc w:val="left"/>
      <w:pPr>
        <w:ind w:left="2346" w:hanging="360"/>
      </w:pPr>
    </w:lvl>
    <w:lvl w:ilvl="4" w:tplc="04190019" w:tentative="1">
      <w:start w:val="1"/>
      <w:numFmt w:val="lowerLetter"/>
      <w:lvlText w:val="%5."/>
      <w:lvlJc w:val="left"/>
      <w:pPr>
        <w:ind w:left="3066" w:hanging="360"/>
      </w:pPr>
    </w:lvl>
    <w:lvl w:ilvl="5" w:tplc="0419001B" w:tentative="1">
      <w:start w:val="1"/>
      <w:numFmt w:val="lowerRoman"/>
      <w:lvlText w:val="%6."/>
      <w:lvlJc w:val="right"/>
      <w:pPr>
        <w:ind w:left="3786" w:hanging="180"/>
      </w:pPr>
    </w:lvl>
    <w:lvl w:ilvl="6" w:tplc="0419000F" w:tentative="1">
      <w:start w:val="1"/>
      <w:numFmt w:val="decimal"/>
      <w:lvlText w:val="%7."/>
      <w:lvlJc w:val="left"/>
      <w:pPr>
        <w:ind w:left="4506" w:hanging="360"/>
      </w:pPr>
    </w:lvl>
    <w:lvl w:ilvl="7" w:tplc="04190019" w:tentative="1">
      <w:start w:val="1"/>
      <w:numFmt w:val="lowerLetter"/>
      <w:lvlText w:val="%8."/>
      <w:lvlJc w:val="left"/>
      <w:pPr>
        <w:ind w:left="5226" w:hanging="360"/>
      </w:pPr>
    </w:lvl>
    <w:lvl w:ilvl="8" w:tplc="0419001B" w:tentative="1">
      <w:start w:val="1"/>
      <w:numFmt w:val="lowerRoman"/>
      <w:lvlText w:val="%9."/>
      <w:lvlJc w:val="right"/>
      <w:pPr>
        <w:ind w:left="5946" w:hanging="180"/>
      </w:pPr>
    </w:lvl>
  </w:abstractNum>
  <w:abstractNum w:abstractNumId="10">
    <w:nsid w:val="24186330"/>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20073D"/>
    <w:multiLevelType w:val="hybridMultilevel"/>
    <w:tmpl w:val="66124BB0"/>
    <w:lvl w:ilvl="0" w:tplc="914E0176">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27996105"/>
    <w:multiLevelType w:val="hybridMultilevel"/>
    <w:tmpl w:val="90407B7C"/>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27C84D60"/>
    <w:multiLevelType w:val="hybridMultilevel"/>
    <w:tmpl w:val="2C88DA4E"/>
    <w:lvl w:ilvl="0" w:tplc="84CCF7B2">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8521E16"/>
    <w:multiLevelType w:val="hybridMultilevel"/>
    <w:tmpl w:val="97CAC4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40E2D09"/>
    <w:multiLevelType w:val="singleLevel"/>
    <w:tmpl w:val="FC0AD900"/>
    <w:lvl w:ilvl="0">
      <w:start w:val="5"/>
      <w:numFmt w:val="bullet"/>
      <w:lvlText w:val="-"/>
      <w:lvlJc w:val="left"/>
      <w:pPr>
        <w:tabs>
          <w:tab w:val="num" w:pos="360"/>
        </w:tabs>
        <w:ind w:left="360" w:hanging="360"/>
      </w:pPr>
      <w:rPr>
        <w:rFonts w:hint="default"/>
      </w:rPr>
    </w:lvl>
  </w:abstractNum>
  <w:abstractNum w:abstractNumId="17">
    <w:nsid w:val="36470E26"/>
    <w:multiLevelType w:val="hybridMultilevel"/>
    <w:tmpl w:val="09B0F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3D4C5A04"/>
    <w:multiLevelType w:val="hybridMultilevel"/>
    <w:tmpl w:val="DF9279F8"/>
    <w:lvl w:ilvl="0" w:tplc="D0C4A300">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3E54513B"/>
    <w:multiLevelType w:val="hybridMultilevel"/>
    <w:tmpl w:val="1A882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2B6396"/>
    <w:multiLevelType w:val="hybridMultilevel"/>
    <w:tmpl w:val="5620657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6165B8"/>
    <w:multiLevelType w:val="hybridMultilevel"/>
    <w:tmpl w:val="21DEB122"/>
    <w:lvl w:ilvl="0" w:tplc="F22069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72C3099"/>
    <w:multiLevelType w:val="hybridMultilevel"/>
    <w:tmpl w:val="3DC4F692"/>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4">
    <w:nsid w:val="4731551E"/>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B6771F3"/>
    <w:multiLevelType w:val="hybridMultilevel"/>
    <w:tmpl w:val="71CC0628"/>
    <w:lvl w:ilvl="0" w:tplc="FC0AD900">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E462B2D"/>
    <w:multiLevelType w:val="hybridMultilevel"/>
    <w:tmpl w:val="0CF6B96C"/>
    <w:lvl w:ilvl="0" w:tplc="FC0AD900">
      <w:start w:val="5"/>
      <w:numFmt w:val="bullet"/>
      <w:lvlText w:val="-"/>
      <w:lvlJc w:val="left"/>
      <w:pPr>
        <w:tabs>
          <w:tab w:val="num" w:pos="720"/>
        </w:tabs>
        <w:ind w:left="720" w:hanging="360"/>
      </w:pPr>
    </w:lvl>
    <w:lvl w:ilvl="1" w:tplc="04190003">
      <w:start w:val="1"/>
      <w:numFmt w:val="decimal"/>
      <w:lvlText w:val="%2."/>
      <w:lvlJc w:val="left"/>
      <w:pPr>
        <w:tabs>
          <w:tab w:val="num" w:pos="1800"/>
        </w:tabs>
        <w:ind w:left="1800" w:hanging="360"/>
      </w:pPr>
      <w:rPr>
        <w:rFonts w:cs="Times New Roman"/>
      </w:rPr>
    </w:lvl>
    <w:lvl w:ilvl="2" w:tplc="04190005">
      <w:start w:val="1"/>
      <w:numFmt w:val="decimal"/>
      <w:lvlText w:val="%3."/>
      <w:lvlJc w:val="left"/>
      <w:pPr>
        <w:tabs>
          <w:tab w:val="num" w:pos="2520"/>
        </w:tabs>
        <w:ind w:left="2520" w:hanging="360"/>
      </w:pPr>
      <w:rPr>
        <w:rFonts w:cs="Times New Roman"/>
      </w:rPr>
    </w:lvl>
    <w:lvl w:ilvl="3" w:tplc="04190001">
      <w:start w:val="1"/>
      <w:numFmt w:val="decimal"/>
      <w:lvlText w:val="%4."/>
      <w:lvlJc w:val="left"/>
      <w:pPr>
        <w:tabs>
          <w:tab w:val="num" w:pos="3240"/>
        </w:tabs>
        <w:ind w:left="3240" w:hanging="360"/>
      </w:pPr>
      <w:rPr>
        <w:rFonts w:cs="Times New Roman"/>
      </w:rPr>
    </w:lvl>
    <w:lvl w:ilvl="4" w:tplc="04190003">
      <w:start w:val="1"/>
      <w:numFmt w:val="decimal"/>
      <w:lvlText w:val="%5."/>
      <w:lvlJc w:val="left"/>
      <w:pPr>
        <w:tabs>
          <w:tab w:val="num" w:pos="3960"/>
        </w:tabs>
        <w:ind w:left="3960" w:hanging="360"/>
      </w:pPr>
      <w:rPr>
        <w:rFonts w:cs="Times New Roman"/>
      </w:rPr>
    </w:lvl>
    <w:lvl w:ilvl="5" w:tplc="04190005">
      <w:start w:val="1"/>
      <w:numFmt w:val="decimal"/>
      <w:lvlText w:val="%6."/>
      <w:lvlJc w:val="left"/>
      <w:pPr>
        <w:tabs>
          <w:tab w:val="num" w:pos="4680"/>
        </w:tabs>
        <w:ind w:left="4680" w:hanging="360"/>
      </w:pPr>
      <w:rPr>
        <w:rFonts w:cs="Times New Roman"/>
      </w:rPr>
    </w:lvl>
    <w:lvl w:ilvl="6" w:tplc="04190001">
      <w:start w:val="1"/>
      <w:numFmt w:val="decimal"/>
      <w:lvlText w:val="%7."/>
      <w:lvlJc w:val="left"/>
      <w:pPr>
        <w:tabs>
          <w:tab w:val="num" w:pos="5400"/>
        </w:tabs>
        <w:ind w:left="5400" w:hanging="360"/>
      </w:pPr>
      <w:rPr>
        <w:rFonts w:cs="Times New Roman"/>
      </w:rPr>
    </w:lvl>
    <w:lvl w:ilvl="7" w:tplc="04190003">
      <w:start w:val="1"/>
      <w:numFmt w:val="decimal"/>
      <w:lvlText w:val="%8."/>
      <w:lvlJc w:val="left"/>
      <w:pPr>
        <w:tabs>
          <w:tab w:val="num" w:pos="6120"/>
        </w:tabs>
        <w:ind w:left="6120" w:hanging="360"/>
      </w:pPr>
      <w:rPr>
        <w:rFonts w:cs="Times New Roman"/>
      </w:rPr>
    </w:lvl>
    <w:lvl w:ilvl="8" w:tplc="04190005">
      <w:start w:val="1"/>
      <w:numFmt w:val="decimal"/>
      <w:lvlText w:val="%9."/>
      <w:lvlJc w:val="left"/>
      <w:pPr>
        <w:tabs>
          <w:tab w:val="num" w:pos="6840"/>
        </w:tabs>
        <w:ind w:left="6840" w:hanging="360"/>
      </w:pPr>
      <w:rPr>
        <w:rFonts w:cs="Times New Roman"/>
      </w:rPr>
    </w:lvl>
  </w:abstractNum>
  <w:abstractNum w:abstractNumId="28">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9">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A000011"/>
    <w:multiLevelType w:val="hybridMultilevel"/>
    <w:tmpl w:val="3B50D264"/>
    <w:lvl w:ilvl="0" w:tplc="74B6C976">
      <w:start w:val="1"/>
      <w:numFmt w:val="upperRoman"/>
      <w:lvlText w:val="%1."/>
      <w:lvlJc w:val="left"/>
      <w:pPr>
        <w:tabs>
          <w:tab w:val="num" w:pos="1440"/>
        </w:tabs>
        <w:ind w:left="1440" w:hanging="72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2">
    <w:nsid w:val="5C4F0AB2"/>
    <w:multiLevelType w:val="multilevel"/>
    <w:tmpl w:val="0FC0B5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3">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34">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35">
    <w:nsid w:val="65983F6F"/>
    <w:multiLevelType w:val="hybridMultilevel"/>
    <w:tmpl w:val="D9AAF048"/>
    <w:lvl w:ilvl="0" w:tplc="3ADEADB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nsid w:val="68222771"/>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78865FF"/>
    <w:multiLevelType w:val="hybridMultilevel"/>
    <w:tmpl w:val="78C234C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38"/>
  </w:num>
  <w:num w:numId="3">
    <w:abstractNumId w:val="28"/>
  </w:num>
  <w:num w:numId="4">
    <w:abstractNumId w:val="29"/>
  </w:num>
  <w:num w:numId="5">
    <w:abstractNumId w:val="37"/>
  </w:num>
  <w:num w:numId="6">
    <w:abstractNumId w:val="33"/>
  </w:num>
  <w:num w:numId="7">
    <w:abstractNumId w:val="20"/>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num>
  <w:num w:numId="10">
    <w:abstractNumId w:val="2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8"/>
  </w:num>
  <w:num w:numId="13">
    <w:abstractNumId w:val="14"/>
  </w:num>
  <w:num w:numId="14">
    <w:abstractNumId w:val="8"/>
  </w:num>
  <w:num w:numId="15">
    <w:abstractNumId w:val="32"/>
  </w:num>
  <w:num w:numId="16">
    <w:abstractNumId w:val="1"/>
  </w:num>
  <w:num w:numId="17">
    <w:abstractNumId w:val="2"/>
  </w:num>
  <w:num w:numId="18">
    <w:abstractNumId w:val="3"/>
  </w:num>
  <w:num w:numId="19">
    <w:abstractNumId w:val="19"/>
  </w:num>
  <w:num w:numId="20">
    <w:abstractNumId w:val="36"/>
  </w:num>
  <w:num w:numId="21">
    <w:abstractNumId w:val="7"/>
  </w:num>
  <w:num w:numId="22">
    <w:abstractNumId w:val="24"/>
  </w:num>
  <w:num w:numId="23">
    <w:abstractNumId w:val="21"/>
  </w:num>
  <w:num w:numId="24">
    <w:abstractNumId w:val="10"/>
  </w:num>
  <w:num w:numId="25">
    <w:abstractNumId w:val="9"/>
  </w:num>
  <w:num w:numId="26">
    <w:abstractNumId w:val="13"/>
  </w:num>
  <w:num w:numId="27">
    <w:abstractNumId w:val="22"/>
  </w:num>
  <w:num w:numId="28">
    <w:abstractNumId w:val="39"/>
  </w:num>
  <w:num w:numId="29">
    <w:abstractNumId w:val="35"/>
  </w:num>
  <w:num w:numId="30">
    <w:abstractNumId w:val="11"/>
  </w:num>
  <w:num w:numId="31">
    <w:abstractNumId w:val="17"/>
  </w:num>
  <w:num w:numId="32">
    <w:abstractNumId w:val="26"/>
  </w:num>
  <w:num w:numId="33">
    <w:abstractNumId w:val="23"/>
  </w:num>
  <w:num w:numId="34">
    <w:abstractNumId w:val="17"/>
  </w:num>
  <w:num w:numId="35">
    <w:abstractNumId w:val="26"/>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 w:numId="42">
    <w:abstractNumId w:val="16"/>
  </w:num>
  <w:num w:numId="43">
    <w:abstractNumId w:val="17"/>
  </w:num>
  <w:num w:numId="44">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hdrShapeDefaults>
    <o:shapedefaults v:ext="edit" spidmax="2049"/>
  </w:hdrShapeDefaults>
  <w:footnotePr>
    <w:footnote w:id="-1"/>
    <w:footnote w:id="0"/>
  </w:footnotePr>
  <w:endnotePr>
    <w:numFmt w:val="chicago"/>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06609"/>
    <w:rsid w:val="000070D7"/>
    <w:rsid w:val="0001045C"/>
    <w:rsid w:val="00015DB3"/>
    <w:rsid w:val="000172E2"/>
    <w:rsid w:val="00023C00"/>
    <w:rsid w:val="00032ADB"/>
    <w:rsid w:val="00042108"/>
    <w:rsid w:val="000446D3"/>
    <w:rsid w:val="00045ABB"/>
    <w:rsid w:val="00045C39"/>
    <w:rsid w:val="00046837"/>
    <w:rsid w:val="00057043"/>
    <w:rsid w:val="00061F03"/>
    <w:rsid w:val="00063123"/>
    <w:rsid w:val="00065FE3"/>
    <w:rsid w:val="00066110"/>
    <w:rsid w:val="0007070D"/>
    <w:rsid w:val="000753C0"/>
    <w:rsid w:val="00075EF4"/>
    <w:rsid w:val="000760F4"/>
    <w:rsid w:val="000833B5"/>
    <w:rsid w:val="00083D4D"/>
    <w:rsid w:val="000966F9"/>
    <w:rsid w:val="000966FA"/>
    <w:rsid w:val="00097DBF"/>
    <w:rsid w:val="000A04A8"/>
    <w:rsid w:val="000A6534"/>
    <w:rsid w:val="000B2B09"/>
    <w:rsid w:val="000B6FE9"/>
    <w:rsid w:val="000C7A0E"/>
    <w:rsid w:val="000D23F9"/>
    <w:rsid w:val="000D3BD8"/>
    <w:rsid w:val="000E28F3"/>
    <w:rsid w:val="000E3792"/>
    <w:rsid w:val="000E721E"/>
    <w:rsid w:val="000E7E6B"/>
    <w:rsid w:val="000F0079"/>
    <w:rsid w:val="000F35D6"/>
    <w:rsid w:val="000F5BED"/>
    <w:rsid w:val="00104F7B"/>
    <w:rsid w:val="00113D79"/>
    <w:rsid w:val="00121B9E"/>
    <w:rsid w:val="00122531"/>
    <w:rsid w:val="001340F0"/>
    <w:rsid w:val="001407AC"/>
    <w:rsid w:val="00140C59"/>
    <w:rsid w:val="00142323"/>
    <w:rsid w:val="001465CF"/>
    <w:rsid w:val="00147EB0"/>
    <w:rsid w:val="0015589D"/>
    <w:rsid w:val="001644E6"/>
    <w:rsid w:val="00166191"/>
    <w:rsid w:val="00166B42"/>
    <w:rsid w:val="001737D8"/>
    <w:rsid w:val="00174CF6"/>
    <w:rsid w:val="00174D12"/>
    <w:rsid w:val="00177077"/>
    <w:rsid w:val="00177098"/>
    <w:rsid w:val="001865BE"/>
    <w:rsid w:val="00193A40"/>
    <w:rsid w:val="0019730D"/>
    <w:rsid w:val="001A0E5D"/>
    <w:rsid w:val="001A34FF"/>
    <w:rsid w:val="001A3621"/>
    <w:rsid w:val="001A4D80"/>
    <w:rsid w:val="001B1212"/>
    <w:rsid w:val="001B4603"/>
    <w:rsid w:val="001B5AE5"/>
    <w:rsid w:val="001B723C"/>
    <w:rsid w:val="001B7482"/>
    <w:rsid w:val="001C0565"/>
    <w:rsid w:val="001D2E8F"/>
    <w:rsid w:val="001D3180"/>
    <w:rsid w:val="001D6585"/>
    <w:rsid w:val="001E1937"/>
    <w:rsid w:val="001E2CF1"/>
    <w:rsid w:val="001E34FF"/>
    <w:rsid w:val="001F3C8A"/>
    <w:rsid w:val="002132F6"/>
    <w:rsid w:val="0021412E"/>
    <w:rsid w:val="00214183"/>
    <w:rsid w:val="00216737"/>
    <w:rsid w:val="0022163A"/>
    <w:rsid w:val="0022350A"/>
    <w:rsid w:val="00223D55"/>
    <w:rsid w:val="0023106F"/>
    <w:rsid w:val="00232774"/>
    <w:rsid w:val="0024393B"/>
    <w:rsid w:val="00244252"/>
    <w:rsid w:val="00250E3D"/>
    <w:rsid w:val="00250F65"/>
    <w:rsid w:val="00251008"/>
    <w:rsid w:val="00252C5D"/>
    <w:rsid w:val="002537DC"/>
    <w:rsid w:val="00254C69"/>
    <w:rsid w:val="00257432"/>
    <w:rsid w:val="002649F5"/>
    <w:rsid w:val="002661D9"/>
    <w:rsid w:val="00270CF3"/>
    <w:rsid w:val="002712FA"/>
    <w:rsid w:val="00272BB4"/>
    <w:rsid w:val="002828FE"/>
    <w:rsid w:val="00285971"/>
    <w:rsid w:val="00291F41"/>
    <w:rsid w:val="0029331F"/>
    <w:rsid w:val="0029374B"/>
    <w:rsid w:val="0029637D"/>
    <w:rsid w:val="002A13B0"/>
    <w:rsid w:val="002A3F30"/>
    <w:rsid w:val="002A588C"/>
    <w:rsid w:val="002C221F"/>
    <w:rsid w:val="002C355B"/>
    <w:rsid w:val="002C5695"/>
    <w:rsid w:val="002C651D"/>
    <w:rsid w:val="002D018C"/>
    <w:rsid w:val="002D1FF1"/>
    <w:rsid w:val="002D322C"/>
    <w:rsid w:val="002D4644"/>
    <w:rsid w:val="002E2A28"/>
    <w:rsid w:val="002F49B2"/>
    <w:rsid w:val="00301318"/>
    <w:rsid w:val="00303176"/>
    <w:rsid w:val="0030620F"/>
    <w:rsid w:val="003106A5"/>
    <w:rsid w:val="00311FDB"/>
    <w:rsid w:val="00316D36"/>
    <w:rsid w:val="00317EAE"/>
    <w:rsid w:val="00322269"/>
    <w:rsid w:val="003240F0"/>
    <w:rsid w:val="0032430A"/>
    <w:rsid w:val="00325BDB"/>
    <w:rsid w:val="00326458"/>
    <w:rsid w:val="00327321"/>
    <w:rsid w:val="00332AAF"/>
    <w:rsid w:val="00353265"/>
    <w:rsid w:val="0036301D"/>
    <w:rsid w:val="0036608E"/>
    <w:rsid w:val="00370923"/>
    <w:rsid w:val="003713D1"/>
    <w:rsid w:val="00371A75"/>
    <w:rsid w:val="0037644B"/>
    <w:rsid w:val="00376EE2"/>
    <w:rsid w:val="00381515"/>
    <w:rsid w:val="00386190"/>
    <w:rsid w:val="003876AC"/>
    <w:rsid w:val="003936F9"/>
    <w:rsid w:val="003975D8"/>
    <w:rsid w:val="003A0E06"/>
    <w:rsid w:val="003A1734"/>
    <w:rsid w:val="003A38DA"/>
    <w:rsid w:val="003A3FDD"/>
    <w:rsid w:val="003A59B5"/>
    <w:rsid w:val="003A7433"/>
    <w:rsid w:val="003A796D"/>
    <w:rsid w:val="003B15A9"/>
    <w:rsid w:val="003B6F58"/>
    <w:rsid w:val="003C1545"/>
    <w:rsid w:val="003C5571"/>
    <w:rsid w:val="003D0059"/>
    <w:rsid w:val="003D0576"/>
    <w:rsid w:val="003D352B"/>
    <w:rsid w:val="003E0222"/>
    <w:rsid w:val="003E1EF5"/>
    <w:rsid w:val="003E3D4F"/>
    <w:rsid w:val="003E7085"/>
    <w:rsid w:val="003E7895"/>
    <w:rsid w:val="003F2ECA"/>
    <w:rsid w:val="00405394"/>
    <w:rsid w:val="00405846"/>
    <w:rsid w:val="004061E4"/>
    <w:rsid w:val="00411E7D"/>
    <w:rsid w:val="00425E15"/>
    <w:rsid w:val="004340B3"/>
    <w:rsid w:val="00435B1C"/>
    <w:rsid w:val="004369A0"/>
    <w:rsid w:val="00436BD3"/>
    <w:rsid w:val="00441B3B"/>
    <w:rsid w:val="00446216"/>
    <w:rsid w:val="00450030"/>
    <w:rsid w:val="004550A7"/>
    <w:rsid w:val="00457996"/>
    <w:rsid w:val="00466006"/>
    <w:rsid w:val="00467A13"/>
    <w:rsid w:val="004732D3"/>
    <w:rsid w:val="0047787B"/>
    <w:rsid w:val="00487D9D"/>
    <w:rsid w:val="004940A5"/>
    <w:rsid w:val="004A0A48"/>
    <w:rsid w:val="004A78DC"/>
    <w:rsid w:val="004B153A"/>
    <w:rsid w:val="004B2A75"/>
    <w:rsid w:val="004B31BA"/>
    <w:rsid w:val="004B7D60"/>
    <w:rsid w:val="004C1F6C"/>
    <w:rsid w:val="004C7512"/>
    <w:rsid w:val="004C7A87"/>
    <w:rsid w:val="004D0AA5"/>
    <w:rsid w:val="004D1134"/>
    <w:rsid w:val="004D1AF4"/>
    <w:rsid w:val="004D3669"/>
    <w:rsid w:val="004E35AF"/>
    <w:rsid w:val="004E3B53"/>
    <w:rsid w:val="004F2F3F"/>
    <w:rsid w:val="004F4BE0"/>
    <w:rsid w:val="004F674C"/>
    <w:rsid w:val="00501E4D"/>
    <w:rsid w:val="00506A8B"/>
    <w:rsid w:val="00510EEA"/>
    <w:rsid w:val="005144EF"/>
    <w:rsid w:val="005170F3"/>
    <w:rsid w:val="005231F0"/>
    <w:rsid w:val="00527B40"/>
    <w:rsid w:val="00530327"/>
    <w:rsid w:val="005306EB"/>
    <w:rsid w:val="0053278B"/>
    <w:rsid w:val="0054052C"/>
    <w:rsid w:val="00544938"/>
    <w:rsid w:val="00545615"/>
    <w:rsid w:val="005458FD"/>
    <w:rsid w:val="00547087"/>
    <w:rsid w:val="00555AC6"/>
    <w:rsid w:val="005645E2"/>
    <w:rsid w:val="0058472A"/>
    <w:rsid w:val="00585826"/>
    <w:rsid w:val="005914ED"/>
    <w:rsid w:val="00591D48"/>
    <w:rsid w:val="00591FAD"/>
    <w:rsid w:val="00593194"/>
    <w:rsid w:val="005A0AC2"/>
    <w:rsid w:val="005A4C4B"/>
    <w:rsid w:val="005A6594"/>
    <w:rsid w:val="005B17A8"/>
    <w:rsid w:val="005B6578"/>
    <w:rsid w:val="005B6971"/>
    <w:rsid w:val="005C2AA7"/>
    <w:rsid w:val="005C58E6"/>
    <w:rsid w:val="005D0492"/>
    <w:rsid w:val="005D2EC6"/>
    <w:rsid w:val="005D5235"/>
    <w:rsid w:val="005D7949"/>
    <w:rsid w:val="005E17C6"/>
    <w:rsid w:val="005E1A53"/>
    <w:rsid w:val="005E2909"/>
    <w:rsid w:val="005E2A25"/>
    <w:rsid w:val="005E5DE8"/>
    <w:rsid w:val="005F6DDB"/>
    <w:rsid w:val="006018E8"/>
    <w:rsid w:val="00612CDC"/>
    <w:rsid w:val="00613B5D"/>
    <w:rsid w:val="00633B12"/>
    <w:rsid w:val="006342C8"/>
    <w:rsid w:val="00634AD5"/>
    <w:rsid w:val="00636531"/>
    <w:rsid w:val="006379BA"/>
    <w:rsid w:val="00642428"/>
    <w:rsid w:val="00643514"/>
    <w:rsid w:val="00653172"/>
    <w:rsid w:val="00660BFC"/>
    <w:rsid w:val="00665D4C"/>
    <w:rsid w:val="0066680F"/>
    <w:rsid w:val="00674016"/>
    <w:rsid w:val="00674050"/>
    <w:rsid w:val="00674F0B"/>
    <w:rsid w:val="00675304"/>
    <w:rsid w:val="006767F1"/>
    <w:rsid w:val="00690BC9"/>
    <w:rsid w:val="006949B1"/>
    <w:rsid w:val="00695EDF"/>
    <w:rsid w:val="006A3418"/>
    <w:rsid w:val="006A5BAE"/>
    <w:rsid w:val="006B2CDA"/>
    <w:rsid w:val="006C0962"/>
    <w:rsid w:val="006C0D37"/>
    <w:rsid w:val="006C48B5"/>
    <w:rsid w:val="006C57C9"/>
    <w:rsid w:val="006D2094"/>
    <w:rsid w:val="006D26B2"/>
    <w:rsid w:val="006D26D2"/>
    <w:rsid w:val="006D3A43"/>
    <w:rsid w:val="006E4C02"/>
    <w:rsid w:val="006E629E"/>
    <w:rsid w:val="006E70BD"/>
    <w:rsid w:val="00701107"/>
    <w:rsid w:val="00701684"/>
    <w:rsid w:val="00704B7A"/>
    <w:rsid w:val="00706728"/>
    <w:rsid w:val="00715C51"/>
    <w:rsid w:val="00724D6A"/>
    <w:rsid w:val="00727486"/>
    <w:rsid w:val="0073024D"/>
    <w:rsid w:val="00731C6D"/>
    <w:rsid w:val="007320D1"/>
    <w:rsid w:val="007345A4"/>
    <w:rsid w:val="00735C7D"/>
    <w:rsid w:val="00742104"/>
    <w:rsid w:val="007428B5"/>
    <w:rsid w:val="00747E10"/>
    <w:rsid w:val="00750A33"/>
    <w:rsid w:val="00751FDE"/>
    <w:rsid w:val="00757E38"/>
    <w:rsid w:val="00757F0D"/>
    <w:rsid w:val="00761CEC"/>
    <w:rsid w:val="007636E7"/>
    <w:rsid w:val="0076537B"/>
    <w:rsid w:val="007711A4"/>
    <w:rsid w:val="00777282"/>
    <w:rsid w:val="00777704"/>
    <w:rsid w:val="007779E8"/>
    <w:rsid w:val="00782231"/>
    <w:rsid w:val="00790F8F"/>
    <w:rsid w:val="00792239"/>
    <w:rsid w:val="00792FAA"/>
    <w:rsid w:val="00795B92"/>
    <w:rsid w:val="007965FF"/>
    <w:rsid w:val="00796737"/>
    <w:rsid w:val="00797227"/>
    <w:rsid w:val="007A1FF0"/>
    <w:rsid w:val="007A3E34"/>
    <w:rsid w:val="007A7A9B"/>
    <w:rsid w:val="007A7DC3"/>
    <w:rsid w:val="007B0F51"/>
    <w:rsid w:val="007B1775"/>
    <w:rsid w:val="007C4F63"/>
    <w:rsid w:val="007C69C6"/>
    <w:rsid w:val="007D0EBB"/>
    <w:rsid w:val="007D11F2"/>
    <w:rsid w:val="007D26D5"/>
    <w:rsid w:val="007D712C"/>
    <w:rsid w:val="007D7F3B"/>
    <w:rsid w:val="007E2CC8"/>
    <w:rsid w:val="007E36B4"/>
    <w:rsid w:val="007E43DE"/>
    <w:rsid w:val="007F0A8C"/>
    <w:rsid w:val="007F16B6"/>
    <w:rsid w:val="007F339A"/>
    <w:rsid w:val="007F3675"/>
    <w:rsid w:val="008008BC"/>
    <w:rsid w:val="00801366"/>
    <w:rsid w:val="00806A77"/>
    <w:rsid w:val="00806F5D"/>
    <w:rsid w:val="00807F4C"/>
    <w:rsid w:val="008147B7"/>
    <w:rsid w:val="008208A1"/>
    <w:rsid w:val="008213A9"/>
    <w:rsid w:val="00822844"/>
    <w:rsid w:val="00822B26"/>
    <w:rsid w:val="00823A84"/>
    <w:rsid w:val="00823B5B"/>
    <w:rsid w:val="00825190"/>
    <w:rsid w:val="00825DC0"/>
    <w:rsid w:val="00827C75"/>
    <w:rsid w:val="0083104D"/>
    <w:rsid w:val="0083473F"/>
    <w:rsid w:val="00835358"/>
    <w:rsid w:val="0083765A"/>
    <w:rsid w:val="00840D52"/>
    <w:rsid w:val="0084726F"/>
    <w:rsid w:val="0085092E"/>
    <w:rsid w:val="0085219B"/>
    <w:rsid w:val="00857F3D"/>
    <w:rsid w:val="0086145C"/>
    <w:rsid w:val="00862534"/>
    <w:rsid w:val="00862B9D"/>
    <w:rsid w:val="008679B9"/>
    <w:rsid w:val="00875D65"/>
    <w:rsid w:val="00881562"/>
    <w:rsid w:val="0088447D"/>
    <w:rsid w:val="008846B1"/>
    <w:rsid w:val="00885B25"/>
    <w:rsid w:val="00885BF1"/>
    <w:rsid w:val="00895986"/>
    <w:rsid w:val="008A27E3"/>
    <w:rsid w:val="008A3139"/>
    <w:rsid w:val="008B519F"/>
    <w:rsid w:val="008B63BE"/>
    <w:rsid w:val="008C0A0B"/>
    <w:rsid w:val="008C4FF5"/>
    <w:rsid w:val="008C7CCB"/>
    <w:rsid w:val="008C7DB2"/>
    <w:rsid w:val="008D00E5"/>
    <w:rsid w:val="008D40D8"/>
    <w:rsid w:val="008D77D2"/>
    <w:rsid w:val="008E1CEB"/>
    <w:rsid w:val="008E2C04"/>
    <w:rsid w:val="008E45E9"/>
    <w:rsid w:val="008F24BD"/>
    <w:rsid w:val="008F7FAF"/>
    <w:rsid w:val="00905B88"/>
    <w:rsid w:val="00911599"/>
    <w:rsid w:val="00912C3F"/>
    <w:rsid w:val="00914D8A"/>
    <w:rsid w:val="0092379E"/>
    <w:rsid w:val="009271F6"/>
    <w:rsid w:val="009302E6"/>
    <w:rsid w:val="009359CC"/>
    <w:rsid w:val="00940478"/>
    <w:rsid w:val="0094313F"/>
    <w:rsid w:val="00944B3F"/>
    <w:rsid w:val="00946961"/>
    <w:rsid w:val="00953F0A"/>
    <w:rsid w:val="0095422D"/>
    <w:rsid w:val="009608F7"/>
    <w:rsid w:val="00960D3D"/>
    <w:rsid w:val="00960FA1"/>
    <w:rsid w:val="00961FB9"/>
    <w:rsid w:val="00963744"/>
    <w:rsid w:val="00974A19"/>
    <w:rsid w:val="00976A7F"/>
    <w:rsid w:val="00983D6E"/>
    <w:rsid w:val="00992940"/>
    <w:rsid w:val="00993A16"/>
    <w:rsid w:val="009943C7"/>
    <w:rsid w:val="00994B06"/>
    <w:rsid w:val="00997FD2"/>
    <w:rsid w:val="009A0589"/>
    <w:rsid w:val="009A2264"/>
    <w:rsid w:val="009A3C43"/>
    <w:rsid w:val="009A4A9D"/>
    <w:rsid w:val="009A4BCF"/>
    <w:rsid w:val="009A4F43"/>
    <w:rsid w:val="009A6AE2"/>
    <w:rsid w:val="009B1C8F"/>
    <w:rsid w:val="009B28DE"/>
    <w:rsid w:val="009B4E9D"/>
    <w:rsid w:val="009B71C1"/>
    <w:rsid w:val="009C0453"/>
    <w:rsid w:val="009C725E"/>
    <w:rsid w:val="009D5684"/>
    <w:rsid w:val="009D7A42"/>
    <w:rsid w:val="009E04FF"/>
    <w:rsid w:val="009E548D"/>
    <w:rsid w:val="009F6208"/>
    <w:rsid w:val="009F6F86"/>
    <w:rsid w:val="009F7EED"/>
    <w:rsid w:val="00A034AC"/>
    <w:rsid w:val="00A0464C"/>
    <w:rsid w:val="00A168A4"/>
    <w:rsid w:val="00A24BEC"/>
    <w:rsid w:val="00A24E72"/>
    <w:rsid w:val="00A25733"/>
    <w:rsid w:val="00A31E1D"/>
    <w:rsid w:val="00A33858"/>
    <w:rsid w:val="00A3386F"/>
    <w:rsid w:val="00A361BB"/>
    <w:rsid w:val="00A434A6"/>
    <w:rsid w:val="00A470C1"/>
    <w:rsid w:val="00A5037B"/>
    <w:rsid w:val="00A51F45"/>
    <w:rsid w:val="00A53E80"/>
    <w:rsid w:val="00A5665D"/>
    <w:rsid w:val="00A57E15"/>
    <w:rsid w:val="00A71043"/>
    <w:rsid w:val="00A717E3"/>
    <w:rsid w:val="00A76776"/>
    <w:rsid w:val="00A86448"/>
    <w:rsid w:val="00A907FB"/>
    <w:rsid w:val="00A9151F"/>
    <w:rsid w:val="00A9272C"/>
    <w:rsid w:val="00A933FF"/>
    <w:rsid w:val="00A95BB3"/>
    <w:rsid w:val="00A97AB5"/>
    <w:rsid w:val="00AA2CA9"/>
    <w:rsid w:val="00AA3174"/>
    <w:rsid w:val="00AA5EB8"/>
    <w:rsid w:val="00AA73BF"/>
    <w:rsid w:val="00AB0FF9"/>
    <w:rsid w:val="00AB4AAE"/>
    <w:rsid w:val="00AB59AE"/>
    <w:rsid w:val="00AC06A6"/>
    <w:rsid w:val="00AC5937"/>
    <w:rsid w:val="00AC6D99"/>
    <w:rsid w:val="00AD1424"/>
    <w:rsid w:val="00AE1913"/>
    <w:rsid w:val="00AF62AF"/>
    <w:rsid w:val="00AF7370"/>
    <w:rsid w:val="00B007DF"/>
    <w:rsid w:val="00B0087B"/>
    <w:rsid w:val="00B04A7B"/>
    <w:rsid w:val="00B138BD"/>
    <w:rsid w:val="00B144D3"/>
    <w:rsid w:val="00B20DC9"/>
    <w:rsid w:val="00B212FC"/>
    <w:rsid w:val="00B322F7"/>
    <w:rsid w:val="00B3328E"/>
    <w:rsid w:val="00B33F41"/>
    <w:rsid w:val="00B41D00"/>
    <w:rsid w:val="00B44C13"/>
    <w:rsid w:val="00B46262"/>
    <w:rsid w:val="00B46C92"/>
    <w:rsid w:val="00B50048"/>
    <w:rsid w:val="00B528EF"/>
    <w:rsid w:val="00B55942"/>
    <w:rsid w:val="00B56C60"/>
    <w:rsid w:val="00B62416"/>
    <w:rsid w:val="00B634ED"/>
    <w:rsid w:val="00B70016"/>
    <w:rsid w:val="00B717F5"/>
    <w:rsid w:val="00B725C5"/>
    <w:rsid w:val="00B727AC"/>
    <w:rsid w:val="00B81BFA"/>
    <w:rsid w:val="00B8509C"/>
    <w:rsid w:val="00B90A49"/>
    <w:rsid w:val="00B91857"/>
    <w:rsid w:val="00B932DF"/>
    <w:rsid w:val="00B9419B"/>
    <w:rsid w:val="00B953AB"/>
    <w:rsid w:val="00BA38D5"/>
    <w:rsid w:val="00BA6BDC"/>
    <w:rsid w:val="00BB6348"/>
    <w:rsid w:val="00BC15A8"/>
    <w:rsid w:val="00BC5F6E"/>
    <w:rsid w:val="00BD07F6"/>
    <w:rsid w:val="00BD3502"/>
    <w:rsid w:val="00BD40B4"/>
    <w:rsid w:val="00BE4729"/>
    <w:rsid w:val="00BF2486"/>
    <w:rsid w:val="00BF7E7D"/>
    <w:rsid w:val="00C05143"/>
    <w:rsid w:val="00C101D7"/>
    <w:rsid w:val="00C102FD"/>
    <w:rsid w:val="00C11862"/>
    <w:rsid w:val="00C217E5"/>
    <w:rsid w:val="00C2243C"/>
    <w:rsid w:val="00C23468"/>
    <w:rsid w:val="00C24DBF"/>
    <w:rsid w:val="00C26E44"/>
    <w:rsid w:val="00C276C3"/>
    <w:rsid w:val="00C27C0B"/>
    <w:rsid w:val="00C34BA6"/>
    <w:rsid w:val="00C35079"/>
    <w:rsid w:val="00C50C75"/>
    <w:rsid w:val="00C53B1A"/>
    <w:rsid w:val="00C6021E"/>
    <w:rsid w:val="00C635A3"/>
    <w:rsid w:val="00C64148"/>
    <w:rsid w:val="00C64D21"/>
    <w:rsid w:val="00C7013A"/>
    <w:rsid w:val="00C725E3"/>
    <w:rsid w:val="00C74137"/>
    <w:rsid w:val="00C76329"/>
    <w:rsid w:val="00C76D99"/>
    <w:rsid w:val="00C821F6"/>
    <w:rsid w:val="00C82D2D"/>
    <w:rsid w:val="00C84E0B"/>
    <w:rsid w:val="00CA1ABC"/>
    <w:rsid w:val="00CA22F3"/>
    <w:rsid w:val="00CA68AA"/>
    <w:rsid w:val="00CB1EFF"/>
    <w:rsid w:val="00CC0A49"/>
    <w:rsid w:val="00CC0DCD"/>
    <w:rsid w:val="00CC0E89"/>
    <w:rsid w:val="00CC1D3D"/>
    <w:rsid w:val="00CC3BE8"/>
    <w:rsid w:val="00CC55F0"/>
    <w:rsid w:val="00CD118D"/>
    <w:rsid w:val="00CD6079"/>
    <w:rsid w:val="00CE21E2"/>
    <w:rsid w:val="00CF2A79"/>
    <w:rsid w:val="00CF6D38"/>
    <w:rsid w:val="00D03033"/>
    <w:rsid w:val="00D04168"/>
    <w:rsid w:val="00D11665"/>
    <w:rsid w:val="00D2069F"/>
    <w:rsid w:val="00D21243"/>
    <w:rsid w:val="00D219C5"/>
    <w:rsid w:val="00D2332A"/>
    <w:rsid w:val="00D23C54"/>
    <w:rsid w:val="00D27210"/>
    <w:rsid w:val="00D31719"/>
    <w:rsid w:val="00D347D0"/>
    <w:rsid w:val="00D34BEB"/>
    <w:rsid w:val="00D350ED"/>
    <w:rsid w:val="00D35FB0"/>
    <w:rsid w:val="00D40868"/>
    <w:rsid w:val="00D437A3"/>
    <w:rsid w:val="00D4616E"/>
    <w:rsid w:val="00D502B2"/>
    <w:rsid w:val="00D5273C"/>
    <w:rsid w:val="00D54288"/>
    <w:rsid w:val="00D629A5"/>
    <w:rsid w:val="00D76F59"/>
    <w:rsid w:val="00D80368"/>
    <w:rsid w:val="00D81DA4"/>
    <w:rsid w:val="00D82A0B"/>
    <w:rsid w:val="00D83CDB"/>
    <w:rsid w:val="00D84F2D"/>
    <w:rsid w:val="00D87C42"/>
    <w:rsid w:val="00D91999"/>
    <w:rsid w:val="00D91F28"/>
    <w:rsid w:val="00D933CA"/>
    <w:rsid w:val="00D94241"/>
    <w:rsid w:val="00D97096"/>
    <w:rsid w:val="00D976FE"/>
    <w:rsid w:val="00DB4083"/>
    <w:rsid w:val="00DB6AF9"/>
    <w:rsid w:val="00DC0E6D"/>
    <w:rsid w:val="00DC1AA1"/>
    <w:rsid w:val="00DC7273"/>
    <w:rsid w:val="00DD285D"/>
    <w:rsid w:val="00DD7D11"/>
    <w:rsid w:val="00DE2529"/>
    <w:rsid w:val="00DE37FC"/>
    <w:rsid w:val="00DE3D74"/>
    <w:rsid w:val="00DE52DB"/>
    <w:rsid w:val="00DF139B"/>
    <w:rsid w:val="00DF40C0"/>
    <w:rsid w:val="00DF74D3"/>
    <w:rsid w:val="00E00702"/>
    <w:rsid w:val="00E01248"/>
    <w:rsid w:val="00E06205"/>
    <w:rsid w:val="00E11839"/>
    <w:rsid w:val="00E13AE0"/>
    <w:rsid w:val="00E14313"/>
    <w:rsid w:val="00E169BE"/>
    <w:rsid w:val="00E3263D"/>
    <w:rsid w:val="00E37568"/>
    <w:rsid w:val="00E45C73"/>
    <w:rsid w:val="00E4631A"/>
    <w:rsid w:val="00E51C42"/>
    <w:rsid w:val="00E57DCB"/>
    <w:rsid w:val="00E61F02"/>
    <w:rsid w:val="00E6408E"/>
    <w:rsid w:val="00E66134"/>
    <w:rsid w:val="00E66D74"/>
    <w:rsid w:val="00E67873"/>
    <w:rsid w:val="00E67E8D"/>
    <w:rsid w:val="00E67F1E"/>
    <w:rsid w:val="00E73528"/>
    <w:rsid w:val="00E758B8"/>
    <w:rsid w:val="00E81134"/>
    <w:rsid w:val="00E8148B"/>
    <w:rsid w:val="00E8188B"/>
    <w:rsid w:val="00E8204C"/>
    <w:rsid w:val="00E82189"/>
    <w:rsid w:val="00E825B3"/>
    <w:rsid w:val="00E862CF"/>
    <w:rsid w:val="00E90047"/>
    <w:rsid w:val="00E94B37"/>
    <w:rsid w:val="00E9518F"/>
    <w:rsid w:val="00E976B2"/>
    <w:rsid w:val="00EA04DC"/>
    <w:rsid w:val="00EA16F1"/>
    <w:rsid w:val="00EA2045"/>
    <w:rsid w:val="00EB385A"/>
    <w:rsid w:val="00EC04DF"/>
    <w:rsid w:val="00EC0F7B"/>
    <w:rsid w:val="00EC3CE0"/>
    <w:rsid w:val="00ED154A"/>
    <w:rsid w:val="00ED3D7A"/>
    <w:rsid w:val="00ED7E9D"/>
    <w:rsid w:val="00EE6505"/>
    <w:rsid w:val="00EE69E1"/>
    <w:rsid w:val="00EE7FE8"/>
    <w:rsid w:val="00EF1E3B"/>
    <w:rsid w:val="00EF22C7"/>
    <w:rsid w:val="00EF669A"/>
    <w:rsid w:val="00F0486F"/>
    <w:rsid w:val="00F0677D"/>
    <w:rsid w:val="00F10D35"/>
    <w:rsid w:val="00F13D52"/>
    <w:rsid w:val="00F15520"/>
    <w:rsid w:val="00F218D4"/>
    <w:rsid w:val="00F23CCD"/>
    <w:rsid w:val="00F2600F"/>
    <w:rsid w:val="00F27351"/>
    <w:rsid w:val="00F331EB"/>
    <w:rsid w:val="00F33235"/>
    <w:rsid w:val="00F336A4"/>
    <w:rsid w:val="00F370C6"/>
    <w:rsid w:val="00F4698F"/>
    <w:rsid w:val="00F51639"/>
    <w:rsid w:val="00F53A81"/>
    <w:rsid w:val="00F61A7F"/>
    <w:rsid w:val="00F61D56"/>
    <w:rsid w:val="00F62115"/>
    <w:rsid w:val="00F63E51"/>
    <w:rsid w:val="00F64280"/>
    <w:rsid w:val="00F6682F"/>
    <w:rsid w:val="00F67236"/>
    <w:rsid w:val="00F80894"/>
    <w:rsid w:val="00F81E5B"/>
    <w:rsid w:val="00F820E2"/>
    <w:rsid w:val="00F82902"/>
    <w:rsid w:val="00F82E78"/>
    <w:rsid w:val="00F84394"/>
    <w:rsid w:val="00F84773"/>
    <w:rsid w:val="00F85390"/>
    <w:rsid w:val="00F85BFE"/>
    <w:rsid w:val="00F90E8D"/>
    <w:rsid w:val="00F919C6"/>
    <w:rsid w:val="00F9548E"/>
    <w:rsid w:val="00FA10D0"/>
    <w:rsid w:val="00FA3AA8"/>
    <w:rsid w:val="00FA3B5A"/>
    <w:rsid w:val="00FA4056"/>
    <w:rsid w:val="00FA4B2B"/>
    <w:rsid w:val="00FA5A57"/>
    <w:rsid w:val="00FB511E"/>
    <w:rsid w:val="00FB6A12"/>
    <w:rsid w:val="00FB7E17"/>
    <w:rsid w:val="00FC10C3"/>
    <w:rsid w:val="00FC176D"/>
    <w:rsid w:val="00FC34F4"/>
    <w:rsid w:val="00FC631B"/>
    <w:rsid w:val="00FD6BAD"/>
    <w:rsid w:val="00FD7D0F"/>
    <w:rsid w:val="00FE1DB2"/>
    <w:rsid w:val="00FE55FF"/>
    <w:rsid w:val="00FE7515"/>
    <w:rsid w:val="00FE77D0"/>
    <w:rsid w:val="00FF1114"/>
    <w:rsid w:val="00FF150D"/>
    <w:rsid w:val="00FF4D5C"/>
    <w:rsid w:val="00FF5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uiPriority w:val="99"/>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uiPriority w:val="99"/>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3"/>
    <w:next w:val="af"/>
    <w:rsid w:val="00F260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85BFE"/>
    <w:pPr>
      <w:autoSpaceDE w:val="0"/>
      <w:autoSpaceDN w:val="0"/>
      <w:adjustRightInd w:val="0"/>
      <w:spacing w:after="0" w:line="240" w:lineRule="auto"/>
    </w:pPr>
    <w:rPr>
      <w:rFonts w:ascii="ISOCPEUR" w:eastAsia="Times New Roman" w:hAnsi="ISOCPEUR" w:cs="ISOCPEUR"/>
      <w:color w:val="000000"/>
      <w:sz w:val="24"/>
      <w:szCs w:val="24"/>
    </w:rPr>
  </w:style>
  <w:style w:type="paragraph" w:customStyle="1" w:styleId="style13251625660000000393msonormal">
    <w:name w:val="style_13251625660000000393msonormal"/>
    <w:basedOn w:val="a1"/>
    <w:rsid w:val="00C34BA6"/>
    <w:pPr>
      <w:widowControl/>
      <w:suppressAutoHyphens w:val="0"/>
      <w:spacing w:before="100" w:beforeAutospacing="1" w:after="100" w:afterAutospacing="1" w:line="240" w:lineRule="auto"/>
    </w:pPr>
    <w:rPr>
      <w:rFonts w:eastAsia="Calibri" w:cs="Times New Roman"/>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uiPriority w:val="99"/>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uiPriority w:val="99"/>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3"/>
    <w:next w:val="af"/>
    <w:rsid w:val="00F260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85BFE"/>
    <w:pPr>
      <w:autoSpaceDE w:val="0"/>
      <w:autoSpaceDN w:val="0"/>
      <w:adjustRightInd w:val="0"/>
      <w:spacing w:after="0" w:line="240" w:lineRule="auto"/>
    </w:pPr>
    <w:rPr>
      <w:rFonts w:ascii="ISOCPEUR" w:eastAsia="Times New Roman" w:hAnsi="ISOCPEUR" w:cs="ISOCPEUR"/>
      <w:color w:val="000000"/>
      <w:sz w:val="24"/>
      <w:szCs w:val="24"/>
    </w:rPr>
  </w:style>
  <w:style w:type="paragraph" w:customStyle="1" w:styleId="style13251625660000000393msonormal">
    <w:name w:val="style_13251625660000000393msonormal"/>
    <w:basedOn w:val="a1"/>
    <w:rsid w:val="00C34BA6"/>
    <w:pPr>
      <w:widowControl/>
      <w:suppressAutoHyphens w:val="0"/>
      <w:spacing w:before="100" w:beforeAutospacing="1" w:after="100" w:afterAutospacing="1" w:line="240" w:lineRule="auto"/>
    </w:pPr>
    <w:rPr>
      <w:rFonts w:eastAsia="Calibri" w:cs="Times New Roman"/>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67904">
      <w:bodyDiv w:val="1"/>
      <w:marLeft w:val="0"/>
      <w:marRight w:val="0"/>
      <w:marTop w:val="0"/>
      <w:marBottom w:val="0"/>
      <w:divBdr>
        <w:top w:val="none" w:sz="0" w:space="0" w:color="auto"/>
        <w:left w:val="none" w:sz="0" w:space="0" w:color="auto"/>
        <w:bottom w:val="none" w:sz="0" w:space="0" w:color="auto"/>
        <w:right w:val="none" w:sz="0" w:space="0" w:color="auto"/>
      </w:divBdr>
    </w:div>
    <w:div w:id="187330716">
      <w:bodyDiv w:val="1"/>
      <w:marLeft w:val="0"/>
      <w:marRight w:val="0"/>
      <w:marTop w:val="0"/>
      <w:marBottom w:val="0"/>
      <w:divBdr>
        <w:top w:val="none" w:sz="0" w:space="0" w:color="auto"/>
        <w:left w:val="none" w:sz="0" w:space="0" w:color="auto"/>
        <w:bottom w:val="none" w:sz="0" w:space="0" w:color="auto"/>
        <w:right w:val="none" w:sz="0" w:space="0" w:color="auto"/>
      </w:divBdr>
    </w:div>
    <w:div w:id="199779270">
      <w:bodyDiv w:val="1"/>
      <w:marLeft w:val="0"/>
      <w:marRight w:val="0"/>
      <w:marTop w:val="0"/>
      <w:marBottom w:val="0"/>
      <w:divBdr>
        <w:top w:val="none" w:sz="0" w:space="0" w:color="auto"/>
        <w:left w:val="none" w:sz="0" w:space="0" w:color="auto"/>
        <w:bottom w:val="none" w:sz="0" w:space="0" w:color="auto"/>
        <w:right w:val="none" w:sz="0" w:space="0" w:color="auto"/>
      </w:divBdr>
    </w:div>
    <w:div w:id="224685595">
      <w:bodyDiv w:val="1"/>
      <w:marLeft w:val="0"/>
      <w:marRight w:val="0"/>
      <w:marTop w:val="0"/>
      <w:marBottom w:val="0"/>
      <w:divBdr>
        <w:top w:val="none" w:sz="0" w:space="0" w:color="auto"/>
        <w:left w:val="none" w:sz="0" w:space="0" w:color="auto"/>
        <w:bottom w:val="none" w:sz="0" w:space="0" w:color="auto"/>
        <w:right w:val="none" w:sz="0" w:space="0" w:color="auto"/>
      </w:divBdr>
    </w:div>
    <w:div w:id="244149772">
      <w:bodyDiv w:val="1"/>
      <w:marLeft w:val="0"/>
      <w:marRight w:val="0"/>
      <w:marTop w:val="0"/>
      <w:marBottom w:val="0"/>
      <w:divBdr>
        <w:top w:val="none" w:sz="0" w:space="0" w:color="auto"/>
        <w:left w:val="none" w:sz="0" w:space="0" w:color="auto"/>
        <w:bottom w:val="none" w:sz="0" w:space="0" w:color="auto"/>
        <w:right w:val="none" w:sz="0" w:space="0" w:color="auto"/>
      </w:divBdr>
    </w:div>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349066952">
      <w:bodyDiv w:val="1"/>
      <w:marLeft w:val="0"/>
      <w:marRight w:val="0"/>
      <w:marTop w:val="0"/>
      <w:marBottom w:val="0"/>
      <w:divBdr>
        <w:top w:val="none" w:sz="0" w:space="0" w:color="auto"/>
        <w:left w:val="none" w:sz="0" w:space="0" w:color="auto"/>
        <w:bottom w:val="none" w:sz="0" w:space="0" w:color="auto"/>
        <w:right w:val="none" w:sz="0" w:space="0" w:color="auto"/>
      </w:divBdr>
    </w:div>
    <w:div w:id="367024983">
      <w:bodyDiv w:val="1"/>
      <w:marLeft w:val="0"/>
      <w:marRight w:val="0"/>
      <w:marTop w:val="0"/>
      <w:marBottom w:val="0"/>
      <w:divBdr>
        <w:top w:val="none" w:sz="0" w:space="0" w:color="auto"/>
        <w:left w:val="none" w:sz="0" w:space="0" w:color="auto"/>
        <w:bottom w:val="none" w:sz="0" w:space="0" w:color="auto"/>
        <w:right w:val="none" w:sz="0" w:space="0" w:color="auto"/>
      </w:divBdr>
    </w:div>
    <w:div w:id="386881926">
      <w:bodyDiv w:val="1"/>
      <w:marLeft w:val="0"/>
      <w:marRight w:val="0"/>
      <w:marTop w:val="0"/>
      <w:marBottom w:val="0"/>
      <w:divBdr>
        <w:top w:val="none" w:sz="0" w:space="0" w:color="auto"/>
        <w:left w:val="none" w:sz="0" w:space="0" w:color="auto"/>
        <w:bottom w:val="none" w:sz="0" w:space="0" w:color="auto"/>
        <w:right w:val="none" w:sz="0" w:space="0" w:color="auto"/>
      </w:divBdr>
    </w:div>
    <w:div w:id="398749319">
      <w:bodyDiv w:val="1"/>
      <w:marLeft w:val="0"/>
      <w:marRight w:val="0"/>
      <w:marTop w:val="0"/>
      <w:marBottom w:val="0"/>
      <w:divBdr>
        <w:top w:val="none" w:sz="0" w:space="0" w:color="auto"/>
        <w:left w:val="none" w:sz="0" w:space="0" w:color="auto"/>
        <w:bottom w:val="none" w:sz="0" w:space="0" w:color="auto"/>
        <w:right w:val="none" w:sz="0" w:space="0" w:color="auto"/>
      </w:divBdr>
    </w:div>
    <w:div w:id="416563006">
      <w:bodyDiv w:val="1"/>
      <w:marLeft w:val="0"/>
      <w:marRight w:val="0"/>
      <w:marTop w:val="0"/>
      <w:marBottom w:val="0"/>
      <w:divBdr>
        <w:top w:val="none" w:sz="0" w:space="0" w:color="auto"/>
        <w:left w:val="none" w:sz="0" w:space="0" w:color="auto"/>
        <w:bottom w:val="none" w:sz="0" w:space="0" w:color="auto"/>
        <w:right w:val="none" w:sz="0" w:space="0" w:color="auto"/>
      </w:divBdr>
    </w:div>
    <w:div w:id="551966463">
      <w:bodyDiv w:val="1"/>
      <w:marLeft w:val="0"/>
      <w:marRight w:val="0"/>
      <w:marTop w:val="0"/>
      <w:marBottom w:val="0"/>
      <w:divBdr>
        <w:top w:val="none" w:sz="0" w:space="0" w:color="auto"/>
        <w:left w:val="none" w:sz="0" w:space="0" w:color="auto"/>
        <w:bottom w:val="none" w:sz="0" w:space="0" w:color="auto"/>
        <w:right w:val="none" w:sz="0" w:space="0" w:color="auto"/>
      </w:divBdr>
    </w:div>
    <w:div w:id="665786425">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979000037">
      <w:bodyDiv w:val="1"/>
      <w:marLeft w:val="0"/>
      <w:marRight w:val="0"/>
      <w:marTop w:val="0"/>
      <w:marBottom w:val="0"/>
      <w:divBdr>
        <w:top w:val="none" w:sz="0" w:space="0" w:color="auto"/>
        <w:left w:val="none" w:sz="0" w:space="0" w:color="auto"/>
        <w:bottom w:val="none" w:sz="0" w:space="0" w:color="auto"/>
        <w:right w:val="none" w:sz="0" w:space="0" w:color="auto"/>
      </w:divBdr>
    </w:div>
    <w:div w:id="99156772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316761104">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330215481">
      <w:bodyDiv w:val="1"/>
      <w:marLeft w:val="0"/>
      <w:marRight w:val="0"/>
      <w:marTop w:val="0"/>
      <w:marBottom w:val="0"/>
      <w:divBdr>
        <w:top w:val="none" w:sz="0" w:space="0" w:color="auto"/>
        <w:left w:val="none" w:sz="0" w:space="0" w:color="auto"/>
        <w:bottom w:val="none" w:sz="0" w:space="0" w:color="auto"/>
        <w:right w:val="none" w:sz="0" w:space="0" w:color="auto"/>
      </w:divBdr>
    </w:div>
    <w:div w:id="1388063489">
      <w:bodyDiv w:val="1"/>
      <w:marLeft w:val="0"/>
      <w:marRight w:val="0"/>
      <w:marTop w:val="0"/>
      <w:marBottom w:val="0"/>
      <w:divBdr>
        <w:top w:val="none" w:sz="0" w:space="0" w:color="auto"/>
        <w:left w:val="none" w:sz="0" w:space="0" w:color="auto"/>
        <w:bottom w:val="none" w:sz="0" w:space="0" w:color="auto"/>
        <w:right w:val="none" w:sz="0" w:space="0" w:color="auto"/>
      </w:divBdr>
    </w:div>
    <w:div w:id="1388724155">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488786263">
      <w:bodyDiv w:val="1"/>
      <w:marLeft w:val="0"/>
      <w:marRight w:val="0"/>
      <w:marTop w:val="0"/>
      <w:marBottom w:val="0"/>
      <w:divBdr>
        <w:top w:val="none" w:sz="0" w:space="0" w:color="auto"/>
        <w:left w:val="none" w:sz="0" w:space="0" w:color="auto"/>
        <w:bottom w:val="none" w:sz="0" w:space="0" w:color="auto"/>
        <w:right w:val="none" w:sz="0" w:space="0" w:color="auto"/>
      </w:divBdr>
    </w:div>
    <w:div w:id="1574507874">
      <w:bodyDiv w:val="1"/>
      <w:marLeft w:val="0"/>
      <w:marRight w:val="0"/>
      <w:marTop w:val="0"/>
      <w:marBottom w:val="0"/>
      <w:divBdr>
        <w:top w:val="none" w:sz="0" w:space="0" w:color="auto"/>
        <w:left w:val="none" w:sz="0" w:space="0" w:color="auto"/>
        <w:bottom w:val="none" w:sz="0" w:space="0" w:color="auto"/>
        <w:right w:val="none" w:sz="0" w:space="0" w:color="auto"/>
      </w:divBdr>
    </w:div>
    <w:div w:id="1764640805">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580443">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26781704">
      <w:bodyDiv w:val="1"/>
      <w:marLeft w:val="0"/>
      <w:marRight w:val="0"/>
      <w:marTop w:val="0"/>
      <w:marBottom w:val="0"/>
      <w:divBdr>
        <w:top w:val="none" w:sz="0" w:space="0" w:color="auto"/>
        <w:left w:val="none" w:sz="0" w:space="0" w:color="auto"/>
        <w:bottom w:val="none" w:sz="0" w:space="0" w:color="auto"/>
        <w:right w:val="none" w:sz="0" w:space="0" w:color="auto"/>
      </w:divBdr>
    </w:div>
    <w:div w:id="1852330551">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1928004638">
      <w:bodyDiv w:val="1"/>
      <w:marLeft w:val="0"/>
      <w:marRight w:val="0"/>
      <w:marTop w:val="0"/>
      <w:marBottom w:val="0"/>
      <w:divBdr>
        <w:top w:val="none" w:sz="0" w:space="0" w:color="auto"/>
        <w:left w:val="none" w:sz="0" w:space="0" w:color="auto"/>
        <w:bottom w:val="none" w:sz="0" w:space="0" w:color="auto"/>
        <w:right w:val="none" w:sz="0" w:space="0" w:color="auto"/>
      </w:divBdr>
    </w:div>
    <w:div w:id="1990092687">
      <w:bodyDiv w:val="1"/>
      <w:marLeft w:val="0"/>
      <w:marRight w:val="0"/>
      <w:marTop w:val="0"/>
      <w:marBottom w:val="0"/>
      <w:divBdr>
        <w:top w:val="none" w:sz="0" w:space="0" w:color="auto"/>
        <w:left w:val="none" w:sz="0" w:space="0" w:color="auto"/>
        <w:bottom w:val="none" w:sz="0" w:space="0" w:color="auto"/>
        <w:right w:val="none" w:sz="0" w:space="0" w:color="auto"/>
      </w:divBdr>
    </w:div>
    <w:div w:id="2029140387">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082868991">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076C15B46DC357EEFA5267F9702BBB92EC4CE40F6450D7EE4C4C95EE9D7AEC86E4161FE0281913042C36L" TargetMode="External"/><Relationship Id="rId26" Type="http://schemas.openxmlformats.org/officeDocument/2006/relationships/hyperlink" Target="consultantplus://offline/ref=CAB32533F57949E7341D55BB0CA3AE455A51F9AA75CF1ABB3DE8E84B6453CF4C1E2C790E7FEF418DQFS5L" TargetMode="External"/><Relationship Id="rId39" Type="http://schemas.openxmlformats.org/officeDocument/2006/relationships/hyperlink" Target="consultantplus://offline/ref=F2183F21DBD15826C46D5FD392E916EB5DCEBCAD1DD9A2C9951F86AC836710AEC5C8048368CFP5d9L" TargetMode="External"/><Relationship Id="rId3" Type="http://schemas.openxmlformats.org/officeDocument/2006/relationships/styles" Target="styles.xml"/><Relationship Id="rId21" Type="http://schemas.openxmlformats.org/officeDocument/2006/relationships/hyperlink" Target="consultantplus://offline/ref=F316833EECD373FAE7FF891DC4ED0E4C93C05A0A18D254D76AAA180905816C5F8E0F6056CCB5ADB3uF69J" TargetMode="External"/><Relationship Id="rId34" Type="http://schemas.openxmlformats.org/officeDocument/2006/relationships/hyperlink" Target="consultantplus://offline/ref=2F9AFD54C811E1B3D545404771B7293A23441836A0920CFEFE89E177952DCC6F478F2445C7k8w2L" TargetMode="External"/><Relationship Id="rId42" Type="http://schemas.openxmlformats.org/officeDocument/2006/relationships/hyperlink" Target="http://www.zakupki.gov.ru" TargetMode="Externa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A27c0B4K" TargetMode="External"/><Relationship Id="rId25" Type="http://schemas.openxmlformats.org/officeDocument/2006/relationships/hyperlink" Target="consultantplus://offline/ref=CAB32533F57949E7341D55BB0CA3AE455A51F9AA75CF1ABB3DE8E84B6453CF4C1E2C790E7FEE4788QFS1L" TargetMode="External"/><Relationship Id="rId33" Type="http://schemas.openxmlformats.org/officeDocument/2006/relationships/hyperlink" Target="mailto:mz-kon@ivgoradm.ru" TargetMode="External"/><Relationship Id="rId38" Type="http://schemas.openxmlformats.org/officeDocument/2006/relationships/hyperlink" Target="consultantplus://offline/ref=F2183F21DBD15826C46D5FD392E916EB5DCFB1AD1CDBA2C9951F86AC836710AEC5C8048768PCdFL" TargetMode="Externa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7c0BBK" TargetMode="External"/><Relationship Id="rId20" Type="http://schemas.openxmlformats.org/officeDocument/2006/relationships/hyperlink" Target="consultantplus://offline/ref=6AB85C0842799349575565373AC540DFAE7EC29B22C1983005BD5280464D49C89D1A853576391514l4C2H" TargetMode="External"/><Relationship Id="rId29" Type="http://schemas.openxmlformats.org/officeDocument/2006/relationships/hyperlink" Target="consultantplus://offline/ref=CAB32533F57949E7341D55BB0CA3AE455A51FAA971CC1ABB3DE8E84B6453CF4C1E2C790E7FEF448EQFS0L" TargetMode="External"/><Relationship Id="rId41"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CAB32533F57949E7341D55BB0CA3AE455A51F9AA75CF1ABB3DE8E84B6453CF4C1E2C790E7FEF418EQFSCL" TargetMode="External"/><Relationship Id="rId32" Type="http://schemas.openxmlformats.org/officeDocument/2006/relationships/hyperlink" Target="http://ivgoradm.ru/mzakaz/y.shmotkina/AppData/Local/Microsoft/Windows/Temporary%20Internet%20Files/Content.IE5/UYK45LAQ/&#1040;&#1044;&#1086;&#1093;&#1088;&#1072;&#1085;&#1072;.doc" TargetMode="External"/><Relationship Id="rId37" Type="http://schemas.openxmlformats.org/officeDocument/2006/relationships/hyperlink" Target="consultantplus://offline/ref=6AB85C0842799349575565373AC540DFAE7EC29B22C1983005BD5280464D49C89D1A853576391514l4C2H" TargetMode="External"/><Relationship Id="rId40" Type="http://schemas.openxmlformats.org/officeDocument/2006/relationships/hyperlink" Target="consultantplus://offline/ref=F2183F21DBD15826C46D5FD392E916EB5DCEBCAD1DD9A2C9951F86AC836710AEC5C8048368CDP5dEL"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consultantplus://offline/ref=CAB32533F57949E7341D55BB0CA3AE455A51FDA373C01ABB3DE8E84B6453CF4C1E2C790A7FEEQ4S6L" TargetMode="External"/><Relationship Id="rId28" Type="http://schemas.openxmlformats.org/officeDocument/2006/relationships/hyperlink" Target="consultantplus://offline/ref=CAB32533F57949E7341D55BB0CA3AE455A51FAA971CC1ABB3DE8E84B6453CF4C1E2C790E7FEF448DQFSCL" TargetMode="External"/><Relationship Id="rId36" Type="http://schemas.openxmlformats.org/officeDocument/2006/relationships/hyperlink" Target="consultantplus://offline/ref=30E067655EC717D3C1E5623CBE914F6FD5BC25B174AF6D9923EF2C53D1983F71AFFEE1CD8469TCx4L" TargetMode="Externa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EB3C7E157A1156EBE96417B0FE2993195E81317E8222C3E6BD66E4AEE3E34455101C0EC06D434121m5W6K" TargetMode="External"/><Relationship Id="rId31" Type="http://schemas.openxmlformats.org/officeDocument/2006/relationships/hyperlink" Target="consultantplus://offline/ref=CAB32533F57949E7341D55BB0CA3AE455A51FAA971CC1ABB3DE8E84B6453CF4C1E2C790E7FEF448FQFS5L"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8J" TargetMode="External"/><Relationship Id="rId27" Type="http://schemas.openxmlformats.org/officeDocument/2006/relationships/hyperlink" Target="consultantplus://offline/ref=CAB32533F57949E7341D55BB0CA3AE455A51F9AA75CF1ABB3DE8E84B6453CF4C1E2C790E7FEE4788QFS1L" TargetMode="External"/><Relationship Id="rId30" Type="http://schemas.openxmlformats.org/officeDocument/2006/relationships/hyperlink" Target="consultantplus://offline/ref=CAB32533F57949E7341D55BB0CA3AE455A51FAA971CC1ABB3DE8E84B6453CF4C1E2C790E7FEF448AQFS4L" TargetMode="External"/><Relationship Id="rId35" Type="http://schemas.openxmlformats.org/officeDocument/2006/relationships/hyperlink" Target="consultantplus://offline/ref=30E067655EC717D3C1E5623CBE914F6FD5BC25B174AF6D9923EF2C53D1983F71AFFEE1CD846BTCx3L" TargetMode="External"/><Relationship Id="rId43"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8B3D0-3343-45C3-B257-A6EEA3C8E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823</TotalTime>
  <Pages>48</Pages>
  <Words>20574</Words>
  <Characters>117277</Characters>
  <Application>Microsoft Office Word</Application>
  <DocSecurity>0</DocSecurity>
  <Lines>977</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137576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Светлана Владимировна Шарафутдинова</cp:lastModifiedBy>
  <cp:revision>31</cp:revision>
  <cp:lastPrinted>2015-02-10T13:15:00Z</cp:lastPrinted>
  <dcterms:created xsi:type="dcterms:W3CDTF">2015-01-29T14:07:00Z</dcterms:created>
  <dcterms:modified xsi:type="dcterms:W3CDTF">2015-02-11T10:57:00Z</dcterms:modified>
</cp:coreProperties>
</file>