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34BCBEC" wp14:editId="4DDAEF01">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4477"/>
        <w:gridCol w:w="5349"/>
      </w:tblGrid>
      <w:tr w:rsidR="00EE32D0" w:rsidRPr="00CE43BB" w:rsidTr="00EE32D0">
        <w:trPr>
          <w:trHeight w:val="1175"/>
          <w:jc w:val="center"/>
        </w:trPr>
        <w:tc>
          <w:tcPr>
            <w:tcW w:w="2278" w:type="pct"/>
            <w:vAlign w:val="center"/>
          </w:tcPr>
          <w:p w:rsidR="00EE32D0" w:rsidRPr="00E82C51" w:rsidRDefault="00E82C51" w:rsidP="00EE32D0">
            <w:pPr>
              <w:rPr>
                <w:b/>
                <w:sz w:val="24"/>
                <w:szCs w:val="24"/>
              </w:rPr>
            </w:pPr>
            <w:r w:rsidRPr="00E82C51">
              <w:rPr>
                <w:sz w:val="24"/>
                <w:szCs w:val="24"/>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№2 комитета по физической культуре и спорту администрации города Иванова</w:t>
            </w:r>
            <w:r w:rsidRPr="00E82C51">
              <w:rPr>
                <w:sz w:val="24"/>
                <w:szCs w:val="24"/>
              </w:rPr>
              <w:br/>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EE32D0" w:rsidRPr="00E82C51" w:rsidRDefault="00EE32D0" w:rsidP="00EE32D0">
            <w:r w:rsidRPr="00E82C51">
              <w:t xml:space="preserve">______________________________ </w:t>
            </w:r>
            <w:r w:rsidR="00E82C51">
              <w:rPr>
                <w:sz w:val="24"/>
                <w:szCs w:val="24"/>
              </w:rPr>
              <w:t>М.Ю. Шаварина</w:t>
            </w:r>
          </w:p>
          <w:p w:rsidR="00EE32D0" w:rsidRPr="00CE43BB" w:rsidRDefault="00EE32D0" w:rsidP="00EE32D0">
            <w:pPr>
              <w:tabs>
                <w:tab w:val="left" w:pos="1215"/>
              </w:tabs>
              <w:rPr>
                <w:b/>
              </w:rPr>
            </w:pPr>
            <w:r w:rsidRPr="00E82C51">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Pr="00E82C51"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00EA799E">
        <w:rPr>
          <w:rFonts w:ascii="Times New Roman" w:hAnsi="Times New Roman" w:cs="Times New Roman"/>
          <w:b/>
          <w:sz w:val="28"/>
          <w:szCs w:val="28"/>
          <w:u w:val="single"/>
        </w:rPr>
        <w:t xml:space="preserve"> </w:t>
      </w:r>
    </w:p>
    <w:p w:rsidR="00EE32D0" w:rsidRPr="00960637" w:rsidRDefault="00E82C51" w:rsidP="00A34B98">
      <w:pPr>
        <w:pStyle w:val="ConsPlusNormal"/>
        <w:ind w:firstLine="0"/>
        <w:jc w:val="center"/>
        <w:rPr>
          <w:b/>
          <w:sz w:val="28"/>
          <w:szCs w:val="28"/>
        </w:rPr>
      </w:pPr>
      <w:r>
        <w:rPr>
          <w:rFonts w:ascii="Times New Roman" w:hAnsi="Times New Roman" w:cs="Times New Roman"/>
          <w:sz w:val="28"/>
          <w:szCs w:val="28"/>
        </w:rPr>
        <w:t>О</w:t>
      </w:r>
      <w:r w:rsidRPr="00E82C51">
        <w:rPr>
          <w:rFonts w:ascii="Times New Roman" w:hAnsi="Times New Roman" w:cs="Times New Roman"/>
          <w:sz w:val="28"/>
          <w:szCs w:val="28"/>
        </w:rPr>
        <w:t>тделочные работы спортивного зала здания МБУ ДОД СДЮСШОР №2</w:t>
      </w:r>
      <w:r w:rsidR="00EE32D0" w:rsidRPr="00E82C51">
        <w:rPr>
          <w:rFonts w:ascii="Times New Roman" w:hAnsi="Times New Roman" w:cs="Times New Roman"/>
          <w:b/>
          <w:sz w:val="28"/>
          <w:szCs w:val="28"/>
        </w:rPr>
        <w:br/>
      </w: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Pr="00525FBA" w:rsidRDefault="00EE32D0" w:rsidP="00EE32D0">
      <w:pPr>
        <w:jc w:val="center"/>
        <w:rPr>
          <w:b/>
          <w:sz w:val="28"/>
          <w:szCs w:val="28"/>
        </w:rPr>
      </w:pPr>
      <w:r w:rsidRPr="00525FBA">
        <w:rPr>
          <w:b/>
          <w:sz w:val="28"/>
          <w:szCs w:val="28"/>
        </w:rPr>
        <w:lastRenderedPageBreak/>
        <w:t>СОДЕРЖАНИЕ</w:t>
      </w:r>
    </w:p>
    <w:p w:rsidR="00EE32D0" w:rsidRDefault="00EE32D0" w:rsidP="00EE32D0">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668"/>
        <w:gridCol w:w="6343"/>
        <w:gridCol w:w="1277"/>
      </w:tblGrid>
      <w:tr w:rsidR="00EE32D0" w:rsidRPr="00A3762E" w:rsidTr="008D2830">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6343" w:type="dxa"/>
          </w:tcPr>
          <w:p w:rsidR="00EE32D0" w:rsidRPr="00A41CCC" w:rsidRDefault="00EE32D0" w:rsidP="008D2830">
            <w:pPr>
              <w:pStyle w:val="31"/>
            </w:pPr>
            <w:r w:rsidRPr="00A41CCC">
              <w:t>ОТКРЫТЫЙ АУКЦИОН В ЭЛЕКТРОННОЙ ФОРМЕ</w:t>
            </w:r>
          </w:p>
        </w:tc>
        <w:tc>
          <w:tcPr>
            <w:tcW w:w="1277" w:type="dxa"/>
          </w:tcPr>
          <w:p w:rsidR="00EE32D0" w:rsidRPr="00A41CCC" w:rsidRDefault="00EE32D0" w:rsidP="008D2830">
            <w:pPr>
              <w:pStyle w:val="31"/>
            </w:pP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6343" w:type="dxa"/>
          </w:tcPr>
          <w:p w:rsidR="00EE32D0" w:rsidRPr="00A41CCC" w:rsidRDefault="00EE32D0" w:rsidP="008D2830">
            <w:pPr>
              <w:pStyle w:val="31"/>
            </w:pPr>
            <w:r w:rsidRPr="00A41CCC">
              <w:t>Приглашение к участию в открытом аукционе в электронной форме</w:t>
            </w:r>
          </w:p>
        </w:tc>
        <w:tc>
          <w:tcPr>
            <w:tcW w:w="1277" w:type="dxa"/>
            <w:vAlign w:val="center"/>
          </w:tcPr>
          <w:p w:rsidR="00EE32D0" w:rsidRPr="00A41CCC" w:rsidRDefault="00EE32D0" w:rsidP="008D2830">
            <w:pPr>
              <w:pStyle w:val="31"/>
            </w:pPr>
            <w:r w:rsidRPr="00A41CCC">
              <w:t>3</w:t>
            </w: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6343" w:type="dxa"/>
          </w:tcPr>
          <w:p w:rsidR="00EE32D0" w:rsidRPr="00A41CCC" w:rsidRDefault="00EE32D0" w:rsidP="008D2830">
            <w:pPr>
              <w:pStyle w:val="31"/>
            </w:pPr>
            <w:r w:rsidRPr="00A41CCC">
              <w:t>Общие условия проведения открытого аукциона в электронной форме</w:t>
            </w:r>
          </w:p>
        </w:tc>
        <w:tc>
          <w:tcPr>
            <w:tcW w:w="1277" w:type="dxa"/>
            <w:vAlign w:val="center"/>
          </w:tcPr>
          <w:p w:rsidR="00EE32D0" w:rsidRPr="00A41CCC" w:rsidRDefault="00EE32D0" w:rsidP="008D2830">
            <w:pPr>
              <w:pStyle w:val="31"/>
            </w:pPr>
            <w:r w:rsidRPr="00A41CCC">
              <w:t>4</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6343" w:type="dxa"/>
          </w:tcPr>
          <w:p w:rsidR="00EE32D0" w:rsidRPr="008D2830" w:rsidRDefault="00EE32D0" w:rsidP="008D2830">
            <w:pPr>
              <w:pStyle w:val="31"/>
            </w:pPr>
            <w:r w:rsidRPr="008D2830">
              <w:t>Информационная карта открытого аукциона в электронной форме</w:t>
            </w:r>
          </w:p>
        </w:tc>
        <w:tc>
          <w:tcPr>
            <w:tcW w:w="1277" w:type="dxa"/>
            <w:vAlign w:val="center"/>
          </w:tcPr>
          <w:p w:rsidR="00EE32D0" w:rsidRPr="008D2830" w:rsidRDefault="008D2830" w:rsidP="008D2830">
            <w:pPr>
              <w:pStyle w:val="31"/>
              <w:rPr>
                <w:lang w:val="en-US"/>
              </w:rPr>
            </w:pPr>
            <w:r w:rsidRPr="008D2830">
              <w:t>26</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6343" w:type="dxa"/>
          </w:tcPr>
          <w:p w:rsidR="00EE32D0" w:rsidRPr="008D2830" w:rsidRDefault="00EE32D0" w:rsidP="008D2830">
            <w:pPr>
              <w:pStyle w:val="31"/>
            </w:pPr>
            <w:r w:rsidRPr="008D2830">
              <w:t>Рекомендуемые формы и документы для заполнения участниками размещения заказа</w:t>
            </w:r>
          </w:p>
        </w:tc>
        <w:tc>
          <w:tcPr>
            <w:tcW w:w="1277" w:type="dxa"/>
            <w:vAlign w:val="center"/>
          </w:tcPr>
          <w:p w:rsidR="00EE32D0" w:rsidRPr="008D2830" w:rsidRDefault="00EE32D0" w:rsidP="00FD5F5E">
            <w:pPr>
              <w:pStyle w:val="31"/>
            </w:pPr>
            <w:r w:rsidRPr="008D2830">
              <w:t>3</w:t>
            </w:r>
            <w:r w:rsidR="00234081">
              <w:t>2</w:t>
            </w:r>
          </w:p>
        </w:tc>
      </w:tr>
      <w:tr w:rsidR="00EE32D0" w:rsidRPr="00A3762E" w:rsidTr="008D2830">
        <w:trPr>
          <w:trHeight w:val="537"/>
        </w:trPr>
        <w:tc>
          <w:tcPr>
            <w:tcW w:w="1668" w:type="dxa"/>
          </w:tcPr>
          <w:p w:rsidR="00EE32D0" w:rsidRPr="00A3762E" w:rsidRDefault="00EE32D0" w:rsidP="008D2830">
            <w:pPr>
              <w:pStyle w:val="31"/>
            </w:pPr>
            <w:r w:rsidRPr="00A3762E">
              <w:t xml:space="preserve">ЧАСТЬ </w:t>
            </w:r>
            <w:r w:rsidRPr="00A3762E">
              <w:rPr>
                <w:lang w:val="en-US"/>
              </w:rPr>
              <w:t>II</w:t>
            </w:r>
          </w:p>
        </w:tc>
        <w:tc>
          <w:tcPr>
            <w:tcW w:w="6343" w:type="dxa"/>
          </w:tcPr>
          <w:p w:rsidR="00EE32D0" w:rsidRPr="008D2830" w:rsidRDefault="00EE32D0" w:rsidP="00234081">
            <w:pPr>
              <w:pStyle w:val="31"/>
            </w:pPr>
            <w:r w:rsidRPr="008D2830">
              <w:t>ПРОЕКТ КОНТРАКТА</w:t>
            </w:r>
          </w:p>
        </w:tc>
        <w:tc>
          <w:tcPr>
            <w:tcW w:w="1277" w:type="dxa"/>
            <w:vAlign w:val="center"/>
          </w:tcPr>
          <w:p w:rsidR="00EE32D0" w:rsidRPr="008D2830" w:rsidRDefault="00EE32D0" w:rsidP="00234081">
            <w:pPr>
              <w:pStyle w:val="31"/>
            </w:pPr>
            <w:r w:rsidRPr="008D2830">
              <w:t>3</w:t>
            </w:r>
            <w:r w:rsidR="00234081">
              <w:t>5</w:t>
            </w:r>
          </w:p>
        </w:tc>
      </w:tr>
      <w:tr w:rsidR="00EE32D0" w:rsidRPr="004873A0" w:rsidTr="008D2830">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6343" w:type="dxa"/>
          </w:tcPr>
          <w:p w:rsidR="00EE32D0" w:rsidRPr="00B626C0" w:rsidRDefault="00EE32D0" w:rsidP="008D2830">
            <w:pPr>
              <w:pStyle w:val="31"/>
            </w:pPr>
            <w:r w:rsidRPr="00B626C0">
              <w:t xml:space="preserve">ТЕХНИЧЕСКАЯ ЧАСТЬ </w:t>
            </w:r>
          </w:p>
        </w:tc>
        <w:tc>
          <w:tcPr>
            <w:tcW w:w="1277" w:type="dxa"/>
            <w:vAlign w:val="center"/>
          </w:tcPr>
          <w:p w:rsidR="00EE32D0" w:rsidRPr="00B626C0" w:rsidRDefault="00A41161" w:rsidP="00FD5F5E">
            <w:pPr>
              <w:pStyle w:val="31"/>
            </w:pPr>
            <w:r>
              <w:t>4</w:t>
            </w:r>
            <w:r w:rsidR="00FD5F5E">
              <w:t>3</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ab/>
      </w:r>
    </w:p>
    <w:p w:rsidR="001C31CA" w:rsidRDefault="001C31CA" w:rsidP="00EE32D0">
      <w:pPr>
        <w:pStyle w:val="HTML"/>
        <w:jc w:val="both"/>
        <w:rPr>
          <w:rFonts w:ascii="Times New Roman" w:hAnsi="Times New Roman" w:cs="Times New Roman"/>
          <w:sz w:val="24"/>
          <w:szCs w:val="24"/>
        </w:rPr>
      </w:pPr>
    </w:p>
    <w:p w:rsidR="007325B4" w:rsidRPr="007325B4" w:rsidRDefault="00DC205C" w:rsidP="007325B4">
      <w:pPr>
        <w:pStyle w:val="HTML"/>
        <w:jc w:val="both"/>
        <w:rPr>
          <w:rFonts w:ascii="Times New Roman" w:hAnsi="Times New Roman" w:cs="Times New Roman"/>
          <w:sz w:val="24"/>
          <w:szCs w:val="24"/>
        </w:rPr>
      </w:pPr>
      <w:r>
        <w:rPr>
          <w:rFonts w:ascii="Times New Roman" w:hAnsi="Times New Roman" w:cs="Times New Roman"/>
          <w:sz w:val="24"/>
          <w:szCs w:val="24"/>
        </w:rPr>
        <w:tab/>
      </w:r>
      <w:r w:rsidR="007325B4" w:rsidRPr="00CC6003">
        <w:rPr>
          <w:rFonts w:ascii="Times New Roman" w:hAnsi="Times New Roman" w:cs="Times New Roman"/>
          <w:sz w:val="24"/>
          <w:szCs w:val="24"/>
        </w:rPr>
        <w:t xml:space="preserve">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w:t>
      </w:r>
      <w:r w:rsidR="007325B4" w:rsidRPr="007325B4">
        <w:rPr>
          <w:rFonts w:ascii="Times New Roman" w:hAnsi="Times New Roman" w:cs="Times New Roman"/>
          <w:sz w:val="24"/>
          <w:szCs w:val="24"/>
        </w:rPr>
        <w:t>индивидуальные предприниматели.</w:t>
      </w:r>
    </w:p>
    <w:p w:rsidR="00EE32D0" w:rsidRPr="007325B4" w:rsidRDefault="001C31CA" w:rsidP="007325B4">
      <w:pPr>
        <w:pStyle w:val="HTML"/>
        <w:jc w:val="both"/>
        <w:rPr>
          <w:rFonts w:ascii="Times New Roman" w:hAnsi="Times New Roman" w:cs="Times New Roman"/>
          <w:sz w:val="24"/>
          <w:szCs w:val="24"/>
        </w:rPr>
      </w:pPr>
      <w:r w:rsidRPr="007325B4">
        <w:rPr>
          <w:rFonts w:ascii="Times New Roman" w:hAnsi="Times New Roman" w:cs="Times New Roman"/>
          <w:sz w:val="24"/>
          <w:szCs w:val="24"/>
        </w:rPr>
        <w:tab/>
        <w:t xml:space="preserve"> </w:t>
      </w:r>
      <w:r w:rsidR="00EE32D0" w:rsidRPr="007325B4">
        <w:rPr>
          <w:rFonts w:ascii="Times New Roman" w:hAnsi="Times New Roman" w:cs="Times New Roman"/>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Документация об аукционе в электронной форме доступна для ознакомления на официальном сайте без взимания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1.3.1. 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предмет и условия которого указаны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Не</w:t>
      </w:r>
      <w:r w:rsidRPr="00C40422">
        <w:rPr>
          <w:rFonts w:ascii="Times New Roman" w:hAnsi="Times New Roman" w:cs="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3. Не</w:t>
      </w:r>
      <w:r w:rsidRPr="00C40422">
        <w:rPr>
          <w:rFonts w:ascii="Times New Roman" w:hAnsi="Times New Roman" w:cs="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обязательств в связи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Pr>
          <w:rFonts w:ascii="Times New Roman" w:hAnsi="Times New Roman" w:cs="Times New Roman"/>
          <w:sz w:val="24"/>
          <w:szCs w:val="24"/>
        </w:rPr>
        <w:t>выполнениие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.2.2. 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руководителя. 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заверенные печатью участника размещения заказа и </w:t>
      </w:r>
      <w:r w:rsidRPr="0088212F">
        <w:rPr>
          <w:rFonts w:ascii="Times New Roman" w:hAnsi="Times New Roman" w:cs="Times New Roman"/>
          <w:sz w:val="24"/>
          <w:szCs w:val="24"/>
        </w:rPr>
        <w:lastRenderedPageBreak/>
        <w:t>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.2.6. Заявление 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осуществляется сроком 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 За три месяца до окончания 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.3. Отказ 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.4.3. Установления 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.4.4. 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в уполномоченный орган. В течение</w:t>
      </w:r>
      <w:r>
        <w:rPr>
          <w:sz w:val="24"/>
          <w:szCs w:val="24"/>
        </w:rPr>
        <w:t xml:space="preserve"> </w:t>
      </w:r>
      <w:r w:rsidRPr="0088212F">
        <w:rPr>
          <w:sz w:val="24"/>
          <w:szCs w:val="24"/>
        </w:rPr>
        <w:t xml:space="preserve">двух дней со </w:t>
      </w:r>
      <w:r w:rsidRPr="0088212F">
        <w:rPr>
          <w:sz w:val="24"/>
          <w:szCs w:val="24"/>
        </w:rPr>
        <w:lastRenderedPageBreak/>
        <w:t>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 xml:space="preserve">подачи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r w:rsidRPr="0088212F">
        <w:rPr>
          <w:sz w:val="24"/>
          <w:szCs w:val="24"/>
        </w:rPr>
        <w:t>позднее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проведении</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2.4.3. 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w:t>
      </w:r>
      <w:r w:rsidRPr="0088212F">
        <w:rPr>
          <w:rFonts w:ascii="Times New Roman" w:hAnsi="Times New Roman" w:cs="Times New Roman"/>
          <w:sz w:val="24"/>
          <w:szCs w:val="24"/>
        </w:rPr>
        <w:lastRenderedPageBreak/>
        <w:t>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3.1.4. 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его 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.3.1. 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.3.2. 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4.1.2. 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открытых аукционах, денежных средств, в </w:t>
      </w:r>
      <w:r w:rsidRPr="0088212F">
        <w:rPr>
          <w:rFonts w:ascii="Times New Roman" w:hAnsi="Times New Roman" w:cs="Times New Roman"/>
          <w:sz w:val="24"/>
          <w:szCs w:val="24"/>
        </w:rPr>
        <w:lastRenderedPageBreak/>
        <w:t>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4.1.3. 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r w:rsidRPr="0088212F">
        <w:rPr>
          <w:rFonts w:ascii="Times New Roman" w:hAnsi="Times New Roman" w:cs="Times New Roman"/>
          <w:sz w:val="24"/>
          <w:szCs w:val="24"/>
        </w:rPr>
        <w:t xml:space="preserve">указанной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в размере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4.1.7. 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4.1.8.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денежных средств в размере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РАЗДЕЛА 1.2. «Общие условия проведения открытого аукциона в </w:t>
      </w:r>
      <w:r>
        <w:rPr>
          <w:rFonts w:ascii="Times New Roman" w:hAnsi="Times New Roman" w:cs="Times New Roman"/>
          <w:sz w:val="24"/>
          <w:szCs w:val="24"/>
        </w:rPr>
        <w:lastRenderedPageBreak/>
        <w:t>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4.1.11. 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средств в размере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4.4.4. 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предусмотренную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w:t>
      </w:r>
      <w:r>
        <w:rPr>
          <w:rFonts w:ascii="Times New Roman" w:hAnsi="Times New Roman" w:cs="Times New Roman"/>
          <w:sz w:val="24"/>
          <w:szCs w:val="24"/>
        </w:rPr>
        <w:lastRenderedPageBreak/>
        <w:t xml:space="preserve">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отказе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принято решение об отказе в допуске к 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r w:rsidRPr="0088212F">
        <w:rPr>
          <w:rFonts w:ascii="Times New Roman" w:hAnsi="Times New Roman" w:cs="Times New Roman"/>
          <w:sz w:val="24"/>
          <w:szCs w:val="24"/>
        </w:rPr>
        <w:t>состоявшимся.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Указанный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применяются. В </w:t>
      </w:r>
      <w:r w:rsidRPr="0088212F">
        <w:rPr>
          <w:rFonts w:ascii="Times New Roman" w:hAnsi="Times New Roman" w:cs="Times New Roman"/>
          <w:sz w:val="24"/>
          <w:szCs w:val="24"/>
        </w:rPr>
        <w:lastRenderedPageBreak/>
        <w:t>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которые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предложений о цене контракта, </w:t>
      </w:r>
      <w:r w:rsidRPr="0088212F">
        <w:rPr>
          <w:rFonts w:ascii="Times New Roman" w:hAnsi="Times New Roman" w:cs="Times New Roman"/>
          <w:sz w:val="24"/>
          <w:szCs w:val="24"/>
        </w:rPr>
        <w:lastRenderedPageBreak/>
        <w:t>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предложения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площадке протокол о признании аукциона </w:t>
      </w:r>
      <w:r w:rsidRPr="0088212F">
        <w:rPr>
          <w:rFonts w:ascii="Times New Roman" w:hAnsi="Times New Roman" w:cs="Times New Roman"/>
          <w:sz w:val="24"/>
          <w:szCs w:val="24"/>
        </w:rPr>
        <w:lastRenderedPageBreak/>
        <w:t>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прекращает осуществленное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5.3.2. 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 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который предложил наиболее высокую цену контракта и заявка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5.3.11. 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 прекращает осуществленное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размере обеспечения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5.3.13. 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средств в размере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5.3.14. 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тридцати дней с момента принятия </w:t>
      </w:r>
      <w:r w:rsidRPr="0088212F">
        <w:rPr>
          <w:rFonts w:ascii="Times New Roman" w:hAnsi="Times New Roman" w:cs="Times New Roman"/>
          <w:sz w:val="24"/>
          <w:szCs w:val="24"/>
        </w:rPr>
        <w:lastRenderedPageBreak/>
        <w:t>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основаниям прекращает осуществленное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с иным участником размещения заказа, заявка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w:t>
      </w:r>
      <w:r w:rsidRPr="0088212F">
        <w:rPr>
          <w:rFonts w:ascii="Times New Roman" w:hAnsi="Times New Roman" w:cs="Times New Roman"/>
          <w:sz w:val="24"/>
          <w:szCs w:val="24"/>
        </w:rPr>
        <w:lastRenderedPageBreak/>
        <w:t>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6.1.12. 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6.1.13. 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списывает 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w:t>
      </w:r>
      <w:r w:rsidRPr="0088212F">
        <w:rPr>
          <w:rFonts w:ascii="Times New Roman" w:hAnsi="Times New Roman" w:cs="Times New Roman"/>
          <w:sz w:val="24"/>
          <w:szCs w:val="24"/>
        </w:rPr>
        <w:lastRenderedPageBreak/>
        <w:t xml:space="preserve">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 xml:space="preserve">В случае,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EE32D0" w:rsidRPr="00D21EA1" w:rsidRDefault="00EE32D0" w:rsidP="00EE32D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E32D0" w:rsidRDefault="00EE32D0" w:rsidP="00EE32D0">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E32D0" w:rsidRDefault="00EE32D0" w:rsidP="00EE32D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E32D0" w:rsidRDefault="00EE32D0" w:rsidP="00EE32D0">
      <w:pPr>
        <w:ind w:firstLine="540"/>
        <w:jc w:val="both"/>
        <w:rPr>
          <w:sz w:val="24"/>
          <w:szCs w:val="24"/>
        </w:rPr>
      </w:pPr>
      <w:r>
        <w:rPr>
          <w:sz w:val="24"/>
          <w:szCs w:val="24"/>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E32D0" w:rsidRDefault="00EE32D0" w:rsidP="00EE32D0">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E32D0" w:rsidRDefault="00EE32D0" w:rsidP="00EE32D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E32D0" w:rsidRDefault="00EE32D0" w:rsidP="00EE32D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EE32D0" w:rsidRDefault="00EE32D0" w:rsidP="00B34F65">
      <w:pPr>
        <w:numPr>
          <w:ilvl w:val="0"/>
          <w:numId w:val="5"/>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E32D0" w:rsidRPr="00D21EA1" w:rsidRDefault="00EE32D0" w:rsidP="00B34F65">
      <w:pPr>
        <w:numPr>
          <w:ilvl w:val="0"/>
          <w:numId w:val="5"/>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EE32D0" w:rsidRDefault="00EE32D0" w:rsidP="00EE32D0">
      <w:pPr>
        <w:pStyle w:val="a8"/>
        <w:spacing w:after="0"/>
      </w:pPr>
      <w:r w:rsidRPr="0088212F">
        <w:t xml:space="preserve">6.2.8.1. </w:t>
      </w:r>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
    <w:p w:rsidR="00EE32D0" w:rsidRDefault="00EE32D0" w:rsidP="00EE32D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EE32D0" w:rsidP="00EE32D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EE32D0" w:rsidRDefault="00EE32D0" w:rsidP="00EE32D0">
      <w:pPr>
        <w:pStyle w:val="a8"/>
        <w:spacing w:after="0"/>
      </w:pPr>
      <w:r>
        <w:t>6.2.8.4. Денежные средства возвращаются на банковский счет, указанный подрядчиком в этом письменном требовании.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6.2.9. 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тех же условиях и в том же размере, которые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(максимальной)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 xml:space="preserve">частной практикой лица, оплата </w:t>
      </w:r>
      <w:r w:rsidRPr="0088212F">
        <w:rPr>
          <w:rFonts w:ascii="Times New Roman" w:hAnsi="Times New Roman" w:cs="Times New Roman"/>
          <w:sz w:val="24"/>
          <w:szCs w:val="24"/>
        </w:rPr>
        <w:lastRenderedPageBreak/>
        <w:t>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17"/>
        <w:gridCol w:w="1373"/>
        <w:gridCol w:w="2133"/>
        <w:gridCol w:w="6411"/>
      </w:tblGrid>
      <w:tr w:rsidR="00EE32D0" w:rsidTr="00EE32D0">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EE32D0">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82C51" w:rsidRPr="00E82C51" w:rsidRDefault="00E82C51" w:rsidP="00EE32D0">
            <w:pPr>
              <w:pStyle w:val="a0"/>
              <w:numPr>
                <w:ilvl w:val="0"/>
                <w:numId w:val="0"/>
              </w:numPr>
              <w:spacing w:after="0"/>
              <w:rPr>
                <w:sz w:val="24"/>
                <w:szCs w:val="24"/>
              </w:rPr>
            </w:pPr>
            <w:r w:rsidRPr="00E82C51">
              <w:rPr>
                <w:sz w:val="24"/>
                <w:szCs w:val="24"/>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№2 комитета по физической культуре и спорту администрации города Иванова</w:t>
            </w:r>
            <w:r w:rsidRPr="00E82C51">
              <w:rPr>
                <w:sz w:val="24"/>
                <w:szCs w:val="24"/>
              </w:rPr>
              <w:br/>
            </w:r>
            <w:r w:rsidR="00EE32D0" w:rsidRPr="00A468CE">
              <w:rPr>
                <w:sz w:val="24"/>
                <w:szCs w:val="24"/>
              </w:rPr>
              <w:t>Место нахождения, почтовый адрес</w:t>
            </w:r>
            <w:r w:rsidR="00EE32D0" w:rsidRPr="00E82C51">
              <w:rPr>
                <w:bCs/>
                <w:sz w:val="24"/>
                <w:szCs w:val="24"/>
              </w:rPr>
              <w:t>:</w:t>
            </w:r>
            <w:r w:rsidR="00EE32D0" w:rsidRPr="00E82C51">
              <w:rPr>
                <w:sz w:val="24"/>
                <w:szCs w:val="24"/>
              </w:rPr>
              <w:t xml:space="preserve"> </w:t>
            </w:r>
            <w:r w:rsidRPr="00E82C51">
              <w:rPr>
                <w:sz w:val="24"/>
                <w:szCs w:val="24"/>
              </w:rPr>
              <w:t xml:space="preserve">153000, г. Иваново, проспект Фридриха Энгельса, 33-а </w:t>
            </w:r>
          </w:p>
          <w:p w:rsidR="00EE32D0" w:rsidRPr="00A468CE" w:rsidRDefault="00EE32D0" w:rsidP="00EE32D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xml:space="preserve">: (4932) </w:t>
            </w:r>
            <w:r w:rsidR="00E82C51" w:rsidRPr="00E82C51">
              <w:rPr>
                <w:sz w:val="24"/>
                <w:szCs w:val="24"/>
              </w:rPr>
              <w:t>30</w:t>
            </w:r>
            <w:r w:rsidR="00E82C51">
              <w:rPr>
                <w:sz w:val="24"/>
                <w:szCs w:val="24"/>
              </w:rPr>
              <w:t>-</w:t>
            </w:r>
            <w:r w:rsidR="00E82C51" w:rsidRPr="00E82C51">
              <w:rPr>
                <w:sz w:val="24"/>
                <w:szCs w:val="24"/>
              </w:rPr>
              <w:t>32</w:t>
            </w:r>
            <w:r w:rsidR="00E82C51">
              <w:rPr>
                <w:sz w:val="24"/>
                <w:szCs w:val="24"/>
              </w:rPr>
              <w:t>-</w:t>
            </w:r>
            <w:r w:rsidR="00E82C51" w:rsidRPr="00E82C51">
              <w:rPr>
                <w:sz w:val="24"/>
                <w:szCs w:val="24"/>
              </w:rPr>
              <w:t>24</w:t>
            </w:r>
          </w:p>
          <w:p w:rsidR="00EE32D0" w:rsidRPr="008B7562" w:rsidRDefault="00EE32D0" w:rsidP="008B7562">
            <w:pPr>
              <w:rPr>
                <w:sz w:val="24"/>
                <w:szCs w:val="24"/>
              </w:rPr>
            </w:pPr>
            <w:r w:rsidRPr="00A468CE">
              <w:rPr>
                <w:sz w:val="24"/>
                <w:szCs w:val="24"/>
              </w:rPr>
              <w:t xml:space="preserve">Адрес электронной почты: </w:t>
            </w:r>
            <w:r w:rsidR="008B7562">
              <w:rPr>
                <w:sz w:val="24"/>
                <w:szCs w:val="24"/>
                <w:lang w:val="en-US"/>
              </w:rPr>
              <w:t>sportmir</w:t>
            </w:r>
            <w:r w:rsidR="008B7562" w:rsidRPr="008B7562">
              <w:rPr>
                <w:sz w:val="24"/>
                <w:szCs w:val="24"/>
              </w:rPr>
              <w:t>08@</w:t>
            </w:r>
            <w:r w:rsidR="008B7562">
              <w:rPr>
                <w:sz w:val="24"/>
                <w:szCs w:val="24"/>
                <w:lang w:val="en-US"/>
              </w:rPr>
              <w:t>inbox</w:t>
            </w:r>
            <w:r w:rsidR="008B7562" w:rsidRPr="008B7562">
              <w:rPr>
                <w:sz w:val="24"/>
                <w:szCs w:val="24"/>
              </w:rPr>
              <w:t>.</w:t>
            </w:r>
            <w:r w:rsidR="008B7562">
              <w:rPr>
                <w:sz w:val="24"/>
                <w:szCs w:val="24"/>
                <w:lang w:val="en-US"/>
              </w:rPr>
              <w:t>ru</w:t>
            </w:r>
          </w:p>
        </w:tc>
      </w:tr>
      <w:tr w:rsidR="00EE32D0" w:rsidTr="00EE32D0">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EE32D0" w:rsidRPr="0021471B" w:rsidRDefault="00EE32D0" w:rsidP="00EE32D0">
            <w:pPr>
              <w:jc w:val="both"/>
              <w:rPr>
                <w:color w:val="000000"/>
                <w:sz w:val="24"/>
                <w:szCs w:val="24"/>
              </w:rPr>
            </w:pPr>
            <w:r w:rsidRPr="0021471B">
              <w:rPr>
                <w:color w:val="000000"/>
                <w:sz w:val="24"/>
                <w:szCs w:val="24"/>
              </w:rPr>
              <w:t xml:space="preserve">Место нахождения, почтовый адрес: </w:t>
            </w:r>
            <w:r w:rsidRPr="0021471B">
              <w:rPr>
                <w:sz w:val="24"/>
                <w:szCs w:val="24"/>
              </w:rPr>
              <w:t>153000, г. Иваново,</w:t>
            </w:r>
            <w:r w:rsidR="00596DB0">
              <w:rPr>
                <w:sz w:val="24"/>
                <w:szCs w:val="24"/>
              </w:rPr>
              <w:t xml:space="preserve"> </w:t>
            </w:r>
            <w:r w:rsidRPr="0021471B">
              <w:rPr>
                <w:sz w:val="24"/>
                <w:szCs w:val="24"/>
              </w:rPr>
              <w:t>пл. Революции, д. 6, к. 5</w:t>
            </w:r>
            <w:r w:rsidR="00DC205C">
              <w:rPr>
                <w:sz w:val="24"/>
                <w:szCs w:val="24"/>
              </w:rPr>
              <w:t>20</w:t>
            </w:r>
            <w:r w:rsidRPr="0021471B">
              <w:rPr>
                <w:sz w:val="24"/>
                <w:szCs w:val="24"/>
              </w:rPr>
              <w:t>.</w:t>
            </w:r>
          </w:p>
          <w:p w:rsidR="00EE32D0" w:rsidRPr="0021471B" w:rsidRDefault="00EE32D0" w:rsidP="00EE32D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w:t>
            </w:r>
            <w:r w:rsidR="00DC205C">
              <w:rPr>
                <w:sz w:val="24"/>
                <w:szCs w:val="24"/>
              </w:rPr>
              <w:t>5</w:t>
            </w:r>
            <w:r w:rsidRPr="0021471B">
              <w:rPr>
                <w:sz w:val="24"/>
                <w:szCs w:val="24"/>
              </w:rPr>
              <w:t>-</w:t>
            </w:r>
            <w:r w:rsidR="00DC205C">
              <w:rPr>
                <w:sz w:val="24"/>
                <w:szCs w:val="24"/>
              </w:rPr>
              <w:t>33</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r w:rsidRPr="00395F38">
                <w:rPr>
                  <w:rStyle w:val="af7"/>
                  <w:sz w:val="24"/>
                  <w:szCs w:val="24"/>
                  <w:lang w:val="en-US"/>
                </w:rPr>
                <w:t>ru</w:t>
              </w:r>
            </w:hyperlink>
            <w:r w:rsidRPr="00395F38">
              <w:rPr>
                <w:sz w:val="24"/>
                <w:szCs w:val="24"/>
              </w:rPr>
              <w:t>.</w:t>
            </w:r>
          </w:p>
          <w:p w:rsidR="00EE32D0" w:rsidRPr="00F34D27" w:rsidRDefault="00EE32D0" w:rsidP="00DC205C">
            <w:pPr>
              <w:jc w:val="both"/>
              <w:rPr>
                <w:sz w:val="24"/>
                <w:szCs w:val="24"/>
              </w:rPr>
            </w:pPr>
            <w:r w:rsidRPr="0021471B">
              <w:rPr>
                <w:sz w:val="24"/>
                <w:szCs w:val="24"/>
              </w:rPr>
              <w:t xml:space="preserve">Ответственный исполнитель: </w:t>
            </w:r>
            <w:r w:rsidR="00DC205C">
              <w:rPr>
                <w:sz w:val="24"/>
                <w:szCs w:val="24"/>
              </w:rPr>
              <w:t>Шарафутдинова Светлана Владимировна</w:t>
            </w:r>
          </w:p>
        </w:tc>
      </w:tr>
      <w:tr w:rsidR="00EE32D0" w:rsidTr="00EE32D0">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E9398F"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.ru</w:t>
              </w:r>
            </w:hyperlink>
          </w:p>
        </w:tc>
      </w:tr>
      <w:tr w:rsidR="00EE32D0" w:rsidTr="00731D4C">
        <w:trPr>
          <w:trHeight w:val="65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3A5197" w:rsidRPr="00E82C51" w:rsidRDefault="00EE32D0" w:rsidP="00CA2E58">
            <w:pPr>
              <w:pStyle w:val="ConsPlusNormal"/>
              <w:ind w:firstLine="0"/>
              <w:jc w:val="both"/>
              <w:rPr>
                <w:rFonts w:ascii="Times New Roman" w:hAnsi="Times New Roman" w:cs="Times New Roman"/>
                <w:sz w:val="24"/>
                <w:szCs w:val="24"/>
              </w:rPr>
            </w:pPr>
            <w:r w:rsidRPr="00731D4C">
              <w:rPr>
                <w:rFonts w:ascii="Times New Roman" w:hAnsi="Times New Roman" w:cs="Times New Roman"/>
                <w:sz w:val="24"/>
                <w:szCs w:val="24"/>
              </w:rPr>
              <w:t>Открытый аукцион в электронной форме н</w:t>
            </w:r>
            <w:r w:rsidR="00CA2E58">
              <w:rPr>
                <w:rFonts w:ascii="Times New Roman" w:hAnsi="Times New Roman" w:cs="Times New Roman"/>
                <w:sz w:val="24"/>
                <w:szCs w:val="24"/>
              </w:rPr>
              <w:t xml:space="preserve">а право заключения </w:t>
            </w:r>
            <w:r w:rsidR="00E82C51">
              <w:rPr>
                <w:rFonts w:ascii="Times New Roman" w:hAnsi="Times New Roman" w:cs="Times New Roman"/>
                <w:sz w:val="24"/>
                <w:szCs w:val="24"/>
              </w:rPr>
              <w:t>гражданско-правового договора</w:t>
            </w:r>
            <w:r w:rsidR="00CA2E58">
              <w:rPr>
                <w:rFonts w:ascii="Times New Roman" w:hAnsi="Times New Roman" w:cs="Times New Roman"/>
                <w:sz w:val="24"/>
                <w:szCs w:val="24"/>
              </w:rPr>
              <w:t xml:space="preserve"> </w:t>
            </w:r>
            <w:r w:rsidR="00E82C51" w:rsidRPr="00E82C51">
              <w:rPr>
                <w:rFonts w:ascii="Times New Roman" w:hAnsi="Times New Roman" w:cs="Times New Roman"/>
                <w:sz w:val="24"/>
                <w:szCs w:val="24"/>
              </w:rPr>
              <w:t>на отделочные работы спортивного зала здания МБУ ДОД СДЮСШОР №2</w:t>
            </w:r>
            <w:r w:rsidR="00E82C51">
              <w:rPr>
                <w:rFonts w:ascii="Times New Roman" w:hAnsi="Times New Roman" w:cs="Times New Roman"/>
                <w:sz w:val="24"/>
                <w:szCs w:val="24"/>
              </w:rPr>
              <w:t>.</w:t>
            </w:r>
          </w:p>
          <w:p w:rsidR="007325B4" w:rsidRPr="00731D4C" w:rsidRDefault="007325B4" w:rsidP="00CA2E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27787B">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аукционе в электронной форме.</w:t>
            </w:r>
          </w:p>
        </w:tc>
      </w:tr>
      <w:tr w:rsidR="00EE32D0" w:rsidTr="00EE32D0">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C114C8" w:rsidRPr="00731D4C" w:rsidRDefault="00EE32D0" w:rsidP="000B0F3B">
            <w:pPr>
              <w:jc w:val="both"/>
              <w:rPr>
                <w:sz w:val="24"/>
                <w:szCs w:val="24"/>
              </w:rPr>
            </w:pPr>
            <w:r w:rsidRPr="00731D4C">
              <w:rPr>
                <w:sz w:val="24"/>
                <w:szCs w:val="24"/>
              </w:rPr>
              <w:t xml:space="preserve">Работы должны быть выполнены в установленные сроки в полном объеме в соответствии с проектом </w:t>
            </w:r>
            <w:r w:rsidR="00E82C51">
              <w:rPr>
                <w:sz w:val="24"/>
                <w:szCs w:val="24"/>
              </w:rPr>
              <w:t>гражданско-правового договора (далее по тексту также – контракт)</w:t>
            </w:r>
            <w:r w:rsidRPr="00731D4C">
              <w:rPr>
                <w:sz w:val="24"/>
                <w:szCs w:val="24"/>
              </w:rPr>
              <w:t xml:space="preserve">, </w:t>
            </w:r>
            <w:r w:rsidR="004479F9">
              <w:rPr>
                <w:sz w:val="24"/>
                <w:szCs w:val="24"/>
              </w:rPr>
              <w:t>локальн</w:t>
            </w:r>
            <w:r w:rsidR="000B0F3B">
              <w:rPr>
                <w:sz w:val="24"/>
                <w:szCs w:val="24"/>
              </w:rPr>
              <w:t>ой сметой</w:t>
            </w:r>
            <w:r w:rsidR="004479F9">
              <w:rPr>
                <w:sz w:val="24"/>
                <w:szCs w:val="24"/>
              </w:rPr>
              <w:t>, ведомост</w:t>
            </w:r>
            <w:r w:rsidR="00B532CD">
              <w:rPr>
                <w:sz w:val="24"/>
                <w:szCs w:val="24"/>
              </w:rPr>
              <w:t>ью</w:t>
            </w:r>
            <w:r w:rsidR="004479F9">
              <w:rPr>
                <w:sz w:val="24"/>
                <w:szCs w:val="24"/>
              </w:rPr>
              <w:t xml:space="preserve"> объемов работ</w:t>
            </w:r>
            <w:r w:rsidRPr="00731D4C">
              <w:rPr>
                <w:sz w:val="24"/>
                <w:szCs w:val="24"/>
              </w:rPr>
              <w:t xml:space="preserve"> и условиями, указанными в части ІІІ «Техническая часть» документации об открытом аукционе в электронной </w:t>
            </w:r>
            <w:r w:rsidR="00BA2CA2" w:rsidRPr="00731D4C">
              <w:rPr>
                <w:sz w:val="24"/>
                <w:szCs w:val="24"/>
              </w:rPr>
              <w:t>форме</w:t>
            </w:r>
            <w:r w:rsidR="00C114C8">
              <w:rPr>
                <w:sz w:val="24"/>
                <w:szCs w:val="24"/>
              </w:rPr>
              <w:t>.</w:t>
            </w:r>
          </w:p>
        </w:tc>
      </w:tr>
      <w:tr w:rsidR="00EE32D0" w:rsidTr="00EE32D0">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6</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Pr="00835860" w:rsidRDefault="00EE32D0" w:rsidP="00EE32D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B532CD" w:rsidRPr="00B532CD" w:rsidRDefault="00B532CD" w:rsidP="00BA2CA2">
            <w:pPr>
              <w:jc w:val="both"/>
              <w:rPr>
                <w:sz w:val="24"/>
                <w:szCs w:val="24"/>
                <w:u w:val="single"/>
              </w:rPr>
            </w:pPr>
            <w:r w:rsidRPr="00B532CD">
              <w:rPr>
                <w:sz w:val="24"/>
                <w:szCs w:val="24"/>
              </w:rPr>
              <w:t>Спортивный зал здания МБУ ДОД СДЮСШОР №2 по адресу: г.Иваново, пр-кт Ф.Энгельса, д. 33-а</w:t>
            </w:r>
            <w:r w:rsidRPr="00B532CD">
              <w:rPr>
                <w:sz w:val="24"/>
                <w:szCs w:val="24"/>
                <w:u w:val="single"/>
              </w:rPr>
              <w:t xml:space="preserve"> </w:t>
            </w:r>
          </w:p>
          <w:p w:rsidR="00B532CD" w:rsidRDefault="00B532CD" w:rsidP="00BA2CA2">
            <w:pPr>
              <w:jc w:val="both"/>
              <w:rPr>
                <w:sz w:val="24"/>
                <w:szCs w:val="24"/>
                <w:u w:val="single"/>
              </w:rPr>
            </w:pPr>
          </w:p>
          <w:p w:rsidR="00EE32D0" w:rsidRDefault="00EE32D0" w:rsidP="00BA2CA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B532CD" w:rsidRDefault="00B532CD" w:rsidP="00BA2CA2">
            <w:pPr>
              <w:jc w:val="both"/>
              <w:rPr>
                <w:sz w:val="24"/>
                <w:szCs w:val="24"/>
              </w:rPr>
            </w:pPr>
            <w:r w:rsidRPr="00B532CD">
              <w:rPr>
                <w:sz w:val="24"/>
                <w:szCs w:val="24"/>
              </w:rPr>
              <w:t>В течение 30 (Тридцать) дней с момента заключения контракта.</w:t>
            </w: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7</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670C8F" w:rsidRDefault="00B532CD" w:rsidP="00670C8F">
            <w:pPr>
              <w:pStyle w:val="aa"/>
              <w:spacing w:after="0"/>
              <w:jc w:val="left"/>
              <w:rPr>
                <w:rFonts w:ascii="Times New Roman" w:hAnsi="Times New Roman"/>
                <w:szCs w:val="24"/>
              </w:rPr>
            </w:pPr>
            <w:r>
              <w:rPr>
                <w:rFonts w:ascii="Times New Roman" w:hAnsi="Times New Roman"/>
              </w:rPr>
              <w:t>434 402,</w:t>
            </w:r>
            <w:r w:rsidRPr="00B532CD">
              <w:rPr>
                <w:rFonts w:ascii="Times New Roman" w:hAnsi="Times New Roman"/>
              </w:rPr>
              <w:t>00</w:t>
            </w:r>
            <w:r>
              <w:t xml:space="preserve"> </w:t>
            </w:r>
            <w:r w:rsidR="00EE32D0">
              <w:rPr>
                <w:rFonts w:ascii="Times New Roman" w:hAnsi="Times New Roman"/>
                <w:szCs w:val="24"/>
              </w:rPr>
              <w:t>руб.</w:t>
            </w:r>
          </w:p>
          <w:p w:rsidR="00EE32D0" w:rsidRPr="00904895" w:rsidRDefault="00EE32D0" w:rsidP="000B0F3B">
            <w:pPr>
              <w:pStyle w:val="aa"/>
              <w:spacing w:after="0"/>
              <w:jc w:val="left"/>
              <w:rPr>
                <w:rFonts w:ascii="Times New Roman" w:hAnsi="Times New Roman"/>
                <w:szCs w:val="24"/>
              </w:rPr>
            </w:pPr>
            <w:r w:rsidRPr="00904895">
              <w:rPr>
                <w:rFonts w:ascii="Times New Roman" w:hAnsi="Times New Roman"/>
                <w:szCs w:val="24"/>
              </w:rPr>
              <w:t xml:space="preserve">Начальная (максимальная) цена контракта сформирована на основании </w:t>
            </w:r>
            <w:r w:rsidR="002F640F">
              <w:rPr>
                <w:rFonts w:ascii="Times New Roman" w:hAnsi="Times New Roman"/>
                <w:szCs w:val="24"/>
              </w:rPr>
              <w:t>локальн</w:t>
            </w:r>
            <w:r w:rsidR="00B532CD">
              <w:rPr>
                <w:rFonts w:ascii="Times New Roman" w:hAnsi="Times New Roman"/>
                <w:szCs w:val="24"/>
              </w:rPr>
              <w:t>о</w:t>
            </w:r>
            <w:r w:rsidR="000B0F3B">
              <w:rPr>
                <w:rFonts w:ascii="Times New Roman" w:hAnsi="Times New Roman"/>
                <w:szCs w:val="24"/>
              </w:rPr>
              <w:t>й сметы</w:t>
            </w:r>
            <w:r w:rsidRPr="00904895">
              <w:rPr>
                <w:rFonts w:ascii="Times New Roman" w:hAnsi="Times New Roman"/>
                <w:szCs w:val="24"/>
              </w:rPr>
              <w:t>, с котор</w:t>
            </w:r>
            <w:r w:rsidR="000B0F3B">
              <w:rPr>
                <w:rFonts w:ascii="Times New Roman" w:hAnsi="Times New Roman"/>
                <w:szCs w:val="24"/>
              </w:rPr>
              <w:t>ой</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r w:rsidRPr="00904895">
              <w:rPr>
                <w:rFonts w:ascii="Times New Roman" w:hAnsi="Times New Roman"/>
                <w:szCs w:val="24"/>
                <w:lang w:val="en-US"/>
              </w:rPr>
              <w:t>zakupki</w:t>
            </w:r>
            <w:r w:rsidRPr="00904895">
              <w:rPr>
                <w:rFonts w:ascii="Times New Roman" w:hAnsi="Times New Roman"/>
                <w:szCs w:val="24"/>
              </w:rPr>
              <w:t>.</w:t>
            </w:r>
            <w:r w:rsidRPr="00904895">
              <w:rPr>
                <w:rFonts w:ascii="Times New Roman" w:hAnsi="Times New Roman"/>
                <w:szCs w:val="24"/>
                <w:lang w:val="en-US"/>
              </w:rPr>
              <w:t>gov</w:t>
            </w:r>
            <w:r w:rsidRPr="00904895">
              <w:rPr>
                <w:rFonts w:ascii="Times New Roman" w:hAnsi="Times New Roman"/>
                <w:szCs w:val="24"/>
              </w:rPr>
              <w:t>.</w:t>
            </w:r>
            <w:r w:rsidRPr="00904895">
              <w:rPr>
                <w:rFonts w:ascii="Times New Roman" w:hAnsi="Times New Roman"/>
                <w:szCs w:val="24"/>
                <w:lang w:val="en-US"/>
              </w:rPr>
              <w:t>ru</w:t>
            </w:r>
            <w:r w:rsidRPr="00904895">
              <w:rPr>
                <w:rFonts w:ascii="Times New Roman" w:hAnsi="Times New Roman"/>
                <w:szCs w:val="24"/>
              </w:rPr>
              <w:t>.</w:t>
            </w:r>
          </w:p>
        </w:tc>
      </w:tr>
      <w:tr w:rsidR="00EE32D0" w:rsidTr="00EE32D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EE32D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B532CD" w:rsidRPr="00B532CD" w:rsidRDefault="00B532CD" w:rsidP="00EE32D0">
            <w:pPr>
              <w:jc w:val="both"/>
              <w:rPr>
                <w:sz w:val="24"/>
                <w:szCs w:val="24"/>
              </w:rPr>
            </w:pPr>
            <w:r w:rsidRPr="00B532CD">
              <w:rPr>
                <w:sz w:val="24"/>
                <w:szCs w:val="24"/>
              </w:rPr>
              <w:t>Цена контракта включает все расходы, связанные с исполнением контракта, в том числе стоимость работ, стоимость материалов, налоги (в том числе НДС</w:t>
            </w:r>
            <w:r w:rsidRPr="00B532CD">
              <w:rPr>
                <w:rStyle w:val="aff1"/>
                <w:sz w:val="24"/>
                <w:szCs w:val="24"/>
              </w:rPr>
              <w:footnoteReference w:customMarkFollows="1" w:id="1"/>
              <w:sym w:font="Symbol" w:char="F02A"/>
            </w:r>
            <w:r w:rsidRPr="00B532CD">
              <w:rPr>
                <w:sz w:val="24"/>
                <w:szCs w:val="24"/>
              </w:rPr>
              <w:t>), сборы и другие обязательные платежи</w:t>
            </w:r>
            <w:r>
              <w:rPr>
                <w:sz w:val="24"/>
                <w:szCs w:val="24"/>
              </w:rPr>
              <w:t>.</w:t>
            </w:r>
            <w:r w:rsidRPr="00B532CD">
              <w:rPr>
                <w:sz w:val="24"/>
                <w:szCs w:val="24"/>
              </w:rPr>
              <w:t xml:space="preserve"> </w:t>
            </w:r>
          </w:p>
          <w:p w:rsidR="00EE32D0" w:rsidRPr="007E0859" w:rsidRDefault="00EE32D0" w:rsidP="00EE32D0">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EE32D0" w:rsidRPr="00A06587" w:rsidRDefault="00EE32D0" w:rsidP="008B7562">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7A7965">
              <w:rPr>
                <w:sz w:val="24"/>
                <w:szCs w:val="24"/>
              </w:rPr>
              <w:t>контракта</w:t>
            </w: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EE32D0">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2C1AE0" w:rsidRDefault="002C1AE0" w:rsidP="00EE32D0">
            <w:pPr>
              <w:pStyle w:val="ConsPlusNormal"/>
              <w:ind w:firstLine="0"/>
              <w:rPr>
                <w:rFonts w:ascii="Times New Roman" w:hAnsi="Times New Roman" w:cs="Times New Roman"/>
                <w:sz w:val="24"/>
                <w:szCs w:val="24"/>
              </w:rPr>
            </w:pPr>
            <w:r w:rsidRPr="002C1AE0">
              <w:rPr>
                <w:rFonts w:ascii="Times New Roman" w:hAnsi="Times New Roman" w:cs="Times New Roman"/>
                <w:sz w:val="24"/>
                <w:szCs w:val="24"/>
              </w:rPr>
              <w:t>бюджет города Иванова</w:t>
            </w:r>
          </w:p>
        </w:tc>
      </w:tr>
      <w:tr w:rsidR="00EE32D0" w:rsidTr="00731535">
        <w:trPr>
          <w:trHeight w:val="552"/>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EE32D0" w:rsidRPr="002C1AE0" w:rsidRDefault="002C1AE0" w:rsidP="00EE32D0">
            <w:pPr>
              <w:jc w:val="both"/>
              <w:rPr>
                <w:sz w:val="24"/>
                <w:szCs w:val="24"/>
              </w:rPr>
            </w:pPr>
            <w:r w:rsidRPr="002C1AE0">
              <w:rPr>
                <w:sz w:val="24"/>
                <w:szCs w:val="24"/>
              </w:rPr>
              <w:t>Расчет производиться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 данных документов М</w:t>
            </w:r>
            <w:r>
              <w:rPr>
                <w:sz w:val="24"/>
                <w:szCs w:val="24"/>
              </w:rPr>
              <w:t>К</w:t>
            </w:r>
            <w:r w:rsidRPr="002C1AE0">
              <w:rPr>
                <w:sz w:val="24"/>
                <w:szCs w:val="24"/>
              </w:rPr>
              <w:t xml:space="preserve">У «ПДС и </w:t>
            </w:r>
            <w:r>
              <w:rPr>
                <w:sz w:val="24"/>
                <w:szCs w:val="24"/>
              </w:rPr>
              <w:t xml:space="preserve">ТК», </w:t>
            </w:r>
            <w:r w:rsidRPr="002C1AE0">
              <w:rPr>
                <w:sz w:val="24"/>
                <w:szCs w:val="24"/>
              </w:rPr>
              <w:t xml:space="preserve">Финансово-казначейским управлением </w:t>
            </w:r>
            <w:r w:rsidRPr="002C1AE0">
              <w:rPr>
                <w:sz w:val="24"/>
                <w:szCs w:val="24"/>
              </w:rPr>
              <w:lastRenderedPageBreak/>
              <w:t>администрации города Иванова. 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p>
        </w:tc>
      </w:tr>
      <w:tr w:rsidR="00EE32D0" w:rsidTr="00EE32D0">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14</w:t>
            </w:r>
          </w:p>
        </w:tc>
        <w:tc>
          <w:tcPr>
            <w:tcW w:w="658"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EE32D0" w:rsidRPr="00F10DBE" w:rsidRDefault="00070685" w:rsidP="00EE32D0">
            <w:pPr>
              <w:jc w:val="both"/>
              <w:rPr>
                <w:sz w:val="24"/>
                <w:szCs w:val="24"/>
              </w:rPr>
            </w:pPr>
            <w:r>
              <w:rPr>
                <w:sz w:val="24"/>
                <w:szCs w:val="24"/>
              </w:rPr>
              <w:t>1</w:t>
            </w:r>
            <w:r w:rsidR="00EE32D0"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F10DBE" w:rsidRDefault="00070685" w:rsidP="00EE32D0">
            <w:pPr>
              <w:tabs>
                <w:tab w:val="left" w:pos="1733"/>
              </w:tabs>
              <w:jc w:val="both"/>
              <w:rPr>
                <w:sz w:val="24"/>
                <w:szCs w:val="24"/>
              </w:rPr>
            </w:pPr>
            <w:r>
              <w:rPr>
                <w:sz w:val="24"/>
                <w:szCs w:val="24"/>
              </w:rPr>
              <w:t>2</w:t>
            </w:r>
            <w:r w:rsidR="00EE32D0"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67657" w:rsidRPr="004E429C" w:rsidRDefault="00070685" w:rsidP="0013137C">
            <w:pPr>
              <w:tabs>
                <w:tab w:val="left" w:pos="1733"/>
              </w:tabs>
              <w:jc w:val="both"/>
              <w:rPr>
                <w:sz w:val="24"/>
                <w:szCs w:val="24"/>
              </w:rPr>
            </w:pPr>
            <w:r>
              <w:rPr>
                <w:sz w:val="24"/>
                <w:szCs w:val="24"/>
              </w:rPr>
              <w:t>3</w:t>
            </w:r>
            <w:r w:rsidR="00EE32D0" w:rsidRPr="00F10DBE">
              <w:rPr>
                <w:sz w:val="24"/>
                <w:szCs w:val="24"/>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EE32D0" w:rsidRPr="00657C8C">
              <w:rPr>
                <w:sz w:val="24"/>
                <w:szCs w:val="24"/>
              </w:rPr>
              <w:t>Федерации и решение по такой жалобе на день рассмотрения заявки на участие в аукционе не принято</w:t>
            </w:r>
            <w:r w:rsidR="00EE32D0">
              <w:rPr>
                <w:sz w:val="24"/>
                <w:szCs w:val="24"/>
              </w:rPr>
              <w:t>.</w:t>
            </w:r>
          </w:p>
        </w:tc>
      </w:tr>
      <w:tr w:rsidR="00EE32D0" w:rsidTr="00EE32D0">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EE32D0" w:rsidTr="00EE32D0">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е установлены</w:t>
            </w:r>
          </w:p>
          <w:p w:rsidR="00EE32D0" w:rsidRDefault="00EE32D0" w:rsidP="00EE32D0">
            <w:pPr>
              <w:pStyle w:val="Web"/>
              <w:spacing w:before="0" w:beforeAutospacing="0" w:after="0" w:afterAutospacing="0"/>
            </w:pP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EE32D0" w:rsidRPr="009233A0" w:rsidRDefault="00EE32D0" w:rsidP="00EE32D0">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234081" w:rsidRDefault="00234081" w:rsidP="00234081">
            <w:pPr>
              <w:jc w:val="both"/>
              <w:outlineLvl w:val="1"/>
              <w:rPr>
                <w:sz w:val="24"/>
                <w:szCs w:val="24"/>
              </w:rPr>
            </w:pPr>
            <w:r w:rsidRPr="009233A0">
              <w:rPr>
                <w:b/>
                <w:sz w:val="24"/>
                <w:szCs w:val="24"/>
              </w:rPr>
              <w:t xml:space="preserve">Первая </w:t>
            </w:r>
            <w:r w:rsidRPr="009233A0">
              <w:rPr>
                <w:sz w:val="24"/>
                <w:szCs w:val="24"/>
              </w:rPr>
              <w:t xml:space="preserve">часть заявки на участие в аукционе должна </w:t>
            </w:r>
            <w:r w:rsidRPr="002E1728">
              <w:rPr>
                <w:sz w:val="24"/>
                <w:szCs w:val="24"/>
              </w:rPr>
              <w:t>содержать</w:t>
            </w:r>
            <w:r>
              <w:rPr>
                <w:sz w:val="24"/>
                <w:szCs w:val="24"/>
              </w:rPr>
              <w:t xml:space="preserve">: </w:t>
            </w:r>
          </w:p>
          <w:p w:rsidR="00234081" w:rsidRPr="00367780" w:rsidRDefault="00234081" w:rsidP="00234081">
            <w:pPr>
              <w:jc w:val="both"/>
              <w:outlineLvl w:val="1"/>
              <w:rPr>
                <w:sz w:val="24"/>
                <w:szCs w:val="24"/>
              </w:rPr>
            </w:pPr>
            <w:r w:rsidRPr="00367780">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367780">
              <w:rPr>
                <w:bCs/>
                <w:sz w:val="24"/>
                <w:szCs w:val="24"/>
              </w:rPr>
              <w:t>его словесное обозначение</w:t>
            </w:r>
            <w:r w:rsidRPr="00367780">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w:t>
            </w:r>
            <w:r w:rsidRPr="00367780">
              <w:rPr>
                <w:sz w:val="24"/>
                <w:szCs w:val="24"/>
              </w:rPr>
              <w:lastRenderedPageBreak/>
              <w:t>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234081" w:rsidRPr="00367780" w:rsidRDefault="00234081" w:rsidP="00234081">
            <w:pPr>
              <w:jc w:val="both"/>
              <w:outlineLvl w:val="1"/>
              <w:rPr>
                <w:sz w:val="24"/>
                <w:szCs w:val="24"/>
              </w:rPr>
            </w:pPr>
            <w:r w:rsidRPr="00367780">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367780">
              <w:rPr>
                <w:bCs/>
                <w:sz w:val="24"/>
                <w:szCs w:val="24"/>
              </w:rPr>
              <w:t>его словесное обозначение</w:t>
            </w:r>
            <w:r w:rsidRPr="00367780">
              <w:rPr>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234081" w:rsidRPr="00367780" w:rsidRDefault="00234081" w:rsidP="00234081">
            <w:pPr>
              <w:jc w:val="both"/>
              <w:outlineLvl w:val="1"/>
              <w:rPr>
                <w:sz w:val="24"/>
                <w:szCs w:val="24"/>
              </w:rPr>
            </w:pPr>
            <w:r w:rsidRPr="00367780">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234081" w:rsidRPr="009233A0" w:rsidRDefault="00234081" w:rsidP="00234081">
            <w:pPr>
              <w:spacing w:before="120" w:after="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EE32D0" w:rsidRPr="009233A0" w:rsidRDefault="00EE32D0" w:rsidP="00EE32D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E32D0" w:rsidRPr="001A14F5" w:rsidRDefault="00EE32D0" w:rsidP="00EE32D0">
            <w:pPr>
              <w:widowControl/>
              <w:jc w:val="both"/>
              <w:rPr>
                <w:sz w:val="24"/>
                <w:szCs w:val="24"/>
              </w:rPr>
            </w:pPr>
            <w:r w:rsidRPr="009233A0">
              <w:rPr>
                <w:sz w:val="24"/>
                <w:szCs w:val="24"/>
              </w:rPr>
              <w:t xml:space="preserve">1. </w:t>
            </w:r>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
          <w:p w:rsidR="00EE32D0" w:rsidRPr="009233A0" w:rsidRDefault="00EE32D0" w:rsidP="00EE32D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A636C9" w:rsidRPr="004E429C" w:rsidRDefault="00A636C9" w:rsidP="0029464A">
            <w:pPr>
              <w:pStyle w:val="Web2"/>
              <w:spacing w:before="0" w:beforeAutospacing="0" w:after="0" w:afterAutospacing="0"/>
              <w:jc w:val="both"/>
              <w:rPr>
                <w:sz w:val="8"/>
                <w:szCs w:val="8"/>
              </w:rPr>
            </w:pPr>
          </w:p>
          <w:p w:rsidR="00EE32D0" w:rsidRPr="009233A0" w:rsidRDefault="00070685" w:rsidP="00EE32D0">
            <w:pPr>
              <w:pStyle w:val="Web2"/>
              <w:spacing w:before="0" w:beforeAutospacing="0" w:after="0" w:afterAutospacing="0"/>
              <w:jc w:val="both"/>
              <w:rPr>
                <w:color w:val="000000"/>
              </w:rPr>
            </w:pPr>
            <w:r>
              <w:t>2</w:t>
            </w:r>
            <w:r w:rsidR="00EE32D0" w:rsidRPr="009233A0">
              <w:t xml:space="preserve">. </w:t>
            </w:r>
            <w:r w:rsidR="00EE32D0"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4B63FB" w:rsidRPr="009233A0" w:rsidRDefault="00EE32D0" w:rsidP="0029464A">
            <w:pPr>
              <w:widowControl/>
              <w:jc w:val="both"/>
              <w:outlineLvl w:val="1"/>
              <w:rPr>
                <w:sz w:val="24"/>
                <w:szCs w:val="24"/>
              </w:rPr>
            </w:pPr>
            <w:r w:rsidRPr="009233A0">
              <w:rPr>
                <w:sz w:val="24"/>
                <w:szCs w:val="24"/>
              </w:rPr>
              <w:t xml:space="preserve">Предоставление указанного решения не требуется в случае, </w:t>
            </w:r>
            <w:r w:rsidRPr="009233A0">
              <w:rPr>
                <w:sz w:val="24"/>
                <w:szCs w:val="24"/>
              </w:rPr>
              <w:lastRenderedPageBreak/>
              <w:t xml:space="preserve">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29464A">
              <w:rPr>
                <w:sz w:val="24"/>
                <w:szCs w:val="24"/>
              </w:rPr>
              <w:t xml:space="preserve"> заказа на электронной площадке</w:t>
            </w:r>
          </w:p>
        </w:tc>
      </w:tr>
      <w:tr w:rsidR="00EE32D0" w:rsidTr="00EE32D0">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EE32D0">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19</w:t>
            </w:r>
          </w:p>
          <w:p w:rsidR="00EE32D0" w:rsidRPr="004C00B0" w:rsidRDefault="00EE32D0" w:rsidP="00EE32D0">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7325B4" w:rsidP="00EE32D0">
            <w:pPr>
              <w:jc w:val="both"/>
              <w:rPr>
                <w:sz w:val="24"/>
                <w:szCs w:val="24"/>
              </w:rPr>
            </w:pPr>
            <w:r>
              <w:rPr>
                <w:sz w:val="24"/>
                <w:szCs w:val="24"/>
              </w:rPr>
              <w:t>5</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EE32D0" w:rsidRPr="005C4A75" w:rsidTr="00EE32D0">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750F9E" w:rsidRDefault="00EE32D0" w:rsidP="00EE32D0">
            <w:pPr>
              <w:jc w:val="both"/>
              <w:rPr>
                <w:sz w:val="24"/>
                <w:szCs w:val="24"/>
              </w:rPr>
            </w:pPr>
            <w:r w:rsidRPr="00750F9E">
              <w:rPr>
                <w:sz w:val="24"/>
                <w:szCs w:val="24"/>
              </w:rPr>
              <w:t>Нач</w:t>
            </w:r>
            <w:r w:rsidR="009A5328">
              <w:rPr>
                <w:sz w:val="24"/>
                <w:szCs w:val="24"/>
              </w:rPr>
              <w:t>ало п</w:t>
            </w:r>
            <w:r w:rsidR="009009FE">
              <w:rPr>
                <w:sz w:val="24"/>
                <w:szCs w:val="24"/>
              </w:rPr>
              <w:t xml:space="preserve">редоставления разъяснений: </w:t>
            </w:r>
            <w:r w:rsidR="001A10E3">
              <w:rPr>
                <w:sz w:val="24"/>
                <w:szCs w:val="24"/>
              </w:rPr>
              <w:t>17.05.2012</w:t>
            </w:r>
          </w:p>
          <w:p w:rsidR="00EE32D0" w:rsidRPr="00DD1C85" w:rsidRDefault="00EE32D0" w:rsidP="00EE32D0">
            <w:pPr>
              <w:jc w:val="both"/>
              <w:rPr>
                <w:sz w:val="16"/>
                <w:szCs w:val="16"/>
              </w:rPr>
            </w:pPr>
          </w:p>
          <w:p w:rsidR="00EE32D0" w:rsidRPr="00750F9E" w:rsidRDefault="00EE32D0" w:rsidP="001A10E3">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1A10E3">
              <w:rPr>
                <w:sz w:val="24"/>
                <w:szCs w:val="24"/>
              </w:rPr>
              <w:t>21.05.2012</w:t>
            </w:r>
            <w:bookmarkStart w:id="0" w:name="_GoBack"/>
            <w:bookmarkEnd w:id="0"/>
          </w:p>
        </w:tc>
      </w:tr>
      <w:tr w:rsidR="00EE32D0" w:rsidRPr="005C4A75" w:rsidTr="00EE32D0">
        <w:trPr>
          <w:trHeight w:val="2246"/>
          <w:jc w:val="center"/>
        </w:trPr>
        <w:tc>
          <w:tcPr>
            <w:tcW w:w="248"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jc w:val="both"/>
            </w:pPr>
          </w:p>
          <w:p w:rsidR="00EE32D0" w:rsidRPr="00142CFB" w:rsidRDefault="001A10E3" w:rsidP="009A5328">
            <w:pPr>
              <w:pStyle w:val="Web"/>
              <w:spacing w:before="0" w:beforeAutospacing="0" w:after="0" w:afterAutospacing="0"/>
              <w:jc w:val="both"/>
              <w:rPr>
                <w:bCs/>
                <w:color w:val="000000"/>
                <w:highlight w:val="cyan"/>
              </w:rPr>
            </w:pPr>
            <w:r>
              <w:t>25.05.2012</w:t>
            </w:r>
            <w:r w:rsidR="00384BF4">
              <w:t xml:space="preserve"> </w:t>
            </w:r>
            <w:r w:rsidR="009A5328">
              <w:t>д</w:t>
            </w:r>
            <w:r w:rsidR="00EE32D0" w:rsidRPr="00355880">
              <w:t xml:space="preserve">о </w:t>
            </w:r>
            <w:r w:rsidR="009A5328">
              <w:t xml:space="preserve"> </w:t>
            </w:r>
            <w:r w:rsidR="00EE32D0" w:rsidRPr="00355880">
              <w:t>09-00</w:t>
            </w: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окончания срока рассмотрения </w:t>
            </w:r>
            <w:r>
              <w:t xml:space="preserve">первых частей </w:t>
            </w:r>
            <w:r w:rsidRPr="00F061E9">
              <w:lastRenderedPageBreak/>
              <w:t xml:space="preserve">заявок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rPr>
                <w:color w:val="000000"/>
              </w:rPr>
            </w:pPr>
          </w:p>
          <w:p w:rsidR="00EE32D0" w:rsidRPr="00142CFB" w:rsidRDefault="001A10E3" w:rsidP="000014A4">
            <w:pPr>
              <w:pStyle w:val="Web"/>
              <w:spacing w:before="0" w:beforeAutospacing="0" w:after="0" w:afterAutospacing="0"/>
              <w:rPr>
                <w:highlight w:val="cyan"/>
              </w:rPr>
            </w:pPr>
            <w:r>
              <w:rPr>
                <w:color w:val="000000"/>
              </w:rPr>
              <w:t>28.05.2012</w:t>
            </w: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23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EE32D0" w:rsidRDefault="001A10E3" w:rsidP="00EE32D0">
            <w:pPr>
              <w:pStyle w:val="Web"/>
              <w:spacing w:before="0" w:beforeAutospacing="0" w:after="0" w:afterAutospacing="0"/>
            </w:pPr>
            <w:r>
              <w:t>31.05.2012</w:t>
            </w:r>
          </w:p>
          <w:p w:rsidR="005C6B9D" w:rsidRPr="00142CFB" w:rsidRDefault="005C6B9D" w:rsidP="00EE32D0">
            <w:pPr>
              <w:pStyle w:val="Web"/>
              <w:spacing w:before="0" w:beforeAutospacing="0" w:after="0" w:afterAutospacing="0"/>
              <w:rPr>
                <w:highlight w:val="cyan"/>
              </w:rPr>
            </w:pPr>
          </w:p>
        </w:tc>
      </w:tr>
      <w:tr w:rsidR="00EE32D0" w:rsidTr="00EE32D0">
        <w:trPr>
          <w:trHeight w:val="350"/>
          <w:jc w:val="center"/>
        </w:trPr>
        <w:tc>
          <w:tcPr>
            <w:tcW w:w="248"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58"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EE32D0" w:rsidTr="00EE32D0">
        <w:trPr>
          <w:trHeight w:val="620"/>
          <w:jc w:val="center"/>
        </w:trPr>
        <w:tc>
          <w:tcPr>
            <w:tcW w:w="248"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58"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4191E" w:rsidRDefault="00F4191E" w:rsidP="00CD2697">
            <w:pPr>
              <w:rPr>
                <w:sz w:val="24"/>
                <w:szCs w:val="24"/>
              </w:rPr>
            </w:pPr>
            <w:r w:rsidRPr="00F4191E">
              <w:rPr>
                <w:sz w:val="24"/>
                <w:szCs w:val="24"/>
              </w:rPr>
              <w:t xml:space="preserve">ГРКЦ ГУ Банка России по Ивановской области г. Иваново; р/c: 40302810000005000036; БИК: 042406001; л/c: </w:t>
            </w:r>
            <w:r w:rsidR="00CD2697">
              <w:rPr>
                <w:sz w:val="24"/>
                <w:szCs w:val="24"/>
              </w:rPr>
              <w:t>005991940</w:t>
            </w:r>
          </w:p>
        </w:tc>
      </w:tr>
      <w:tr w:rsidR="00EE32D0" w:rsidTr="00EE32D0">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F4191E" w:rsidP="00F4191E">
            <w:pPr>
              <w:pStyle w:val="4"/>
              <w:numPr>
                <w:ilvl w:val="0"/>
                <w:numId w:val="0"/>
              </w:numPr>
              <w:spacing w:before="0" w:after="0"/>
              <w:rPr>
                <w:rFonts w:ascii="Times New Roman" w:hAnsi="Times New Roman"/>
                <w:b w:val="0"/>
                <w:szCs w:val="24"/>
                <w:highlight w:val="cyan"/>
              </w:rPr>
            </w:pPr>
            <w:r>
              <w:rPr>
                <w:rFonts w:ascii="Times New Roman" w:hAnsi="Times New Roman"/>
                <w:b w:val="0"/>
              </w:rPr>
              <w:t>К</w:t>
            </w:r>
            <w:r w:rsidR="00EE32D0" w:rsidRPr="00C826B1">
              <w:rPr>
                <w:rFonts w:ascii="Times New Roman" w:hAnsi="Times New Roman"/>
                <w:b w:val="0"/>
              </w:rPr>
              <w:t>онт</w:t>
            </w:r>
            <w:r w:rsidR="00EE32D0">
              <w:rPr>
                <w:rFonts w:ascii="Times New Roman" w:hAnsi="Times New Roman"/>
                <w:b w:val="0"/>
              </w:rPr>
              <w:t>р</w:t>
            </w:r>
            <w:r w:rsidR="00EE32D0"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sidR="00EE32D0">
              <w:rPr>
                <w:rFonts w:ascii="Times New Roman" w:hAnsi="Times New Roman"/>
                <w:b w:val="0"/>
              </w:rPr>
              <w:t>4</w:t>
            </w:r>
            <w:r w:rsidR="00EE32D0" w:rsidRPr="00C826B1">
              <w:rPr>
                <w:rFonts w:ascii="Times New Roman" w:hAnsi="Times New Roman"/>
                <w:b w:val="0"/>
              </w:rPr>
              <w:t xml:space="preserve">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EE32D0" w:rsidRDefault="00EE32D0" w:rsidP="00EE32D0">
      <w:pPr>
        <w:jc w:val="center"/>
        <w:rPr>
          <w:b/>
          <w:sz w:val="24"/>
          <w:szCs w:val="24"/>
        </w:rPr>
      </w:pPr>
    </w:p>
    <w:p w:rsidR="00EE32D0" w:rsidRPr="00FF5CF0" w:rsidRDefault="00EE32D0" w:rsidP="00EE32D0">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E32D0" w:rsidRPr="00FF5CF0" w:rsidRDefault="00EE32D0" w:rsidP="00EE32D0">
      <w:pPr>
        <w:jc w:val="center"/>
        <w:rPr>
          <w:b/>
          <w:sz w:val="28"/>
          <w:szCs w:val="28"/>
        </w:rPr>
      </w:pPr>
      <w:r w:rsidRPr="00FF5CF0">
        <w:rPr>
          <w:b/>
          <w:sz w:val="28"/>
          <w:szCs w:val="28"/>
        </w:rPr>
        <w:t>участниками размещения заказа</w:t>
      </w:r>
    </w:p>
    <w:p w:rsidR="00EE32D0" w:rsidRDefault="00EE32D0" w:rsidP="00EE32D0">
      <w:pPr>
        <w:jc w:val="center"/>
        <w:rPr>
          <w:sz w:val="24"/>
          <w:szCs w:val="24"/>
        </w:rPr>
      </w:pPr>
    </w:p>
    <w:p w:rsidR="00EE32D0" w:rsidRDefault="00EE32D0" w:rsidP="00EE32D0">
      <w:pPr>
        <w:jc w:val="center"/>
        <w:rPr>
          <w:b/>
          <w:sz w:val="28"/>
          <w:szCs w:val="28"/>
          <w:u w:val="single"/>
        </w:rPr>
      </w:pPr>
      <w:r>
        <w:rPr>
          <w:b/>
          <w:sz w:val="28"/>
          <w:szCs w:val="28"/>
          <w:u w:val="single"/>
        </w:rPr>
        <w:t>Форма № 1</w:t>
      </w:r>
    </w:p>
    <w:p w:rsidR="00EE32D0" w:rsidRDefault="00EE32D0" w:rsidP="00EE32D0">
      <w:pPr>
        <w:jc w:val="center"/>
        <w:rPr>
          <w:b/>
          <w:sz w:val="28"/>
          <w:szCs w:val="28"/>
          <w:u w:val="single"/>
        </w:rPr>
      </w:pPr>
    </w:p>
    <w:p w:rsidR="00EE32D0" w:rsidRPr="00517725" w:rsidRDefault="00EE32D0" w:rsidP="00EE32D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EE32D0" w:rsidRPr="00CE1156" w:rsidRDefault="00EE32D0" w:rsidP="00EE32D0">
      <w:pPr>
        <w:rPr>
          <w:sz w:val="24"/>
          <w:szCs w:val="24"/>
        </w:rPr>
      </w:pPr>
    </w:p>
    <w:p w:rsidR="00F4191E" w:rsidRPr="00405240" w:rsidRDefault="00EE32D0" w:rsidP="00F4191E">
      <w:pPr>
        <w:pStyle w:val="ConsPlusNormal"/>
        <w:ind w:firstLine="708"/>
        <w:jc w:val="both"/>
        <w:rPr>
          <w:rFonts w:ascii="Times New Roman" w:hAnsi="Times New Roman" w:cs="Times New Roman"/>
          <w:i/>
          <w:sz w:val="24"/>
          <w:szCs w:val="24"/>
        </w:rPr>
      </w:pPr>
      <w:r w:rsidRPr="006D2059">
        <w:rPr>
          <w:rFonts w:ascii="Times New Roman" w:hAnsi="Times New Roman" w:cs="Times New Roman"/>
          <w:bCs/>
          <w:spacing w:val="-9"/>
          <w:sz w:val="24"/>
          <w:szCs w:val="24"/>
        </w:rPr>
        <w:t xml:space="preserve">Согласие участника размещения заказа на участие в открытом аукционе в электронной форме </w:t>
      </w:r>
      <w:r w:rsidR="00F4191E" w:rsidRPr="00731D4C">
        <w:rPr>
          <w:rFonts w:ascii="Times New Roman" w:hAnsi="Times New Roman" w:cs="Times New Roman"/>
          <w:sz w:val="24"/>
          <w:szCs w:val="24"/>
        </w:rPr>
        <w:t>н</w:t>
      </w:r>
      <w:r w:rsidR="00F4191E">
        <w:rPr>
          <w:rFonts w:ascii="Times New Roman" w:hAnsi="Times New Roman" w:cs="Times New Roman"/>
          <w:sz w:val="24"/>
          <w:szCs w:val="24"/>
        </w:rPr>
        <w:t xml:space="preserve">а </w:t>
      </w:r>
      <w:r w:rsidR="00F4191E" w:rsidRPr="00405240">
        <w:rPr>
          <w:rFonts w:ascii="Times New Roman" w:hAnsi="Times New Roman" w:cs="Times New Roman"/>
          <w:i/>
          <w:sz w:val="24"/>
          <w:szCs w:val="24"/>
        </w:rPr>
        <w:t>право заключения гражданско-правового договора на отделочные работы спортивного зала здания МБУ ДОД СДЮСШОР №2.</w:t>
      </w:r>
    </w:p>
    <w:p w:rsidR="006D2059" w:rsidRDefault="006D2059" w:rsidP="00F4191E">
      <w:pPr>
        <w:pStyle w:val="ConsPlusNormal"/>
        <w:ind w:firstLine="708"/>
        <w:jc w:val="both"/>
        <w:rPr>
          <w:i/>
          <w:sz w:val="24"/>
          <w:szCs w:val="24"/>
        </w:rPr>
      </w:pPr>
    </w:p>
    <w:p w:rsidR="00EE32D0" w:rsidRPr="00E75B03" w:rsidRDefault="00EE32D0" w:rsidP="00C114C8">
      <w:pPr>
        <w:ind w:firstLine="72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Default="00EE32D0" w:rsidP="00EE32D0">
      <w:pPr>
        <w:widowControl/>
        <w:ind w:firstLine="540"/>
        <w:jc w:val="both"/>
        <w:rPr>
          <w:sz w:val="24"/>
          <w:szCs w:val="24"/>
        </w:rPr>
      </w:pPr>
      <w:r>
        <w:rPr>
          <w:sz w:val="24"/>
          <w:szCs w:val="24"/>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контракта, по предложенной нами минимальной цене контракта с использованием материалов, представленных в нижеприведенной таблице.</w:t>
      </w:r>
    </w:p>
    <w:p w:rsidR="00EE32D0" w:rsidRDefault="00EE32D0" w:rsidP="00EE32D0">
      <w:pPr>
        <w:widowControl/>
        <w:ind w:firstLine="540"/>
        <w:jc w:val="both"/>
        <w:rPr>
          <w:sz w:val="24"/>
          <w:szCs w:val="24"/>
        </w:rPr>
      </w:pPr>
      <w:r>
        <w:rPr>
          <w:sz w:val="24"/>
          <w:szCs w:val="24"/>
        </w:rPr>
        <w:t>3.</w:t>
      </w:r>
      <w:r w:rsidRPr="00030DF2">
        <w:rPr>
          <w:sz w:val="24"/>
          <w:szCs w:val="24"/>
        </w:rPr>
        <w:t xml:space="preserve"> </w:t>
      </w:r>
      <w:r w:rsidRPr="00D7012D">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и части </w:t>
      </w:r>
      <w:r w:rsidRPr="00D7012D">
        <w:rPr>
          <w:sz w:val="24"/>
          <w:szCs w:val="24"/>
          <w:lang w:val="en-US"/>
        </w:rPr>
        <w:t>III</w:t>
      </w:r>
      <w:r w:rsidRPr="00D7012D">
        <w:rPr>
          <w:sz w:val="24"/>
          <w:szCs w:val="24"/>
        </w:rPr>
        <w:t xml:space="preserve"> «Техническая часть» документации об открытом аукционе в электронной форме.</w:t>
      </w:r>
      <w:r w:rsidRPr="009466E5">
        <w:rPr>
          <w:sz w:val="24"/>
          <w:szCs w:val="24"/>
        </w:rPr>
        <w:t xml:space="preserve"> </w:t>
      </w:r>
    </w:p>
    <w:p w:rsidR="00EE32D0" w:rsidRDefault="00EE32D0" w:rsidP="00EE32D0">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6662"/>
      </w:tblGrid>
      <w:tr w:rsidR="00EE32D0" w:rsidTr="00670AF3">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p w:rsidR="00EE32D0" w:rsidRDefault="00EE32D0" w:rsidP="00EE32D0">
            <w:pPr>
              <w:jc w:val="center"/>
              <w:rPr>
                <w:sz w:val="24"/>
                <w:szCs w:val="24"/>
              </w:rPr>
            </w:pPr>
            <w:r>
              <w:rPr>
                <w:sz w:val="24"/>
                <w:szCs w:val="24"/>
              </w:rPr>
              <w:t>п/п</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r>
              <w:rPr>
                <w:sz w:val="24"/>
                <w:szCs w:val="24"/>
              </w:rPr>
              <w:t>Показатели товара</w:t>
            </w:r>
          </w:p>
        </w:tc>
      </w:tr>
      <w:tr w:rsidR="00EE32D0" w:rsidTr="00670AF3">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670AF3">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670AF3">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bl>
    <w:p w:rsidR="00EE32D0" w:rsidRDefault="00EE32D0" w:rsidP="00EE32D0">
      <w:pPr>
        <w:ind w:firstLine="720"/>
        <w:jc w:val="both"/>
        <w:rPr>
          <w:bCs/>
          <w:iCs/>
          <w:spacing w:val="-6"/>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405240" w:rsidRPr="00405240" w:rsidRDefault="00405240" w:rsidP="00405240">
      <w:pPr>
        <w:pStyle w:val="ConsPlusNormal"/>
        <w:ind w:firstLine="708"/>
        <w:jc w:val="both"/>
        <w:rPr>
          <w:rFonts w:ascii="Times New Roman" w:hAnsi="Times New Roman" w:cs="Times New Roman"/>
          <w:i/>
          <w:sz w:val="24"/>
          <w:szCs w:val="24"/>
        </w:rPr>
      </w:pPr>
      <w:r>
        <w:rPr>
          <w:rFonts w:ascii="Times New Roman" w:hAnsi="Times New Roman" w:cs="Times New Roman"/>
          <w:i/>
          <w:sz w:val="24"/>
          <w:szCs w:val="24"/>
        </w:rPr>
        <w:t xml:space="preserve">на </w:t>
      </w:r>
      <w:r w:rsidRPr="00405240">
        <w:rPr>
          <w:rFonts w:ascii="Times New Roman" w:hAnsi="Times New Roman" w:cs="Times New Roman"/>
          <w:i/>
          <w:sz w:val="24"/>
          <w:szCs w:val="24"/>
        </w:rPr>
        <w:t>право заключения гражданско-правового договора на отделочные работы спортивного зала здания МБУ ДОД СДЮСШОР №2.</w:t>
      </w: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r w:rsidRPr="00517725">
        <w:rPr>
          <w:sz w:val="24"/>
          <w:szCs w:val="24"/>
        </w:rPr>
        <w:t>предоставляем следующие документы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6244"/>
        <w:gridCol w:w="3861"/>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304"/>
        <w:gridCol w:w="3776"/>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B458E" w:rsidRDefault="00EE32D0" w:rsidP="00EE32D0">
      <w:pPr>
        <w:shd w:val="clear" w:color="auto" w:fill="FFFFFF"/>
        <w:jc w:val="center"/>
        <w:rPr>
          <w:i/>
          <w:sz w:val="24"/>
          <w:szCs w:val="24"/>
          <w:vertAlign w:val="superscript"/>
        </w:rPr>
      </w:pPr>
      <w:r>
        <w:br w:type="page"/>
      </w:r>
      <w:r>
        <w:rPr>
          <w:b/>
          <w:sz w:val="28"/>
          <w:szCs w:val="28"/>
          <w:u w:val="single"/>
        </w:rPr>
        <w:lastRenderedPageBreak/>
        <w:t>Форма № 3</w:t>
      </w:r>
    </w:p>
    <w:p w:rsidR="00EE32D0" w:rsidRDefault="00EE32D0" w:rsidP="00EE32D0">
      <w:pPr>
        <w:jc w:val="center"/>
        <w:rPr>
          <w:b/>
          <w:sz w:val="28"/>
          <w:szCs w:val="28"/>
          <w:u w:val="single"/>
        </w:rPr>
      </w:pPr>
    </w:p>
    <w:p w:rsidR="00EE32D0" w:rsidRDefault="00EE32D0" w:rsidP="00EE32D0">
      <w:pPr>
        <w:shd w:val="clear" w:color="auto" w:fill="FFFFFF"/>
        <w:jc w:val="center"/>
      </w:pPr>
    </w:p>
    <w:p w:rsidR="00EE32D0" w:rsidRPr="00BA0057" w:rsidRDefault="00EE32D0" w:rsidP="00EE32D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E32D0" w:rsidRPr="00BA0057" w:rsidRDefault="00EE32D0" w:rsidP="00EE32D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E32D0" w:rsidRDefault="00EE32D0" w:rsidP="00EE32D0">
      <w:pPr>
        <w:shd w:val="clear" w:color="auto" w:fill="FFFFFF"/>
        <w:jc w:val="center"/>
      </w:pPr>
    </w:p>
    <w:p w:rsidR="00EE32D0" w:rsidRPr="00FF5CF0" w:rsidRDefault="00EE32D0" w:rsidP="00EE32D0">
      <w:pPr>
        <w:rPr>
          <w:sz w:val="24"/>
          <w:szCs w:val="24"/>
        </w:rPr>
      </w:pPr>
      <w:r w:rsidRPr="00FF5CF0">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Pr="00D95B5E" w:rsidRDefault="00EE32D0" w:rsidP="00EE32D0">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405240" w:rsidRPr="00405240" w:rsidRDefault="00EE32D0" w:rsidP="00405240">
      <w:pPr>
        <w:pStyle w:val="ConsPlusNormal"/>
        <w:ind w:firstLine="708"/>
        <w:jc w:val="both"/>
        <w:rPr>
          <w:rFonts w:ascii="Times New Roman" w:hAnsi="Times New Roman" w:cs="Times New Roman"/>
          <w:i/>
          <w:sz w:val="24"/>
          <w:szCs w:val="24"/>
        </w:rPr>
      </w:pPr>
      <w:r w:rsidRPr="006D2059">
        <w:rPr>
          <w:rFonts w:ascii="Times New Roman" w:hAnsi="Times New Roman" w:cs="Times New Roman"/>
          <w:spacing w:val="11"/>
          <w:sz w:val="24"/>
          <w:szCs w:val="24"/>
        </w:rPr>
        <w:t xml:space="preserve">Прошу Вас разъяснить следующие положения </w:t>
      </w:r>
      <w:r w:rsidRPr="006D2059">
        <w:rPr>
          <w:rFonts w:ascii="Times New Roman" w:hAnsi="Times New Roman" w:cs="Times New Roman"/>
          <w:spacing w:val="-1"/>
          <w:sz w:val="24"/>
          <w:szCs w:val="24"/>
        </w:rPr>
        <w:t xml:space="preserve">документации об открытом аукционе в электронной форме </w:t>
      </w:r>
      <w:r w:rsidR="006D2059" w:rsidRPr="006D2059">
        <w:rPr>
          <w:rFonts w:ascii="Times New Roman" w:hAnsi="Times New Roman" w:cs="Times New Roman"/>
          <w:i/>
          <w:sz w:val="24"/>
          <w:szCs w:val="24"/>
        </w:rPr>
        <w:t xml:space="preserve">на </w:t>
      </w:r>
      <w:r w:rsidR="00405240" w:rsidRPr="00405240">
        <w:rPr>
          <w:rFonts w:ascii="Times New Roman" w:hAnsi="Times New Roman" w:cs="Times New Roman"/>
          <w:i/>
          <w:sz w:val="24"/>
          <w:szCs w:val="24"/>
        </w:rPr>
        <w:t>право заключения гражданско-правового договора на отделочные работы спортивного зала здания МБУ ДОД СДЮСШОР №2.</w:t>
      </w:r>
    </w:p>
    <w:p w:rsidR="00EE32D0" w:rsidRPr="00BA0057" w:rsidRDefault="00EE32D0" w:rsidP="00405240">
      <w:pPr>
        <w:pStyle w:val="ConsPlusNormal"/>
        <w:ind w:firstLine="708"/>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EE32D0" w:rsidRDefault="00EE32D0" w:rsidP="00EE32D0">
      <w:pPr>
        <w:widowControl/>
        <w:jc w:val="center"/>
        <w:rPr>
          <w:rFonts w:eastAsia="SimSun"/>
          <w:b/>
          <w:caps/>
          <w:sz w:val="28"/>
          <w:szCs w:val="28"/>
        </w:rPr>
      </w:pPr>
    </w:p>
    <w:p w:rsidR="00EE32D0" w:rsidRPr="000B0F3B" w:rsidRDefault="00EE32D0" w:rsidP="00EE32D0">
      <w:pPr>
        <w:widowControl/>
        <w:jc w:val="center"/>
        <w:rPr>
          <w:rFonts w:eastAsia="SimSun"/>
          <w:b/>
          <w:caps/>
          <w:sz w:val="24"/>
          <w:szCs w:val="24"/>
        </w:rPr>
      </w:pPr>
      <w:r w:rsidRPr="000B0F3B">
        <w:rPr>
          <w:rFonts w:eastAsia="SimSun"/>
          <w:b/>
          <w:caps/>
          <w:sz w:val="24"/>
          <w:szCs w:val="24"/>
        </w:rPr>
        <w:t xml:space="preserve">Часть </w:t>
      </w:r>
      <w:r w:rsidRPr="000B0F3B">
        <w:rPr>
          <w:rFonts w:eastAsia="SimSun"/>
          <w:b/>
          <w:caps/>
          <w:sz w:val="24"/>
          <w:szCs w:val="24"/>
          <w:lang w:val="en-US"/>
        </w:rPr>
        <w:t>II</w:t>
      </w:r>
    </w:p>
    <w:p w:rsidR="005A6E1E" w:rsidRPr="000B0F3B" w:rsidRDefault="005A6E1E" w:rsidP="005A6E1E">
      <w:pPr>
        <w:pStyle w:val="af2"/>
        <w:spacing w:after="0"/>
        <w:jc w:val="center"/>
        <w:rPr>
          <w:b/>
          <w:caps/>
          <w:sz w:val="24"/>
          <w:szCs w:val="24"/>
        </w:rPr>
      </w:pPr>
      <w:r w:rsidRPr="000B0F3B">
        <w:rPr>
          <w:b/>
          <w:caps/>
          <w:sz w:val="24"/>
          <w:szCs w:val="24"/>
        </w:rPr>
        <w:t>Проект контракта</w:t>
      </w:r>
    </w:p>
    <w:p w:rsidR="005A6E1E" w:rsidRPr="000B0F3B" w:rsidRDefault="005A6E1E" w:rsidP="005A6E1E">
      <w:pPr>
        <w:ind w:firstLine="567"/>
        <w:jc w:val="right"/>
        <w:rPr>
          <w:b/>
          <w:sz w:val="24"/>
          <w:szCs w:val="24"/>
        </w:rPr>
      </w:pPr>
      <w:r w:rsidRPr="000B0F3B">
        <w:rPr>
          <w:b/>
          <w:sz w:val="24"/>
          <w:szCs w:val="24"/>
        </w:rPr>
        <w:t>ПРОЕКТ</w:t>
      </w:r>
    </w:p>
    <w:p w:rsidR="005A6E1E" w:rsidRPr="000B0F3B" w:rsidRDefault="005A6E1E" w:rsidP="005A6E1E">
      <w:pPr>
        <w:pStyle w:val="ConsTitle"/>
        <w:widowControl/>
        <w:ind w:right="0"/>
        <w:jc w:val="center"/>
        <w:rPr>
          <w:rFonts w:ascii="Times New Roman" w:hAnsi="Times New Roman"/>
          <w:sz w:val="24"/>
          <w:szCs w:val="24"/>
        </w:rPr>
      </w:pPr>
      <w:r w:rsidRPr="000B0F3B">
        <w:rPr>
          <w:rFonts w:ascii="Times New Roman" w:hAnsi="Times New Roman"/>
          <w:sz w:val="24"/>
          <w:szCs w:val="24"/>
        </w:rPr>
        <w:t xml:space="preserve">КОНТРАКТ </w:t>
      </w:r>
    </w:p>
    <w:p w:rsidR="005A6E1E" w:rsidRPr="000B0F3B" w:rsidRDefault="005A6E1E" w:rsidP="005A6E1E">
      <w:pPr>
        <w:pStyle w:val="af4"/>
        <w:widowControl w:val="0"/>
        <w:spacing w:before="0" w:after="0"/>
        <w:rPr>
          <w:rFonts w:ascii="Times New Roman" w:hAnsi="Times New Roman"/>
          <w:b w:val="0"/>
          <w:sz w:val="24"/>
          <w:szCs w:val="24"/>
        </w:rPr>
      </w:pPr>
      <w:r w:rsidRPr="000B0F3B">
        <w:rPr>
          <w:rFonts w:ascii="Times New Roman" w:hAnsi="Times New Roman"/>
          <w:b w:val="0"/>
          <w:sz w:val="24"/>
          <w:szCs w:val="24"/>
        </w:rPr>
        <w:t>(гражданско-правовой договор)</w:t>
      </w:r>
    </w:p>
    <w:p w:rsidR="008D1EA0" w:rsidRPr="000B0F3B" w:rsidRDefault="008D1EA0" w:rsidP="00720D08">
      <w:pPr>
        <w:rPr>
          <w:i/>
          <w:sz w:val="24"/>
          <w:szCs w:val="24"/>
        </w:rPr>
      </w:pPr>
    </w:p>
    <w:p w:rsidR="00720D08" w:rsidRPr="000B0F3B" w:rsidRDefault="00720D08" w:rsidP="00720D08">
      <w:pPr>
        <w:pStyle w:val="32"/>
        <w:jc w:val="center"/>
        <w:rPr>
          <w:sz w:val="24"/>
          <w:szCs w:val="24"/>
        </w:rPr>
      </w:pPr>
      <w:r w:rsidRPr="000B0F3B">
        <w:rPr>
          <w:sz w:val="24"/>
          <w:szCs w:val="24"/>
        </w:rPr>
        <w:t>г. Иваново</w:t>
      </w:r>
      <w:r w:rsidRPr="000B0F3B">
        <w:rPr>
          <w:sz w:val="24"/>
          <w:szCs w:val="24"/>
        </w:rPr>
        <w:tab/>
        <w:t xml:space="preserve">                       </w:t>
      </w:r>
      <w:r w:rsidRPr="000B0F3B">
        <w:rPr>
          <w:sz w:val="24"/>
          <w:szCs w:val="24"/>
        </w:rPr>
        <w:tab/>
      </w:r>
      <w:r w:rsidRPr="000B0F3B">
        <w:rPr>
          <w:sz w:val="24"/>
          <w:szCs w:val="24"/>
        </w:rPr>
        <w:tab/>
      </w:r>
      <w:r w:rsidRPr="000B0F3B">
        <w:rPr>
          <w:sz w:val="24"/>
          <w:szCs w:val="24"/>
        </w:rPr>
        <w:tab/>
      </w:r>
      <w:r w:rsidRPr="000B0F3B">
        <w:rPr>
          <w:sz w:val="24"/>
          <w:szCs w:val="24"/>
        </w:rPr>
        <w:tab/>
      </w:r>
      <w:r w:rsidRPr="000B0F3B">
        <w:rPr>
          <w:sz w:val="24"/>
          <w:szCs w:val="24"/>
        </w:rPr>
        <w:tab/>
      </w:r>
      <w:r w:rsidRPr="000B0F3B">
        <w:rPr>
          <w:sz w:val="24"/>
          <w:szCs w:val="24"/>
        </w:rPr>
        <w:tab/>
        <w:t xml:space="preserve">             «_______» __________ 2012 г.</w:t>
      </w:r>
    </w:p>
    <w:p w:rsidR="007055A1" w:rsidRPr="000B0F3B" w:rsidRDefault="007055A1" w:rsidP="00720D08">
      <w:pPr>
        <w:ind w:firstLine="708"/>
        <w:jc w:val="both"/>
        <w:rPr>
          <w:sz w:val="24"/>
          <w:szCs w:val="24"/>
        </w:rPr>
      </w:pPr>
    </w:p>
    <w:p w:rsidR="000B0F3B" w:rsidRPr="000B0F3B" w:rsidRDefault="000B0F3B" w:rsidP="000B0F3B">
      <w:pPr>
        <w:pStyle w:val="3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jc w:val="both"/>
        <w:rPr>
          <w:sz w:val="24"/>
          <w:szCs w:val="24"/>
        </w:rPr>
      </w:pPr>
      <w:r w:rsidRPr="000B0F3B">
        <w:rPr>
          <w:sz w:val="24"/>
          <w:szCs w:val="24"/>
        </w:rPr>
        <w:t xml:space="preserve">                  МБУ ДОД СДЮСШОР №2 комитета по физической культуре и спорту администрации города Иванова, именуемое в дальнейшем «Заказчик», в лице директора Шавариной Марины Юрьевны, действующего на основании устава, с одной стороны, и _____________________________, именуемое в дальнейшем «Подрядчик», в лице ____________________________________, действующего на основании ________, с другой стороны, именуемые в дальнейшем «Стороны», руководствуясь  протоколом _____________________от _______________ № ________заключили настоящий контракт (далее – Контракт) о нижеследующем:</w:t>
      </w:r>
    </w:p>
    <w:p w:rsidR="000B0F3B" w:rsidRPr="000B0F3B" w:rsidRDefault="000B0F3B" w:rsidP="000B0F3B">
      <w:pPr>
        <w:shd w:val="clear" w:color="auto" w:fill="FFFFFF"/>
        <w:spacing w:line="250" w:lineRule="exact"/>
        <w:ind w:right="38" w:firstLine="3586"/>
        <w:jc w:val="both"/>
        <w:rPr>
          <w:b/>
          <w:bCs/>
          <w:sz w:val="24"/>
          <w:szCs w:val="24"/>
        </w:rPr>
      </w:pPr>
      <w:r w:rsidRPr="000B0F3B">
        <w:rPr>
          <w:b/>
          <w:bCs/>
          <w:sz w:val="24"/>
          <w:szCs w:val="24"/>
        </w:rPr>
        <w:t xml:space="preserve">1. Предмет контракта </w:t>
      </w:r>
    </w:p>
    <w:p w:rsidR="000B0F3B" w:rsidRPr="000B0F3B" w:rsidRDefault="000B0F3B" w:rsidP="000B0F3B">
      <w:pPr>
        <w:shd w:val="clear" w:color="auto" w:fill="FFFFFF"/>
        <w:spacing w:line="250" w:lineRule="exact"/>
        <w:ind w:right="38"/>
        <w:jc w:val="both"/>
        <w:rPr>
          <w:sz w:val="24"/>
          <w:szCs w:val="24"/>
        </w:rPr>
      </w:pPr>
      <w:r w:rsidRPr="000B0F3B">
        <w:rPr>
          <w:bCs/>
          <w:sz w:val="24"/>
          <w:szCs w:val="24"/>
        </w:rPr>
        <w:t>1.1.</w:t>
      </w:r>
      <w:r w:rsidRPr="000B0F3B">
        <w:rPr>
          <w:spacing w:val="-2"/>
          <w:sz w:val="24"/>
          <w:szCs w:val="24"/>
        </w:rPr>
        <w:t xml:space="preserve">По настоящему Контракту Подрядчик обязуется выполнить ремонтно-отделочные работы спортивного зала здания МБУ ДОД СДЮСШОР №2 по </w:t>
      </w:r>
      <w:r w:rsidRPr="000B0F3B">
        <w:rPr>
          <w:sz w:val="24"/>
          <w:szCs w:val="24"/>
        </w:rPr>
        <w:t xml:space="preserve"> адресу: г. Иваново, пр. Фр. Энгельса, д. 33А</w:t>
      </w:r>
      <w:r w:rsidRPr="000B0F3B">
        <w:rPr>
          <w:spacing w:val="-1"/>
          <w:sz w:val="24"/>
          <w:szCs w:val="24"/>
        </w:rPr>
        <w:t xml:space="preserve"> (далее - Работы) в соответствии с локальной сметой и ведомостью объемов работ, утвержденными Заказчиком, </w:t>
      </w:r>
      <w:r w:rsidRPr="000B0F3B">
        <w:rPr>
          <w:sz w:val="24"/>
          <w:szCs w:val="24"/>
        </w:rPr>
        <w:t>которые являются неотъемлемой частью настоящего Контракта (Приложение №1</w:t>
      </w:r>
      <w:r>
        <w:rPr>
          <w:sz w:val="24"/>
          <w:szCs w:val="24"/>
        </w:rPr>
        <w:t xml:space="preserve"> к настоящему контракту</w:t>
      </w:r>
      <w:r w:rsidRPr="000B0F3B">
        <w:rPr>
          <w:sz w:val="24"/>
          <w:szCs w:val="24"/>
        </w:rPr>
        <w:t>), и на условиях настоящего Контракта.</w:t>
      </w:r>
    </w:p>
    <w:p w:rsidR="000B0F3B" w:rsidRPr="000B0F3B" w:rsidRDefault="000B0F3B" w:rsidP="00B34F65">
      <w:pPr>
        <w:numPr>
          <w:ilvl w:val="0"/>
          <w:numId w:val="15"/>
        </w:numPr>
        <w:shd w:val="clear" w:color="auto" w:fill="FFFFFF"/>
        <w:tabs>
          <w:tab w:val="left" w:pos="398"/>
        </w:tabs>
        <w:suppressAutoHyphens/>
        <w:autoSpaceDN/>
        <w:adjustRightInd/>
        <w:spacing w:line="250" w:lineRule="exact"/>
        <w:ind w:left="10" w:right="38"/>
        <w:jc w:val="both"/>
        <w:rPr>
          <w:sz w:val="24"/>
          <w:szCs w:val="24"/>
        </w:rPr>
      </w:pPr>
      <w:r w:rsidRPr="000B0F3B">
        <w:rPr>
          <w:sz w:val="24"/>
          <w:szCs w:val="24"/>
        </w:rPr>
        <w:t>Заказчик обязуется принять и оплатить результат работы в порядке и на условиях настоящего контракта.</w:t>
      </w:r>
    </w:p>
    <w:p w:rsidR="000B0F3B" w:rsidRPr="000B0F3B" w:rsidRDefault="000B0F3B" w:rsidP="000B0F3B">
      <w:pPr>
        <w:pStyle w:val="af2"/>
        <w:jc w:val="both"/>
        <w:rPr>
          <w:sz w:val="24"/>
          <w:szCs w:val="24"/>
        </w:rPr>
      </w:pPr>
      <w:r w:rsidRPr="000B0F3B">
        <w:rPr>
          <w:sz w:val="24"/>
          <w:szCs w:val="24"/>
        </w:rPr>
        <w:t>1.3. Срок выполнения работ: в течение 30 (Тридцать) дней с момента заключения контракта.</w:t>
      </w:r>
    </w:p>
    <w:p w:rsidR="000B0F3B" w:rsidRPr="000B0F3B" w:rsidRDefault="000B0F3B" w:rsidP="000B0F3B">
      <w:pPr>
        <w:pStyle w:val="af2"/>
        <w:jc w:val="both"/>
        <w:rPr>
          <w:sz w:val="24"/>
          <w:szCs w:val="24"/>
        </w:rPr>
      </w:pPr>
    </w:p>
    <w:p w:rsidR="000B0F3B" w:rsidRPr="000B0F3B" w:rsidRDefault="000B0F3B" w:rsidP="000B0F3B">
      <w:pPr>
        <w:shd w:val="clear" w:color="auto" w:fill="FFFFFF"/>
        <w:spacing w:line="250" w:lineRule="exact"/>
        <w:ind w:right="14"/>
        <w:jc w:val="center"/>
        <w:rPr>
          <w:b/>
          <w:bCs/>
          <w:sz w:val="24"/>
          <w:szCs w:val="24"/>
        </w:rPr>
      </w:pPr>
      <w:r w:rsidRPr="000B0F3B">
        <w:rPr>
          <w:b/>
          <w:bCs/>
          <w:sz w:val="24"/>
          <w:szCs w:val="24"/>
        </w:rPr>
        <w:t>2. Цена контракта, порядок расчетов</w:t>
      </w:r>
    </w:p>
    <w:p w:rsidR="000B0F3B" w:rsidRPr="000B0F3B" w:rsidRDefault="000B0F3B" w:rsidP="000B0F3B">
      <w:pPr>
        <w:shd w:val="clear" w:color="auto" w:fill="FFFFFF"/>
        <w:tabs>
          <w:tab w:val="left" w:pos="398"/>
          <w:tab w:val="left" w:leader="underscore" w:pos="3178"/>
        </w:tabs>
        <w:spacing w:line="250" w:lineRule="exact"/>
        <w:ind w:left="10" w:right="43"/>
        <w:jc w:val="both"/>
        <w:rPr>
          <w:sz w:val="24"/>
          <w:szCs w:val="24"/>
        </w:rPr>
      </w:pPr>
      <w:r w:rsidRPr="000B0F3B">
        <w:rPr>
          <w:spacing w:val="-5"/>
          <w:sz w:val="24"/>
          <w:szCs w:val="24"/>
        </w:rPr>
        <w:t>2.1.</w:t>
      </w:r>
      <w:r w:rsidRPr="000B0F3B">
        <w:rPr>
          <w:sz w:val="24"/>
          <w:szCs w:val="24"/>
        </w:rPr>
        <w:tab/>
        <w:t xml:space="preserve">Цена контракта составляет ______________руб., </w:t>
      </w:r>
      <w:r w:rsidRPr="000B0F3B">
        <w:rPr>
          <w:b/>
          <w:bCs/>
          <w:sz w:val="24"/>
          <w:szCs w:val="24"/>
          <w:u w:val="single"/>
        </w:rPr>
        <w:t>_____</w:t>
      </w:r>
      <w:r w:rsidRPr="000B0F3B">
        <w:rPr>
          <w:b/>
          <w:bCs/>
          <w:sz w:val="24"/>
          <w:szCs w:val="24"/>
        </w:rPr>
        <w:t xml:space="preserve"> </w:t>
      </w:r>
      <w:r w:rsidRPr="000B0F3B">
        <w:rPr>
          <w:sz w:val="24"/>
          <w:szCs w:val="24"/>
        </w:rPr>
        <w:t>коп., в том числе НДС*________.</w:t>
      </w:r>
    </w:p>
    <w:p w:rsidR="000B0F3B" w:rsidRPr="000B0F3B" w:rsidRDefault="000B0F3B" w:rsidP="000B0F3B">
      <w:pPr>
        <w:shd w:val="clear" w:color="auto" w:fill="FFFFFF"/>
        <w:spacing w:line="250" w:lineRule="exact"/>
        <w:ind w:left="10" w:right="38"/>
        <w:jc w:val="both"/>
        <w:rPr>
          <w:sz w:val="24"/>
          <w:szCs w:val="24"/>
        </w:rPr>
      </w:pPr>
      <w:r w:rsidRPr="000B0F3B">
        <w:rPr>
          <w:sz w:val="24"/>
          <w:szCs w:val="24"/>
        </w:rPr>
        <w:t>Цена контракта включает все расходы, связанные с исполнением контракта, в том числе стоимость работ, стоимость материалов, налоги (в том числе НДС</w:t>
      </w:r>
      <w:r w:rsidRPr="000B0F3B">
        <w:rPr>
          <w:rStyle w:val="aff1"/>
          <w:sz w:val="24"/>
          <w:szCs w:val="24"/>
        </w:rPr>
        <w:footnoteReference w:customMarkFollows="1" w:id="2"/>
        <w:t>*</w:t>
      </w:r>
      <w:r w:rsidRPr="000B0F3B">
        <w:rPr>
          <w:sz w:val="24"/>
          <w:szCs w:val="24"/>
        </w:rPr>
        <w:t>), сборы и другие обязательные платежи.</w:t>
      </w:r>
    </w:p>
    <w:p w:rsidR="000B0F3B" w:rsidRPr="000B0F3B" w:rsidRDefault="000B0F3B" w:rsidP="000B0F3B">
      <w:pPr>
        <w:shd w:val="clear" w:color="auto" w:fill="FFFFFF"/>
        <w:spacing w:line="250" w:lineRule="exact"/>
        <w:ind w:left="10" w:right="38"/>
        <w:jc w:val="both"/>
        <w:rPr>
          <w:sz w:val="24"/>
          <w:szCs w:val="24"/>
        </w:rPr>
      </w:pPr>
      <w:r w:rsidRPr="000B0F3B">
        <w:rPr>
          <w:sz w:val="24"/>
          <w:szCs w:val="24"/>
        </w:rPr>
        <w:t xml:space="preserve">  В случае, если подрядчик применяет упрощенную систему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0B0F3B" w:rsidRPr="000B0F3B" w:rsidRDefault="000B0F3B" w:rsidP="000B0F3B">
      <w:pPr>
        <w:shd w:val="clear" w:color="auto" w:fill="FFFFFF"/>
        <w:tabs>
          <w:tab w:val="left" w:pos="398"/>
        </w:tabs>
        <w:spacing w:line="250" w:lineRule="exact"/>
        <w:ind w:left="10" w:right="29"/>
        <w:jc w:val="both"/>
        <w:rPr>
          <w:sz w:val="24"/>
          <w:szCs w:val="24"/>
        </w:rPr>
      </w:pPr>
      <w:r w:rsidRPr="000B0F3B">
        <w:rPr>
          <w:spacing w:val="-7"/>
          <w:sz w:val="24"/>
          <w:szCs w:val="24"/>
        </w:rPr>
        <w:t>2.2.</w:t>
      </w:r>
      <w:r w:rsidRPr="000B0F3B">
        <w:rPr>
          <w:sz w:val="24"/>
          <w:szCs w:val="24"/>
        </w:rPr>
        <w:tab/>
      </w:r>
      <w:r w:rsidRPr="000B0F3B">
        <w:rPr>
          <w:spacing w:val="-1"/>
          <w:sz w:val="24"/>
          <w:szCs w:val="24"/>
        </w:rPr>
        <w:t xml:space="preserve">Цена настоящего контракта является твердой и не может изменяться в ходе его исполнения, за </w:t>
      </w:r>
      <w:r w:rsidRPr="000B0F3B">
        <w:rPr>
          <w:sz w:val="24"/>
          <w:szCs w:val="24"/>
        </w:rPr>
        <w:t>исключением случаев, установленных действующим законодательством.</w:t>
      </w:r>
    </w:p>
    <w:p w:rsidR="000B0F3B" w:rsidRPr="000B0F3B" w:rsidRDefault="000B0F3B" w:rsidP="00B34F65">
      <w:pPr>
        <w:numPr>
          <w:ilvl w:val="0"/>
          <w:numId w:val="16"/>
        </w:numPr>
        <w:shd w:val="clear" w:color="auto" w:fill="FFFFFF"/>
        <w:tabs>
          <w:tab w:val="left" w:pos="403"/>
        </w:tabs>
        <w:suppressAutoHyphens/>
        <w:autoSpaceDN/>
        <w:adjustRightInd/>
        <w:spacing w:line="250" w:lineRule="exact"/>
        <w:ind w:left="5" w:right="43"/>
        <w:jc w:val="both"/>
        <w:rPr>
          <w:sz w:val="24"/>
          <w:szCs w:val="24"/>
        </w:rPr>
      </w:pPr>
      <w:r w:rsidRPr="000B0F3B">
        <w:rPr>
          <w:sz w:val="24"/>
          <w:szCs w:val="24"/>
        </w:rPr>
        <w:t>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0B0F3B" w:rsidRPr="000B0F3B" w:rsidRDefault="000B0F3B" w:rsidP="00B34F65">
      <w:pPr>
        <w:numPr>
          <w:ilvl w:val="0"/>
          <w:numId w:val="16"/>
        </w:numPr>
        <w:shd w:val="clear" w:color="auto" w:fill="FFFFFF"/>
        <w:tabs>
          <w:tab w:val="left" w:pos="403"/>
        </w:tabs>
        <w:suppressAutoHyphens/>
        <w:autoSpaceDN/>
        <w:adjustRightInd/>
        <w:spacing w:line="250" w:lineRule="exact"/>
        <w:ind w:left="5" w:right="34"/>
        <w:jc w:val="both"/>
        <w:rPr>
          <w:sz w:val="24"/>
          <w:szCs w:val="24"/>
        </w:rPr>
      </w:pPr>
      <w:r w:rsidRPr="000B0F3B">
        <w:rPr>
          <w:sz w:val="24"/>
          <w:szCs w:val="24"/>
        </w:rPr>
        <w:t>Объем и стоимость работ определяются в соответствии с утвержденной локальной сметой, являющейся неотъемлемой частью настоящего контракта (Приложение №1 к настоящему контракту).</w:t>
      </w:r>
    </w:p>
    <w:p w:rsidR="000B0F3B" w:rsidRPr="000B0F3B" w:rsidRDefault="000B0F3B" w:rsidP="00B34F65">
      <w:pPr>
        <w:numPr>
          <w:ilvl w:val="0"/>
          <w:numId w:val="16"/>
        </w:numPr>
        <w:shd w:val="clear" w:color="auto" w:fill="FFFFFF"/>
        <w:tabs>
          <w:tab w:val="left" w:pos="403"/>
        </w:tabs>
        <w:suppressAutoHyphens/>
        <w:autoSpaceDN/>
        <w:adjustRightInd/>
        <w:spacing w:line="250" w:lineRule="exact"/>
        <w:ind w:left="5" w:right="34"/>
        <w:jc w:val="both"/>
        <w:rPr>
          <w:sz w:val="24"/>
          <w:szCs w:val="24"/>
        </w:rPr>
      </w:pPr>
      <w:r w:rsidRPr="000B0F3B">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p>
    <w:p w:rsidR="000B0F3B" w:rsidRPr="000B0F3B" w:rsidRDefault="000B0F3B" w:rsidP="00B34F65">
      <w:pPr>
        <w:numPr>
          <w:ilvl w:val="0"/>
          <w:numId w:val="16"/>
        </w:numPr>
        <w:shd w:val="clear" w:color="auto" w:fill="FFFFFF"/>
        <w:tabs>
          <w:tab w:val="left" w:pos="403"/>
        </w:tabs>
        <w:suppressAutoHyphens/>
        <w:autoSpaceDN/>
        <w:adjustRightInd/>
        <w:spacing w:line="250" w:lineRule="exact"/>
        <w:ind w:left="5" w:right="24"/>
        <w:jc w:val="both"/>
        <w:rPr>
          <w:sz w:val="24"/>
          <w:szCs w:val="24"/>
        </w:rPr>
      </w:pPr>
      <w:r w:rsidRPr="000B0F3B">
        <w:rPr>
          <w:sz w:val="24"/>
          <w:szCs w:val="24"/>
        </w:rPr>
        <w:t>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 данных документов М</w:t>
      </w:r>
      <w:r>
        <w:rPr>
          <w:sz w:val="24"/>
          <w:szCs w:val="24"/>
        </w:rPr>
        <w:t>К</w:t>
      </w:r>
      <w:r w:rsidRPr="000B0F3B">
        <w:rPr>
          <w:sz w:val="24"/>
          <w:szCs w:val="24"/>
        </w:rPr>
        <w:t xml:space="preserve">У «ПДС и ТК», Финансово-казначейским управлением администрации города Иванова. </w:t>
      </w:r>
    </w:p>
    <w:p w:rsidR="000B0F3B" w:rsidRPr="000B0F3B" w:rsidRDefault="000B0F3B" w:rsidP="000B0F3B">
      <w:pPr>
        <w:shd w:val="clear" w:color="auto" w:fill="FFFFFF"/>
        <w:tabs>
          <w:tab w:val="left" w:pos="485"/>
        </w:tabs>
        <w:spacing w:line="250" w:lineRule="exact"/>
        <w:ind w:left="10" w:right="19"/>
        <w:jc w:val="both"/>
        <w:rPr>
          <w:sz w:val="24"/>
          <w:szCs w:val="24"/>
        </w:rPr>
      </w:pPr>
      <w:r w:rsidRPr="000B0F3B">
        <w:rPr>
          <w:spacing w:val="-5"/>
          <w:sz w:val="24"/>
          <w:szCs w:val="24"/>
        </w:rPr>
        <w:t>2.7.</w:t>
      </w:r>
      <w:r w:rsidRPr="000B0F3B">
        <w:rPr>
          <w:sz w:val="24"/>
          <w:szCs w:val="24"/>
        </w:rPr>
        <w:tab/>
        <w:t xml:space="preserve">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w:t>
      </w:r>
      <w:r w:rsidRPr="000B0F3B">
        <w:rPr>
          <w:sz w:val="24"/>
          <w:szCs w:val="24"/>
        </w:rPr>
        <w:lastRenderedPageBreak/>
        <w:t>Заказчика и представления подтверждающих оплату документов.</w:t>
      </w:r>
    </w:p>
    <w:p w:rsidR="000B0F3B" w:rsidRPr="000B0F3B" w:rsidRDefault="000B0F3B" w:rsidP="000B0F3B">
      <w:pPr>
        <w:shd w:val="clear" w:color="auto" w:fill="FFFFFF"/>
        <w:tabs>
          <w:tab w:val="left" w:pos="485"/>
        </w:tabs>
        <w:spacing w:line="250" w:lineRule="exact"/>
        <w:ind w:left="10" w:right="19"/>
        <w:jc w:val="both"/>
        <w:rPr>
          <w:sz w:val="24"/>
          <w:szCs w:val="24"/>
        </w:rPr>
      </w:pPr>
      <w:r w:rsidRPr="000B0F3B">
        <w:rPr>
          <w:sz w:val="24"/>
          <w:szCs w:val="24"/>
        </w:rPr>
        <w:t>2.8. Оплата производится за счет средств бюджета города Иванова.</w:t>
      </w:r>
    </w:p>
    <w:p w:rsidR="000B0F3B" w:rsidRPr="000B0F3B" w:rsidRDefault="000B0F3B" w:rsidP="000B0F3B">
      <w:pPr>
        <w:shd w:val="clear" w:color="auto" w:fill="FFFFFF"/>
        <w:tabs>
          <w:tab w:val="left" w:pos="485"/>
        </w:tabs>
        <w:spacing w:line="250" w:lineRule="exact"/>
        <w:ind w:right="19"/>
        <w:jc w:val="both"/>
        <w:rPr>
          <w:sz w:val="24"/>
          <w:szCs w:val="24"/>
        </w:rPr>
      </w:pPr>
    </w:p>
    <w:p w:rsidR="000B0F3B" w:rsidRPr="000B0F3B" w:rsidRDefault="000B0F3B" w:rsidP="000B0F3B">
      <w:pPr>
        <w:shd w:val="clear" w:color="auto" w:fill="FFFFFF"/>
        <w:tabs>
          <w:tab w:val="left" w:pos="485"/>
        </w:tabs>
        <w:spacing w:line="250" w:lineRule="exact"/>
        <w:ind w:left="10" w:right="19"/>
        <w:jc w:val="both"/>
        <w:rPr>
          <w:sz w:val="24"/>
          <w:szCs w:val="24"/>
        </w:rPr>
      </w:pPr>
    </w:p>
    <w:p w:rsidR="000B0F3B" w:rsidRPr="000B0F3B" w:rsidRDefault="000B0F3B" w:rsidP="000B0F3B">
      <w:pPr>
        <w:shd w:val="clear" w:color="auto" w:fill="FFFFFF"/>
        <w:spacing w:line="250" w:lineRule="exact"/>
        <w:ind w:left="19" w:right="2765" w:firstLine="3144"/>
        <w:rPr>
          <w:b/>
          <w:bCs/>
          <w:spacing w:val="-2"/>
          <w:sz w:val="24"/>
          <w:szCs w:val="24"/>
        </w:rPr>
      </w:pPr>
      <w:r w:rsidRPr="000B0F3B">
        <w:rPr>
          <w:b/>
          <w:bCs/>
          <w:spacing w:val="-2"/>
          <w:sz w:val="24"/>
          <w:szCs w:val="24"/>
        </w:rPr>
        <w:t xml:space="preserve">3. Права и обязанности Сторон </w:t>
      </w:r>
    </w:p>
    <w:p w:rsidR="000B0F3B" w:rsidRPr="000B0F3B" w:rsidRDefault="000B0F3B" w:rsidP="000B0F3B">
      <w:pPr>
        <w:shd w:val="clear" w:color="auto" w:fill="FFFFFF"/>
        <w:spacing w:line="250" w:lineRule="exact"/>
        <w:ind w:right="2765"/>
        <w:rPr>
          <w:sz w:val="24"/>
          <w:szCs w:val="24"/>
        </w:rPr>
      </w:pPr>
      <w:r w:rsidRPr="000B0F3B">
        <w:rPr>
          <w:sz w:val="24"/>
          <w:szCs w:val="24"/>
        </w:rPr>
        <w:t>3.1. ПОДРЯДЧИК обязан:</w:t>
      </w:r>
    </w:p>
    <w:p w:rsidR="000B0F3B" w:rsidRPr="000B0F3B" w:rsidRDefault="000B0F3B" w:rsidP="000B0F3B">
      <w:pPr>
        <w:shd w:val="clear" w:color="auto" w:fill="FFFFFF"/>
        <w:tabs>
          <w:tab w:val="left" w:pos="638"/>
        </w:tabs>
        <w:spacing w:line="250" w:lineRule="exact"/>
        <w:ind w:left="19" w:right="19"/>
        <w:jc w:val="both"/>
        <w:rPr>
          <w:sz w:val="24"/>
          <w:szCs w:val="24"/>
        </w:rPr>
      </w:pPr>
      <w:r w:rsidRPr="000B0F3B">
        <w:rPr>
          <w:spacing w:val="-4"/>
          <w:sz w:val="24"/>
          <w:szCs w:val="24"/>
        </w:rPr>
        <w:t>3.1.1.</w:t>
      </w:r>
      <w:r w:rsidRPr="000B0F3B">
        <w:rPr>
          <w:sz w:val="24"/>
          <w:szCs w:val="24"/>
        </w:rPr>
        <w:tab/>
        <w:t xml:space="preserve">Качественно выполнить все работы в объеме и в сроки, предусмотренные настоящим </w:t>
      </w:r>
      <w:r w:rsidRPr="000B0F3B">
        <w:rPr>
          <w:spacing w:val="-1"/>
          <w:sz w:val="24"/>
          <w:szCs w:val="24"/>
        </w:rPr>
        <w:t xml:space="preserve">контрактом и приложениями к нему, использовать качественные материалы, соответствующие </w:t>
      </w:r>
      <w:r w:rsidRPr="000B0F3B">
        <w:rPr>
          <w:sz w:val="24"/>
          <w:szCs w:val="24"/>
        </w:rPr>
        <w:t>стандартам, техническим условиям и характеристикам товаров, используемых при выполнении работ и имеющие соответствующие сертификаты, технические паспорта или иные документы, удостоверяющие их качество.</w:t>
      </w:r>
    </w:p>
    <w:p w:rsidR="000B0F3B" w:rsidRPr="000B0F3B" w:rsidRDefault="000B0F3B" w:rsidP="000B0F3B">
      <w:pPr>
        <w:shd w:val="clear" w:color="auto" w:fill="FFFFFF"/>
        <w:spacing w:line="250" w:lineRule="exact"/>
        <w:ind w:left="19" w:right="19"/>
        <w:jc w:val="both"/>
        <w:rPr>
          <w:sz w:val="24"/>
          <w:szCs w:val="24"/>
        </w:rPr>
      </w:pPr>
      <w:r w:rsidRPr="000B0F3B">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0B0F3B" w:rsidRPr="000B0F3B" w:rsidRDefault="000B0F3B" w:rsidP="00B34F65">
      <w:pPr>
        <w:numPr>
          <w:ilvl w:val="0"/>
          <w:numId w:val="12"/>
        </w:numPr>
        <w:shd w:val="clear" w:color="auto" w:fill="FFFFFF"/>
        <w:tabs>
          <w:tab w:val="left" w:pos="581"/>
        </w:tabs>
        <w:suppressAutoHyphens/>
        <w:autoSpaceDN/>
        <w:adjustRightInd/>
        <w:spacing w:line="250" w:lineRule="exact"/>
        <w:ind w:left="24"/>
        <w:rPr>
          <w:sz w:val="24"/>
          <w:szCs w:val="24"/>
        </w:rPr>
      </w:pPr>
      <w:r w:rsidRPr="000B0F3B">
        <w:rPr>
          <w:sz w:val="24"/>
          <w:szCs w:val="24"/>
        </w:rPr>
        <w:t>Передать результат выполненных работ Заказчику.</w:t>
      </w:r>
    </w:p>
    <w:p w:rsidR="000B0F3B" w:rsidRPr="000B0F3B" w:rsidRDefault="000B0F3B" w:rsidP="00B34F65">
      <w:pPr>
        <w:numPr>
          <w:ilvl w:val="0"/>
          <w:numId w:val="12"/>
        </w:numPr>
        <w:shd w:val="clear" w:color="auto" w:fill="FFFFFF"/>
        <w:tabs>
          <w:tab w:val="left" w:pos="581"/>
        </w:tabs>
        <w:suppressAutoHyphens/>
        <w:autoSpaceDN/>
        <w:adjustRightInd/>
        <w:spacing w:line="250" w:lineRule="exact"/>
        <w:ind w:left="24" w:right="14"/>
        <w:jc w:val="both"/>
        <w:rPr>
          <w:sz w:val="24"/>
          <w:szCs w:val="24"/>
        </w:rPr>
      </w:pPr>
      <w:r w:rsidRPr="000B0F3B">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0B0F3B" w:rsidRPr="000B0F3B" w:rsidRDefault="000B0F3B" w:rsidP="00B34F65">
      <w:pPr>
        <w:numPr>
          <w:ilvl w:val="0"/>
          <w:numId w:val="12"/>
        </w:numPr>
        <w:shd w:val="clear" w:color="auto" w:fill="FFFFFF"/>
        <w:tabs>
          <w:tab w:val="left" w:pos="581"/>
        </w:tabs>
        <w:suppressAutoHyphens/>
        <w:autoSpaceDN/>
        <w:adjustRightInd/>
        <w:spacing w:line="250" w:lineRule="exact"/>
        <w:ind w:left="24" w:right="10"/>
        <w:jc w:val="both"/>
        <w:rPr>
          <w:sz w:val="24"/>
          <w:szCs w:val="24"/>
        </w:rPr>
      </w:pPr>
      <w:r w:rsidRPr="000B0F3B">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0B0F3B" w:rsidRPr="000B0F3B" w:rsidRDefault="000B0F3B" w:rsidP="000B0F3B">
      <w:pPr>
        <w:shd w:val="clear" w:color="auto" w:fill="FFFFFF"/>
        <w:spacing w:line="250" w:lineRule="exact"/>
        <w:ind w:left="38"/>
        <w:jc w:val="both"/>
        <w:rPr>
          <w:sz w:val="24"/>
          <w:szCs w:val="24"/>
        </w:rPr>
      </w:pPr>
      <w:r w:rsidRPr="000B0F3B">
        <w:rPr>
          <w:sz w:val="24"/>
          <w:szCs w:val="24"/>
        </w:rPr>
        <w:t xml:space="preserve">В случае нарушения обязанностей, предусмотренных настоящим пунктом, Подрядчик возмещает </w:t>
      </w:r>
      <w:r w:rsidRPr="000B0F3B">
        <w:rPr>
          <w:spacing w:val="-1"/>
          <w:sz w:val="24"/>
          <w:szCs w:val="24"/>
        </w:rPr>
        <w:t xml:space="preserve">весь ущерб, причиненный Заказчику или третьим лицам, в том числе работникам Подрядчика и </w:t>
      </w:r>
      <w:r w:rsidRPr="000B0F3B">
        <w:rPr>
          <w:sz w:val="24"/>
          <w:szCs w:val="24"/>
        </w:rPr>
        <w:t>Заказчика.</w:t>
      </w:r>
    </w:p>
    <w:p w:rsidR="000B0F3B" w:rsidRPr="000B0F3B" w:rsidRDefault="000B0F3B" w:rsidP="000B0F3B">
      <w:pPr>
        <w:shd w:val="clear" w:color="auto" w:fill="FFFFFF"/>
        <w:spacing w:line="250" w:lineRule="exact"/>
        <w:ind w:left="10" w:right="19"/>
        <w:jc w:val="both"/>
        <w:rPr>
          <w:sz w:val="24"/>
          <w:szCs w:val="24"/>
        </w:rPr>
      </w:pPr>
      <w:r w:rsidRPr="000B0F3B">
        <w:rPr>
          <w:sz w:val="24"/>
          <w:szCs w:val="24"/>
        </w:rPr>
        <w:t xml:space="preserve">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r w:rsidRPr="000B0F3B">
        <w:rPr>
          <w:spacing w:val="-1"/>
          <w:sz w:val="24"/>
          <w:szCs w:val="24"/>
        </w:rPr>
        <w:t xml:space="preserve">По требованию Заказчика за свой счет вскрыть указанную Заказчиком часть скрытых работ, а </w:t>
      </w:r>
      <w:r w:rsidRPr="000B0F3B">
        <w:rPr>
          <w:sz w:val="24"/>
          <w:szCs w:val="24"/>
        </w:rPr>
        <w:t>затем восстановить ее также за свой счет в срок, указанный Заказчиком, с соблюдением условий о качестве и иных условий настоящего контракта.</w:t>
      </w:r>
    </w:p>
    <w:p w:rsidR="000B0F3B" w:rsidRPr="000B0F3B" w:rsidRDefault="000B0F3B" w:rsidP="000B0F3B">
      <w:pPr>
        <w:shd w:val="clear" w:color="auto" w:fill="FFFFFF"/>
        <w:tabs>
          <w:tab w:val="left" w:pos="691"/>
        </w:tabs>
        <w:spacing w:before="5" w:line="250" w:lineRule="exact"/>
        <w:ind w:left="10" w:right="19"/>
        <w:jc w:val="both"/>
        <w:rPr>
          <w:sz w:val="24"/>
          <w:szCs w:val="24"/>
        </w:rPr>
      </w:pPr>
      <w:r w:rsidRPr="000B0F3B">
        <w:rPr>
          <w:spacing w:val="-5"/>
          <w:sz w:val="24"/>
          <w:szCs w:val="24"/>
        </w:rPr>
        <w:t>3.1.6.</w:t>
      </w:r>
      <w:r w:rsidRPr="000B0F3B">
        <w:rPr>
          <w:sz w:val="24"/>
          <w:szCs w:val="24"/>
        </w:rPr>
        <w:tab/>
        <w:t>Поставить на объект работ все необходимые материалы, технологическое и иное</w:t>
      </w:r>
      <w:r w:rsidRPr="000B0F3B">
        <w:rPr>
          <w:sz w:val="24"/>
          <w:szCs w:val="24"/>
        </w:rPr>
        <w:br/>
        <w:t>оборудование, необходимое для производства работ, конструкции, изделия и инвентарь</w:t>
      </w:r>
      <w:r w:rsidRPr="000B0F3B">
        <w:rPr>
          <w:sz w:val="24"/>
          <w:szCs w:val="24"/>
        </w:rPr>
        <w:br/>
        <w:t>надлежащего качества, а также осуществить их доставку, разгрузку складирование и хранение в соответствии с действующими нормами и правилами.</w:t>
      </w:r>
    </w:p>
    <w:p w:rsidR="000B0F3B" w:rsidRPr="000B0F3B" w:rsidRDefault="000B0F3B" w:rsidP="000B0F3B">
      <w:pPr>
        <w:shd w:val="clear" w:color="auto" w:fill="FFFFFF"/>
        <w:tabs>
          <w:tab w:val="left" w:pos="581"/>
        </w:tabs>
        <w:spacing w:before="10" w:line="250" w:lineRule="exact"/>
        <w:ind w:right="19"/>
        <w:jc w:val="both"/>
        <w:rPr>
          <w:sz w:val="24"/>
          <w:szCs w:val="24"/>
        </w:rPr>
      </w:pPr>
      <w:r w:rsidRPr="000B0F3B">
        <w:rPr>
          <w:sz w:val="24"/>
          <w:szCs w:val="24"/>
        </w:rPr>
        <w:t>3.1.7.Во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0B0F3B" w:rsidRPr="000B0F3B" w:rsidRDefault="000B0F3B" w:rsidP="000B0F3B">
      <w:pPr>
        <w:shd w:val="clear" w:color="auto" w:fill="FFFFFF"/>
        <w:tabs>
          <w:tab w:val="left" w:pos="581"/>
        </w:tabs>
        <w:spacing w:line="250" w:lineRule="exact"/>
        <w:ind w:right="24"/>
        <w:jc w:val="both"/>
        <w:rPr>
          <w:sz w:val="24"/>
          <w:szCs w:val="24"/>
        </w:rPr>
      </w:pPr>
      <w:r w:rsidRPr="000B0F3B">
        <w:rPr>
          <w:sz w:val="24"/>
          <w:szCs w:val="24"/>
        </w:rPr>
        <w:t xml:space="preserve">3.1.8.Обеспечить представителям Заказчика доступ на все участки выполнения работ на объекте </w:t>
      </w:r>
      <w:r w:rsidRPr="000B0F3B">
        <w:rPr>
          <w:spacing w:val="-1"/>
          <w:sz w:val="24"/>
          <w:szCs w:val="24"/>
        </w:rPr>
        <w:t xml:space="preserve">на протяжении всего срока действия контракта для осуществления контроля за ходом и качеством </w:t>
      </w:r>
      <w:r w:rsidRPr="000B0F3B">
        <w:rPr>
          <w:sz w:val="24"/>
          <w:szCs w:val="24"/>
        </w:rPr>
        <w:t>работ и материалов.</w:t>
      </w:r>
    </w:p>
    <w:p w:rsidR="000B0F3B" w:rsidRPr="000B0F3B" w:rsidRDefault="000B0F3B" w:rsidP="000B0F3B">
      <w:pPr>
        <w:shd w:val="clear" w:color="auto" w:fill="FFFFFF"/>
        <w:tabs>
          <w:tab w:val="left" w:pos="389"/>
        </w:tabs>
        <w:spacing w:line="250" w:lineRule="exact"/>
        <w:ind w:left="10"/>
        <w:rPr>
          <w:sz w:val="24"/>
          <w:szCs w:val="24"/>
        </w:rPr>
      </w:pPr>
      <w:r w:rsidRPr="000B0F3B">
        <w:rPr>
          <w:spacing w:val="-7"/>
          <w:sz w:val="24"/>
          <w:szCs w:val="24"/>
        </w:rPr>
        <w:t>3.2.</w:t>
      </w:r>
      <w:r w:rsidRPr="000B0F3B">
        <w:rPr>
          <w:sz w:val="24"/>
          <w:szCs w:val="24"/>
        </w:rPr>
        <w:tab/>
        <w:t>ЗАКАЗЧИК обязан:</w:t>
      </w:r>
    </w:p>
    <w:p w:rsidR="000B0F3B" w:rsidRPr="000B0F3B" w:rsidRDefault="000B0F3B" w:rsidP="000B0F3B">
      <w:pPr>
        <w:shd w:val="clear" w:color="auto" w:fill="FFFFFF"/>
        <w:tabs>
          <w:tab w:val="left" w:pos="389"/>
        </w:tabs>
        <w:spacing w:line="250" w:lineRule="exact"/>
        <w:ind w:left="10"/>
        <w:jc w:val="both"/>
        <w:rPr>
          <w:sz w:val="24"/>
          <w:szCs w:val="24"/>
        </w:rPr>
      </w:pPr>
      <w:r w:rsidRPr="000B0F3B">
        <w:rPr>
          <w:sz w:val="24"/>
          <w:szCs w:val="24"/>
        </w:rPr>
        <w:t>3.2.1. Принять и оплатить в установленный настоящим Контрактом срок надлежащим образом выполненную работу.</w:t>
      </w:r>
    </w:p>
    <w:p w:rsidR="000B0F3B" w:rsidRPr="000B0F3B" w:rsidRDefault="000B0F3B" w:rsidP="000B0F3B">
      <w:pPr>
        <w:shd w:val="clear" w:color="auto" w:fill="FFFFFF"/>
        <w:tabs>
          <w:tab w:val="left" w:pos="557"/>
        </w:tabs>
        <w:spacing w:before="5" w:line="250" w:lineRule="exact"/>
        <w:ind w:left="5" w:right="14"/>
        <w:jc w:val="both"/>
        <w:rPr>
          <w:sz w:val="24"/>
          <w:szCs w:val="24"/>
        </w:rPr>
      </w:pPr>
      <w:r w:rsidRPr="000B0F3B">
        <w:rPr>
          <w:sz w:val="24"/>
          <w:szCs w:val="24"/>
        </w:rPr>
        <w:t>3.2.2.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0B0F3B" w:rsidRPr="000B0F3B" w:rsidRDefault="000B0F3B" w:rsidP="000B0F3B">
      <w:pPr>
        <w:shd w:val="clear" w:color="auto" w:fill="FFFFFF"/>
        <w:tabs>
          <w:tab w:val="left" w:pos="389"/>
        </w:tabs>
        <w:spacing w:line="250" w:lineRule="exact"/>
        <w:ind w:left="10"/>
        <w:rPr>
          <w:sz w:val="24"/>
          <w:szCs w:val="24"/>
        </w:rPr>
      </w:pPr>
      <w:r w:rsidRPr="000B0F3B">
        <w:rPr>
          <w:spacing w:val="-8"/>
          <w:sz w:val="24"/>
          <w:szCs w:val="24"/>
        </w:rPr>
        <w:t>3.3.</w:t>
      </w:r>
      <w:r w:rsidRPr="000B0F3B">
        <w:rPr>
          <w:sz w:val="24"/>
          <w:szCs w:val="24"/>
        </w:rPr>
        <w:tab/>
        <w:t>ЗАКАЗЧИК имеет право:</w:t>
      </w:r>
    </w:p>
    <w:p w:rsidR="000B0F3B" w:rsidRPr="000B0F3B" w:rsidRDefault="000B0F3B" w:rsidP="00B34F65">
      <w:pPr>
        <w:numPr>
          <w:ilvl w:val="0"/>
          <w:numId w:val="8"/>
        </w:numPr>
        <w:shd w:val="clear" w:color="auto" w:fill="FFFFFF"/>
        <w:tabs>
          <w:tab w:val="left" w:pos="643"/>
        </w:tabs>
        <w:suppressAutoHyphens/>
        <w:autoSpaceDN/>
        <w:adjustRightInd/>
        <w:spacing w:before="5" w:line="250" w:lineRule="exact"/>
        <w:ind w:left="5" w:right="24"/>
        <w:jc w:val="both"/>
        <w:rPr>
          <w:sz w:val="24"/>
          <w:szCs w:val="24"/>
        </w:rPr>
      </w:pPr>
      <w:r w:rsidRPr="000B0F3B">
        <w:rPr>
          <w:sz w:val="24"/>
          <w:szCs w:val="24"/>
        </w:rPr>
        <w:t>Проверять ход и качество работы, выполняемой Подрядчиком, не вмешиваясь в его деятельность.</w:t>
      </w:r>
    </w:p>
    <w:p w:rsidR="000B0F3B" w:rsidRPr="000B0F3B" w:rsidRDefault="000B0F3B" w:rsidP="00B34F65">
      <w:pPr>
        <w:numPr>
          <w:ilvl w:val="0"/>
          <w:numId w:val="8"/>
        </w:numPr>
        <w:shd w:val="clear" w:color="auto" w:fill="FFFFFF"/>
        <w:tabs>
          <w:tab w:val="left" w:pos="643"/>
        </w:tabs>
        <w:suppressAutoHyphens/>
        <w:autoSpaceDN/>
        <w:adjustRightInd/>
        <w:spacing w:before="5" w:line="250" w:lineRule="exact"/>
        <w:ind w:left="5" w:right="19"/>
        <w:jc w:val="both"/>
        <w:rPr>
          <w:sz w:val="24"/>
          <w:szCs w:val="24"/>
        </w:rPr>
      </w:pPr>
      <w:r w:rsidRPr="000B0F3B">
        <w:rPr>
          <w:sz w:val="24"/>
          <w:szCs w:val="24"/>
        </w:rPr>
        <w:t>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0B0F3B" w:rsidRPr="000B0F3B" w:rsidRDefault="000B0F3B" w:rsidP="00B34F65">
      <w:pPr>
        <w:numPr>
          <w:ilvl w:val="0"/>
          <w:numId w:val="10"/>
        </w:numPr>
        <w:shd w:val="clear" w:color="auto" w:fill="FFFFFF"/>
        <w:tabs>
          <w:tab w:val="left" w:pos="389"/>
        </w:tabs>
        <w:suppressAutoHyphens/>
        <w:autoSpaceDN/>
        <w:adjustRightInd/>
        <w:spacing w:line="250" w:lineRule="exact"/>
        <w:ind w:left="10" w:right="19"/>
        <w:jc w:val="both"/>
        <w:rPr>
          <w:sz w:val="24"/>
          <w:szCs w:val="24"/>
        </w:rPr>
      </w:pPr>
      <w:r w:rsidRPr="000B0F3B">
        <w:rPr>
          <w:sz w:val="24"/>
          <w:szCs w:val="24"/>
        </w:rPr>
        <w:t>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0B0F3B" w:rsidRPr="000B0F3B" w:rsidRDefault="000B0F3B" w:rsidP="00B34F65">
      <w:pPr>
        <w:numPr>
          <w:ilvl w:val="0"/>
          <w:numId w:val="10"/>
        </w:numPr>
        <w:shd w:val="clear" w:color="auto" w:fill="FFFFFF"/>
        <w:tabs>
          <w:tab w:val="left" w:pos="389"/>
        </w:tabs>
        <w:suppressAutoHyphens/>
        <w:autoSpaceDN/>
        <w:adjustRightInd/>
        <w:spacing w:line="250" w:lineRule="exact"/>
        <w:ind w:left="10" w:right="19"/>
        <w:jc w:val="both"/>
        <w:rPr>
          <w:sz w:val="24"/>
          <w:szCs w:val="24"/>
        </w:rPr>
      </w:pPr>
      <w:r w:rsidRPr="000B0F3B">
        <w:rPr>
          <w:sz w:val="24"/>
          <w:szCs w:val="24"/>
        </w:rPr>
        <w:t>При уклонении Заказчика от приема выполненных работ Подрядчик не имеет права продавать результат работ.</w:t>
      </w:r>
    </w:p>
    <w:p w:rsidR="000B0F3B" w:rsidRPr="000B0F3B" w:rsidRDefault="000B0F3B" w:rsidP="000B0F3B">
      <w:pPr>
        <w:shd w:val="clear" w:color="auto" w:fill="FFFFFF"/>
        <w:spacing w:line="250" w:lineRule="exact"/>
        <w:ind w:right="24"/>
        <w:jc w:val="both"/>
        <w:rPr>
          <w:sz w:val="24"/>
          <w:szCs w:val="24"/>
        </w:rPr>
      </w:pPr>
      <w:r w:rsidRPr="000B0F3B">
        <w:rPr>
          <w:sz w:val="24"/>
          <w:szCs w:val="24"/>
        </w:rPr>
        <w:t xml:space="preserve">3.6.Заказчик, обнаруживший при осуществлении контроля и надзора отступления от условий </w:t>
      </w:r>
      <w:r w:rsidRPr="000B0F3B">
        <w:rPr>
          <w:sz w:val="24"/>
          <w:szCs w:val="24"/>
        </w:rPr>
        <w:lastRenderedPageBreak/>
        <w:t>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за свой счет.</w:t>
      </w:r>
    </w:p>
    <w:p w:rsidR="000B0F3B" w:rsidRPr="000B0F3B" w:rsidRDefault="000B0F3B" w:rsidP="000B0F3B">
      <w:pPr>
        <w:shd w:val="clear" w:color="auto" w:fill="FFFFFF"/>
        <w:spacing w:before="254" w:line="254" w:lineRule="exact"/>
        <w:ind w:left="14"/>
        <w:jc w:val="center"/>
        <w:rPr>
          <w:b/>
          <w:bCs/>
          <w:sz w:val="24"/>
          <w:szCs w:val="24"/>
        </w:rPr>
      </w:pPr>
      <w:r w:rsidRPr="000B0F3B">
        <w:rPr>
          <w:b/>
          <w:bCs/>
          <w:sz w:val="24"/>
          <w:szCs w:val="24"/>
        </w:rPr>
        <w:t>4. Ответственность Сторон</w:t>
      </w:r>
    </w:p>
    <w:p w:rsidR="000B0F3B" w:rsidRPr="000B0F3B" w:rsidRDefault="000B0F3B" w:rsidP="00B34F65">
      <w:pPr>
        <w:numPr>
          <w:ilvl w:val="0"/>
          <w:numId w:val="13"/>
        </w:numPr>
        <w:shd w:val="clear" w:color="auto" w:fill="FFFFFF"/>
        <w:tabs>
          <w:tab w:val="left" w:pos="413"/>
        </w:tabs>
        <w:suppressAutoHyphens/>
        <w:autoSpaceDN/>
        <w:adjustRightInd/>
        <w:spacing w:line="254" w:lineRule="exact"/>
        <w:ind w:left="10" w:right="24"/>
        <w:jc w:val="both"/>
        <w:rPr>
          <w:sz w:val="24"/>
          <w:szCs w:val="24"/>
        </w:rPr>
      </w:pPr>
      <w:r w:rsidRPr="000B0F3B">
        <w:rPr>
          <w:sz w:val="24"/>
          <w:szCs w:val="24"/>
        </w:rPr>
        <w:t>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0B0F3B" w:rsidRPr="000B0F3B" w:rsidRDefault="000B0F3B" w:rsidP="00B34F65">
      <w:pPr>
        <w:numPr>
          <w:ilvl w:val="0"/>
          <w:numId w:val="13"/>
        </w:numPr>
        <w:shd w:val="clear" w:color="auto" w:fill="FFFFFF"/>
        <w:tabs>
          <w:tab w:val="left" w:pos="413"/>
        </w:tabs>
        <w:suppressAutoHyphens/>
        <w:autoSpaceDN/>
        <w:adjustRightInd/>
        <w:spacing w:line="254" w:lineRule="exact"/>
        <w:ind w:left="10"/>
        <w:jc w:val="both"/>
        <w:rPr>
          <w:sz w:val="24"/>
          <w:szCs w:val="24"/>
        </w:rPr>
      </w:pPr>
      <w:r w:rsidRPr="000B0F3B">
        <w:rPr>
          <w:sz w:val="24"/>
          <w:szCs w:val="24"/>
        </w:rPr>
        <w:t xml:space="preserve">В случае просрочки исполнения Исполнителем обязательства, предусмотренного контрактом, заказчик вправе потребовать уплату пени.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такого пени, устанавливается в размере одной трехсотой действующей на день уплаты пени ставки рефинансирования Центрального банка Российской Федерации от цены настоящего контракта.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w:t>
      </w:r>
    </w:p>
    <w:p w:rsidR="000B0F3B" w:rsidRPr="000B0F3B" w:rsidRDefault="000B0F3B" w:rsidP="00B34F65">
      <w:pPr>
        <w:numPr>
          <w:ilvl w:val="0"/>
          <w:numId w:val="13"/>
        </w:numPr>
        <w:shd w:val="clear" w:color="auto" w:fill="FFFFFF"/>
        <w:tabs>
          <w:tab w:val="left" w:pos="413"/>
        </w:tabs>
        <w:suppressAutoHyphens/>
        <w:autoSpaceDN/>
        <w:adjustRightInd/>
        <w:spacing w:line="254" w:lineRule="exact"/>
        <w:ind w:left="10"/>
        <w:jc w:val="both"/>
        <w:rPr>
          <w:sz w:val="24"/>
          <w:szCs w:val="24"/>
        </w:rPr>
      </w:pPr>
      <w:r w:rsidRPr="000B0F3B">
        <w:rPr>
          <w:sz w:val="24"/>
          <w:szCs w:val="24"/>
        </w:rPr>
        <w:t>За невыполнение обязанностей, предусмотренных п. 3.1.7 настоящего контракта, Подрядчик уплачивает Заказчику штраф в размере 5 % от цены контракта, а также пени в размере 0,5 % от цены контракта за каждый день просрочки вывоза строительного мусора и принадлежащего Подрядчику имущества.</w:t>
      </w:r>
    </w:p>
    <w:p w:rsidR="000B0F3B" w:rsidRPr="000B0F3B" w:rsidRDefault="000B0F3B" w:rsidP="00B34F65">
      <w:pPr>
        <w:numPr>
          <w:ilvl w:val="0"/>
          <w:numId w:val="13"/>
        </w:numPr>
        <w:shd w:val="clear" w:color="auto" w:fill="FFFFFF"/>
        <w:tabs>
          <w:tab w:val="left" w:pos="413"/>
        </w:tabs>
        <w:suppressAutoHyphens/>
        <w:autoSpaceDN/>
        <w:adjustRightInd/>
        <w:spacing w:line="254" w:lineRule="exact"/>
        <w:ind w:left="10" w:right="5"/>
        <w:jc w:val="both"/>
        <w:rPr>
          <w:sz w:val="24"/>
          <w:szCs w:val="24"/>
        </w:rPr>
      </w:pPr>
      <w:r w:rsidRPr="000B0F3B">
        <w:rPr>
          <w:sz w:val="24"/>
          <w:szCs w:val="24"/>
        </w:rPr>
        <w:t>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0B0F3B" w:rsidRPr="000B0F3B" w:rsidRDefault="000B0F3B" w:rsidP="00B34F65">
      <w:pPr>
        <w:numPr>
          <w:ilvl w:val="0"/>
          <w:numId w:val="13"/>
        </w:numPr>
        <w:shd w:val="clear" w:color="auto" w:fill="FFFFFF"/>
        <w:tabs>
          <w:tab w:val="left" w:pos="413"/>
        </w:tabs>
        <w:suppressAutoHyphens/>
        <w:autoSpaceDN/>
        <w:adjustRightInd/>
        <w:spacing w:line="254" w:lineRule="exact"/>
        <w:ind w:left="10" w:right="10"/>
        <w:jc w:val="both"/>
        <w:rPr>
          <w:sz w:val="24"/>
          <w:szCs w:val="24"/>
        </w:rPr>
      </w:pPr>
      <w:r w:rsidRPr="000B0F3B">
        <w:rPr>
          <w:sz w:val="24"/>
          <w:szCs w:val="24"/>
        </w:rPr>
        <w:t>В случае выполнения работ ненадлежащего качества Подрядчик уплачивает Заказчику штраф в размере 5 % от цены контракта.</w:t>
      </w:r>
    </w:p>
    <w:p w:rsidR="000B0F3B" w:rsidRPr="000B0F3B" w:rsidRDefault="000B0F3B" w:rsidP="00B34F65">
      <w:pPr>
        <w:numPr>
          <w:ilvl w:val="0"/>
          <w:numId w:val="13"/>
        </w:numPr>
        <w:shd w:val="clear" w:color="auto" w:fill="FFFFFF"/>
        <w:tabs>
          <w:tab w:val="left" w:pos="413"/>
        </w:tabs>
        <w:suppressAutoHyphens/>
        <w:autoSpaceDN/>
        <w:adjustRightInd/>
        <w:spacing w:line="254" w:lineRule="exact"/>
        <w:ind w:left="10" w:right="10"/>
        <w:jc w:val="both"/>
        <w:rPr>
          <w:sz w:val="24"/>
          <w:szCs w:val="24"/>
        </w:rPr>
      </w:pPr>
      <w:r w:rsidRPr="000B0F3B">
        <w:rPr>
          <w:sz w:val="24"/>
          <w:szCs w:val="24"/>
        </w:rPr>
        <w:t>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0B0F3B" w:rsidRPr="000B0F3B" w:rsidRDefault="000B0F3B" w:rsidP="000B0F3B">
      <w:pPr>
        <w:shd w:val="clear" w:color="auto" w:fill="FFFFFF"/>
        <w:tabs>
          <w:tab w:val="left" w:pos="413"/>
        </w:tabs>
        <w:spacing w:line="250" w:lineRule="exact"/>
        <w:ind w:right="10"/>
        <w:jc w:val="both"/>
        <w:rPr>
          <w:sz w:val="24"/>
          <w:szCs w:val="24"/>
        </w:rPr>
      </w:pPr>
      <w:r w:rsidRPr="000B0F3B">
        <w:rPr>
          <w:spacing w:val="-1"/>
          <w:sz w:val="24"/>
          <w:szCs w:val="24"/>
        </w:rPr>
        <w:t xml:space="preserve">4.7.В случае не устранения Подрядчиком недостатков выполненных работ в срок, установленный </w:t>
      </w:r>
      <w:r w:rsidRPr="000B0F3B">
        <w:rPr>
          <w:sz w:val="24"/>
          <w:szCs w:val="24"/>
        </w:rPr>
        <w:t>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0B0F3B" w:rsidRPr="000B0F3B" w:rsidRDefault="000B0F3B" w:rsidP="000B0F3B">
      <w:pPr>
        <w:shd w:val="clear" w:color="auto" w:fill="FFFFFF"/>
        <w:tabs>
          <w:tab w:val="left" w:pos="413"/>
        </w:tabs>
        <w:spacing w:before="5" w:line="250" w:lineRule="exact"/>
        <w:ind w:right="10"/>
        <w:jc w:val="both"/>
        <w:rPr>
          <w:sz w:val="24"/>
          <w:szCs w:val="24"/>
        </w:rPr>
      </w:pPr>
      <w:r w:rsidRPr="000B0F3B">
        <w:rPr>
          <w:sz w:val="24"/>
          <w:szCs w:val="24"/>
        </w:rPr>
        <w:t>4.8.Неустойка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0B0F3B" w:rsidRPr="000B0F3B" w:rsidRDefault="000B0F3B" w:rsidP="000B0F3B">
      <w:pPr>
        <w:shd w:val="clear" w:color="auto" w:fill="FFFFFF"/>
        <w:tabs>
          <w:tab w:val="left" w:pos="480"/>
        </w:tabs>
        <w:spacing w:before="5" w:line="250" w:lineRule="exact"/>
        <w:ind w:left="14" w:right="14"/>
        <w:jc w:val="both"/>
        <w:rPr>
          <w:sz w:val="24"/>
          <w:szCs w:val="24"/>
        </w:rPr>
      </w:pPr>
      <w:r w:rsidRPr="000B0F3B">
        <w:rPr>
          <w:spacing w:val="-5"/>
          <w:sz w:val="24"/>
          <w:szCs w:val="24"/>
        </w:rPr>
        <w:t>4.9.</w:t>
      </w:r>
      <w:r w:rsidRPr="000B0F3B">
        <w:rPr>
          <w:sz w:val="24"/>
          <w:szCs w:val="24"/>
        </w:rPr>
        <w:tab/>
        <w:t>Подрядчик возмещает Заказчику в полном объеме ущерб, причиненный ненадлежащим исполнением условий настоящего контракта.</w:t>
      </w:r>
    </w:p>
    <w:p w:rsidR="000B0F3B" w:rsidRPr="000B0F3B" w:rsidRDefault="000B0F3B" w:rsidP="00B34F65">
      <w:pPr>
        <w:numPr>
          <w:ilvl w:val="0"/>
          <w:numId w:val="11"/>
        </w:numPr>
        <w:shd w:val="clear" w:color="auto" w:fill="FFFFFF"/>
        <w:tabs>
          <w:tab w:val="left" w:pos="624"/>
        </w:tabs>
        <w:suppressAutoHyphens/>
        <w:autoSpaceDN/>
        <w:adjustRightInd/>
        <w:spacing w:line="250" w:lineRule="exact"/>
        <w:ind w:left="14" w:right="19"/>
        <w:jc w:val="both"/>
        <w:rPr>
          <w:sz w:val="24"/>
          <w:szCs w:val="24"/>
        </w:rPr>
      </w:pPr>
      <w:r w:rsidRPr="000B0F3B">
        <w:rPr>
          <w:sz w:val="24"/>
          <w:szCs w:val="24"/>
        </w:rPr>
        <w:t>Подрядчик возмещает ущерб, причиненный третьим лицам, во время исполнения обязательств по настоящему контракту.</w:t>
      </w:r>
    </w:p>
    <w:p w:rsidR="000B0F3B" w:rsidRPr="000B0F3B" w:rsidRDefault="000B0F3B" w:rsidP="00B34F65">
      <w:pPr>
        <w:numPr>
          <w:ilvl w:val="0"/>
          <w:numId w:val="11"/>
        </w:numPr>
        <w:shd w:val="clear" w:color="auto" w:fill="FFFFFF"/>
        <w:tabs>
          <w:tab w:val="left" w:pos="624"/>
        </w:tabs>
        <w:suppressAutoHyphens/>
        <w:autoSpaceDN/>
        <w:adjustRightInd/>
        <w:spacing w:before="10" w:line="250" w:lineRule="exact"/>
        <w:ind w:left="14" w:right="5"/>
        <w:jc w:val="both"/>
        <w:rPr>
          <w:sz w:val="24"/>
          <w:szCs w:val="24"/>
        </w:rPr>
      </w:pPr>
      <w:r w:rsidRPr="000B0F3B">
        <w:rPr>
          <w:sz w:val="24"/>
          <w:szCs w:val="24"/>
        </w:rPr>
        <w:t>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0B0F3B" w:rsidRPr="000B0F3B" w:rsidRDefault="000B0F3B" w:rsidP="000B0F3B">
      <w:pPr>
        <w:shd w:val="clear" w:color="auto" w:fill="FFFFFF"/>
        <w:ind w:right="-6"/>
        <w:jc w:val="both"/>
        <w:rPr>
          <w:sz w:val="24"/>
          <w:szCs w:val="24"/>
        </w:rPr>
      </w:pPr>
      <w:r w:rsidRPr="000B0F3B">
        <w:rPr>
          <w:sz w:val="24"/>
          <w:szCs w:val="24"/>
        </w:rPr>
        <w:t xml:space="preserve">4.12. В случае неисполнения или ненадлежащего исполнения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 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  </w:t>
      </w:r>
    </w:p>
    <w:p w:rsidR="000B0F3B" w:rsidRPr="000B0F3B" w:rsidRDefault="000B0F3B" w:rsidP="000B0F3B">
      <w:pPr>
        <w:shd w:val="clear" w:color="auto" w:fill="FFFFFF"/>
        <w:tabs>
          <w:tab w:val="left" w:pos="624"/>
        </w:tabs>
        <w:suppressAutoHyphens/>
        <w:autoSpaceDN/>
        <w:adjustRightInd/>
        <w:spacing w:before="10" w:line="250" w:lineRule="exact"/>
        <w:ind w:left="14" w:right="5"/>
        <w:jc w:val="both"/>
        <w:rPr>
          <w:sz w:val="24"/>
          <w:szCs w:val="24"/>
        </w:rPr>
      </w:pPr>
    </w:p>
    <w:p w:rsidR="000B0F3B" w:rsidRPr="000B0F3B" w:rsidRDefault="000B0F3B" w:rsidP="000B0F3B">
      <w:pPr>
        <w:shd w:val="clear" w:color="auto" w:fill="FFFFFF"/>
        <w:spacing w:before="254" w:line="250" w:lineRule="exact"/>
        <w:ind w:right="34"/>
        <w:jc w:val="center"/>
        <w:rPr>
          <w:b/>
          <w:bCs/>
          <w:spacing w:val="-1"/>
          <w:sz w:val="24"/>
          <w:szCs w:val="24"/>
        </w:rPr>
      </w:pPr>
      <w:r w:rsidRPr="000B0F3B">
        <w:rPr>
          <w:b/>
          <w:bCs/>
          <w:spacing w:val="-1"/>
          <w:sz w:val="24"/>
          <w:szCs w:val="24"/>
        </w:rPr>
        <w:t>5. Приемка работ</w:t>
      </w:r>
    </w:p>
    <w:p w:rsidR="000B0F3B" w:rsidRPr="000B0F3B" w:rsidRDefault="000B0F3B" w:rsidP="00B34F65">
      <w:pPr>
        <w:numPr>
          <w:ilvl w:val="0"/>
          <w:numId w:val="7"/>
        </w:numPr>
        <w:shd w:val="clear" w:color="auto" w:fill="FFFFFF"/>
        <w:tabs>
          <w:tab w:val="left" w:pos="398"/>
        </w:tabs>
        <w:suppressAutoHyphens/>
        <w:autoSpaceDN/>
        <w:adjustRightInd/>
        <w:spacing w:line="250" w:lineRule="exact"/>
        <w:ind w:right="77"/>
        <w:jc w:val="both"/>
        <w:rPr>
          <w:sz w:val="24"/>
          <w:szCs w:val="24"/>
        </w:rPr>
      </w:pPr>
      <w:r w:rsidRPr="000B0F3B">
        <w:rPr>
          <w:sz w:val="24"/>
          <w:szCs w:val="24"/>
        </w:rPr>
        <w:t>Приемка результата выполненных работ осуществляется после выполнения Подрядчиком всех обязательств, предусмотренных настоящим Контрактом.</w:t>
      </w:r>
    </w:p>
    <w:p w:rsidR="000B0F3B" w:rsidRPr="000B0F3B" w:rsidRDefault="000B0F3B" w:rsidP="00B34F65">
      <w:pPr>
        <w:numPr>
          <w:ilvl w:val="0"/>
          <w:numId w:val="7"/>
        </w:numPr>
        <w:shd w:val="clear" w:color="auto" w:fill="FFFFFF"/>
        <w:tabs>
          <w:tab w:val="left" w:pos="398"/>
        </w:tabs>
        <w:suppressAutoHyphens/>
        <w:autoSpaceDN/>
        <w:adjustRightInd/>
        <w:spacing w:before="5" w:line="250" w:lineRule="exact"/>
        <w:ind w:right="72"/>
        <w:jc w:val="both"/>
        <w:rPr>
          <w:sz w:val="24"/>
          <w:szCs w:val="24"/>
        </w:rPr>
      </w:pPr>
      <w:r w:rsidRPr="000B0F3B">
        <w:rPr>
          <w:spacing w:val="-1"/>
          <w:sz w:val="24"/>
          <w:szCs w:val="24"/>
        </w:rPr>
        <w:t xml:space="preserve">Приемка объекта осуществляется комиссией, состоящей из представителей Заказчика, в том </w:t>
      </w:r>
      <w:r w:rsidRPr="000B0F3B">
        <w:rPr>
          <w:sz w:val="24"/>
          <w:szCs w:val="24"/>
        </w:rPr>
        <w:t>числе специалиста муниципального</w:t>
      </w:r>
      <w:r w:rsidR="00CF0DC5">
        <w:rPr>
          <w:sz w:val="24"/>
          <w:szCs w:val="24"/>
        </w:rPr>
        <w:t xml:space="preserve"> казенного</w:t>
      </w:r>
      <w:r w:rsidRPr="000B0F3B">
        <w:rPr>
          <w:sz w:val="24"/>
          <w:szCs w:val="24"/>
        </w:rPr>
        <w:t xml:space="preserve"> учреждения по проектно-документационному сопровождению и техническому контролю за ремонтом объектов муниципальной собственности, </w:t>
      </w:r>
      <w:r w:rsidRPr="000B0F3B">
        <w:rPr>
          <w:sz w:val="24"/>
          <w:szCs w:val="24"/>
        </w:rPr>
        <w:lastRenderedPageBreak/>
        <w:t>Финансово-казначейского управления администрации города.</w:t>
      </w:r>
    </w:p>
    <w:p w:rsidR="000B0F3B" w:rsidRPr="000B0F3B" w:rsidRDefault="000B0F3B" w:rsidP="00B34F65">
      <w:pPr>
        <w:numPr>
          <w:ilvl w:val="0"/>
          <w:numId w:val="7"/>
        </w:numPr>
        <w:shd w:val="clear" w:color="auto" w:fill="FFFFFF"/>
        <w:tabs>
          <w:tab w:val="left" w:pos="398"/>
        </w:tabs>
        <w:suppressAutoHyphens/>
        <w:autoSpaceDN/>
        <w:adjustRightInd/>
        <w:spacing w:line="250" w:lineRule="exact"/>
        <w:ind w:right="72"/>
        <w:jc w:val="both"/>
        <w:rPr>
          <w:sz w:val="24"/>
          <w:szCs w:val="24"/>
        </w:rPr>
      </w:pPr>
      <w:r w:rsidRPr="000B0F3B">
        <w:rPr>
          <w:sz w:val="24"/>
          <w:szCs w:val="24"/>
        </w:rPr>
        <w:t>Приемка объекта производится в течение 5 (пяти) дней после получения Заказчиком письменного уведомления Подрядчика о завершении выполнения работ.</w:t>
      </w:r>
    </w:p>
    <w:p w:rsidR="000B0F3B" w:rsidRPr="000B0F3B" w:rsidRDefault="000B0F3B" w:rsidP="00B34F65">
      <w:pPr>
        <w:numPr>
          <w:ilvl w:val="0"/>
          <w:numId w:val="7"/>
        </w:numPr>
        <w:shd w:val="clear" w:color="auto" w:fill="FFFFFF"/>
        <w:tabs>
          <w:tab w:val="left" w:pos="398"/>
        </w:tabs>
        <w:suppressAutoHyphens/>
        <w:autoSpaceDN/>
        <w:adjustRightInd/>
        <w:spacing w:line="250" w:lineRule="exact"/>
        <w:ind w:right="58"/>
        <w:jc w:val="both"/>
        <w:rPr>
          <w:sz w:val="24"/>
          <w:szCs w:val="24"/>
        </w:rPr>
      </w:pPr>
      <w:r w:rsidRPr="000B0F3B">
        <w:rPr>
          <w:sz w:val="24"/>
          <w:szCs w:val="24"/>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0B0F3B" w:rsidRPr="000B0F3B" w:rsidRDefault="000B0F3B" w:rsidP="00B34F65">
      <w:pPr>
        <w:numPr>
          <w:ilvl w:val="0"/>
          <w:numId w:val="7"/>
        </w:numPr>
        <w:shd w:val="clear" w:color="auto" w:fill="FFFFFF"/>
        <w:tabs>
          <w:tab w:val="left" w:pos="398"/>
        </w:tabs>
        <w:suppressAutoHyphens/>
        <w:autoSpaceDN/>
        <w:adjustRightInd/>
        <w:spacing w:line="250" w:lineRule="exact"/>
        <w:ind w:right="67"/>
        <w:jc w:val="both"/>
        <w:rPr>
          <w:sz w:val="24"/>
          <w:szCs w:val="24"/>
        </w:rPr>
      </w:pPr>
      <w:r w:rsidRPr="000B0F3B">
        <w:rPr>
          <w:sz w:val="24"/>
          <w:szCs w:val="24"/>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0B0F3B" w:rsidRPr="000B0F3B" w:rsidRDefault="000B0F3B" w:rsidP="000B0F3B">
      <w:pPr>
        <w:shd w:val="clear" w:color="auto" w:fill="FFFFFF"/>
        <w:spacing w:before="250" w:line="254" w:lineRule="exact"/>
        <w:ind w:right="34"/>
        <w:jc w:val="center"/>
        <w:rPr>
          <w:b/>
          <w:bCs/>
          <w:spacing w:val="-2"/>
          <w:sz w:val="24"/>
          <w:szCs w:val="24"/>
        </w:rPr>
      </w:pPr>
      <w:r w:rsidRPr="000B0F3B">
        <w:rPr>
          <w:b/>
          <w:bCs/>
          <w:spacing w:val="-2"/>
          <w:sz w:val="24"/>
          <w:szCs w:val="24"/>
        </w:rPr>
        <w:t>6. Гарантии</w:t>
      </w:r>
    </w:p>
    <w:p w:rsidR="000B0F3B" w:rsidRPr="000B0F3B" w:rsidRDefault="000B0F3B" w:rsidP="000B0F3B">
      <w:pPr>
        <w:shd w:val="clear" w:color="auto" w:fill="FFFFFF"/>
        <w:tabs>
          <w:tab w:val="left" w:pos="542"/>
        </w:tabs>
        <w:spacing w:line="254" w:lineRule="exact"/>
        <w:ind w:left="14" w:right="14"/>
        <w:jc w:val="both"/>
        <w:rPr>
          <w:sz w:val="24"/>
          <w:szCs w:val="24"/>
        </w:rPr>
      </w:pPr>
      <w:r w:rsidRPr="000B0F3B">
        <w:rPr>
          <w:spacing w:val="-7"/>
          <w:sz w:val="24"/>
          <w:szCs w:val="24"/>
        </w:rPr>
        <w:t>6.1.</w:t>
      </w:r>
      <w:r w:rsidRPr="000B0F3B">
        <w:rPr>
          <w:sz w:val="24"/>
          <w:szCs w:val="24"/>
        </w:rPr>
        <w:tab/>
        <w:t>Гарантии качества распространяются на все конструктивные элементы и работы,</w:t>
      </w:r>
      <w:r w:rsidRPr="000B0F3B">
        <w:rPr>
          <w:sz w:val="24"/>
          <w:szCs w:val="24"/>
        </w:rPr>
        <w:br/>
        <w:t>выполненные Подрядчиком по настоящему контракту.</w:t>
      </w:r>
    </w:p>
    <w:p w:rsidR="000B0F3B" w:rsidRPr="000B0F3B" w:rsidRDefault="000B0F3B" w:rsidP="00B34F65">
      <w:pPr>
        <w:numPr>
          <w:ilvl w:val="0"/>
          <w:numId w:val="14"/>
        </w:numPr>
        <w:shd w:val="clear" w:color="auto" w:fill="FFFFFF"/>
        <w:tabs>
          <w:tab w:val="left" w:pos="403"/>
        </w:tabs>
        <w:suppressAutoHyphens/>
        <w:autoSpaceDN/>
        <w:adjustRightInd/>
        <w:spacing w:line="254" w:lineRule="exact"/>
        <w:ind w:left="10" w:right="14"/>
        <w:jc w:val="both"/>
        <w:rPr>
          <w:sz w:val="24"/>
          <w:szCs w:val="24"/>
        </w:rPr>
      </w:pPr>
      <w:r w:rsidRPr="000B0F3B">
        <w:rPr>
          <w:sz w:val="24"/>
          <w:szCs w:val="24"/>
        </w:rPr>
        <w:t>Гарантийный срок на выполненные работы составляет - 3 (три) года с момента подписания акта выполненных работ.</w:t>
      </w:r>
    </w:p>
    <w:p w:rsidR="000B0F3B" w:rsidRPr="000B0F3B" w:rsidRDefault="000B0F3B" w:rsidP="00B34F65">
      <w:pPr>
        <w:numPr>
          <w:ilvl w:val="0"/>
          <w:numId w:val="14"/>
        </w:numPr>
        <w:shd w:val="clear" w:color="auto" w:fill="FFFFFF"/>
        <w:tabs>
          <w:tab w:val="left" w:pos="403"/>
        </w:tabs>
        <w:suppressAutoHyphens/>
        <w:autoSpaceDN/>
        <w:adjustRightInd/>
        <w:spacing w:line="254" w:lineRule="exact"/>
        <w:ind w:left="10"/>
        <w:jc w:val="both"/>
        <w:rPr>
          <w:sz w:val="24"/>
          <w:szCs w:val="24"/>
        </w:rPr>
      </w:pPr>
      <w:r w:rsidRPr="000B0F3B">
        <w:rPr>
          <w:spacing w:val="-1"/>
          <w:sz w:val="24"/>
          <w:szCs w:val="24"/>
        </w:rPr>
        <w:t xml:space="preserve">Если в период гарантийного срока обнаружатся дефекты, то Подрядчик обязан их устранить за </w:t>
      </w:r>
      <w:r w:rsidRPr="000B0F3B">
        <w:rPr>
          <w:sz w:val="24"/>
          <w:szCs w:val="24"/>
        </w:rPr>
        <w:t xml:space="preserve">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w:t>
      </w:r>
      <w:r w:rsidRPr="000B0F3B">
        <w:rPr>
          <w:spacing w:val="-1"/>
          <w:sz w:val="24"/>
          <w:szCs w:val="24"/>
        </w:rPr>
        <w:t xml:space="preserve">представителя не позднее 3 (трех) дней со дня получения письменного извещения Заказчика. Если </w:t>
      </w:r>
      <w:r w:rsidRPr="000B0F3B">
        <w:rPr>
          <w:sz w:val="24"/>
          <w:szCs w:val="24"/>
        </w:rPr>
        <w:t>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0B0F3B" w:rsidRPr="000B0F3B" w:rsidRDefault="000B0F3B" w:rsidP="00B34F65">
      <w:pPr>
        <w:numPr>
          <w:ilvl w:val="0"/>
          <w:numId w:val="9"/>
        </w:numPr>
        <w:shd w:val="clear" w:color="auto" w:fill="FFFFFF"/>
        <w:tabs>
          <w:tab w:val="left" w:pos="437"/>
        </w:tabs>
        <w:suppressAutoHyphens/>
        <w:autoSpaceDN/>
        <w:adjustRightInd/>
        <w:spacing w:line="254" w:lineRule="exact"/>
        <w:ind w:left="19"/>
        <w:jc w:val="both"/>
        <w:rPr>
          <w:sz w:val="24"/>
          <w:szCs w:val="24"/>
        </w:rPr>
      </w:pPr>
      <w:r w:rsidRPr="000B0F3B">
        <w:rPr>
          <w:sz w:val="24"/>
          <w:szCs w:val="24"/>
        </w:rPr>
        <w:t>При отказе Подрядчика от составления или подписания акта обнаруженных дефектов Заказчик составляет односторонний акт, с соответствующей отметкой.</w:t>
      </w:r>
    </w:p>
    <w:p w:rsidR="000B0F3B" w:rsidRPr="000B0F3B" w:rsidRDefault="000B0F3B" w:rsidP="00B34F65">
      <w:pPr>
        <w:numPr>
          <w:ilvl w:val="0"/>
          <w:numId w:val="9"/>
        </w:numPr>
        <w:shd w:val="clear" w:color="auto" w:fill="FFFFFF"/>
        <w:tabs>
          <w:tab w:val="left" w:pos="437"/>
        </w:tabs>
        <w:suppressAutoHyphens/>
        <w:autoSpaceDN/>
        <w:adjustRightInd/>
        <w:spacing w:line="254" w:lineRule="exact"/>
        <w:ind w:left="19" w:right="62"/>
        <w:jc w:val="both"/>
        <w:rPr>
          <w:sz w:val="24"/>
          <w:szCs w:val="24"/>
        </w:rPr>
      </w:pPr>
      <w:r w:rsidRPr="000B0F3B">
        <w:rPr>
          <w:sz w:val="24"/>
          <w:szCs w:val="24"/>
        </w:rPr>
        <w:t>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0B0F3B" w:rsidRPr="000B0F3B" w:rsidRDefault="000B0F3B" w:rsidP="000B0F3B">
      <w:pPr>
        <w:shd w:val="clear" w:color="auto" w:fill="FFFFFF"/>
        <w:tabs>
          <w:tab w:val="left" w:pos="437"/>
        </w:tabs>
        <w:suppressAutoHyphens/>
        <w:autoSpaceDN/>
        <w:adjustRightInd/>
        <w:spacing w:line="254" w:lineRule="exact"/>
        <w:ind w:left="19" w:right="62"/>
        <w:jc w:val="both"/>
        <w:rPr>
          <w:sz w:val="24"/>
          <w:szCs w:val="24"/>
        </w:rPr>
      </w:pPr>
    </w:p>
    <w:p w:rsidR="000B0F3B" w:rsidRPr="000B0F3B" w:rsidRDefault="000B0F3B" w:rsidP="000B0F3B">
      <w:pPr>
        <w:shd w:val="clear" w:color="auto" w:fill="FFFFFF"/>
        <w:spacing w:line="254" w:lineRule="exact"/>
        <w:ind w:right="10"/>
        <w:jc w:val="center"/>
        <w:rPr>
          <w:b/>
          <w:bCs/>
          <w:sz w:val="24"/>
          <w:szCs w:val="24"/>
        </w:rPr>
      </w:pPr>
      <w:r w:rsidRPr="000B0F3B">
        <w:rPr>
          <w:b/>
          <w:sz w:val="24"/>
          <w:szCs w:val="24"/>
        </w:rPr>
        <w:t xml:space="preserve">7. Расторжение </w:t>
      </w:r>
      <w:r w:rsidRPr="000B0F3B">
        <w:rPr>
          <w:b/>
          <w:bCs/>
          <w:sz w:val="24"/>
          <w:szCs w:val="24"/>
        </w:rPr>
        <w:t>Контракта</w:t>
      </w:r>
    </w:p>
    <w:p w:rsidR="000B0F3B" w:rsidRPr="000B0F3B" w:rsidRDefault="000B0F3B" w:rsidP="000B0F3B">
      <w:pPr>
        <w:shd w:val="clear" w:color="auto" w:fill="FFFFFF"/>
        <w:tabs>
          <w:tab w:val="left" w:pos="418"/>
        </w:tabs>
        <w:spacing w:line="254" w:lineRule="exact"/>
        <w:ind w:left="24" w:right="67"/>
        <w:jc w:val="both"/>
        <w:rPr>
          <w:sz w:val="24"/>
          <w:szCs w:val="24"/>
        </w:rPr>
      </w:pPr>
      <w:r w:rsidRPr="000B0F3B">
        <w:rPr>
          <w:spacing w:val="-7"/>
          <w:sz w:val="24"/>
          <w:szCs w:val="24"/>
        </w:rPr>
        <w:t>7.1.</w:t>
      </w:r>
      <w:r w:rsidRPr="000B0F3B">
        <w:rPr>
          <w:sz w:val="24"/>
          <w:szCs w:val="24"/>
        </w:rPr>
        <w:tab/>
        <w:t>Контракт может быть расторгнут исключительно по соглашению сторон или решению суда в случаях, предусмотренных Федеральным законом от 21.07.2005г. №94-ФЗ «О размещении заказов на поставки товаров, выполнение работ, оказание услуг для государственных и муниципальных».</w:t>
      </w:r>
    </w:p>
    <w:p w:rsidR="000B0F3B" w:rsidRPr="000B0F3B" w:rsidRDefault="000B0F3B" w:rsidP="000B0F3B">
      <w:pPr>
        <w:shd w:val="clear" w:color="auto" w:fill="FFFFFF"/>
        <w:tabs>
          <w:tab w:val="left" w:pos="509"/>
        </w:tabs>
        <w:spacing w:line="254" w:lineRule="exact"/>
        <w:ind w:left="24" w:right="53"/>
        <w:jc w:val="both"/>
        <w:rPr>
          <w:sz w:val="24"/>
          <w:szCs w:val="24"/>
        </w:rPr>
      </w:pPr>
      <w:r w:rsidRPr="000B0F3B">
        <w:rPr>
          <w:spacing w:val="-7"/>
          <w:sz w:val="24"/>
          <w:szCs w:val="24"/>
        </w:rPr>
        <w:t>7.2.</w:t>
      </w:r>
      <w:r w:rsidRPr="000B0F3B">
        <w:rPr>
          <w:sz w:val="24"/>
          <w:szCs w:val="24"/>
        </w:rPr>
        <w:tab/>
        <w:t>При расторжении Контракта по соглашению сторон, незавершенный результат работ</w:t>
      </w:r>
      <w:r w:rsidRPr="000B0F3B">
        <w:rPr>
          <w:sz w:val="24"/>
          <w:szCs w:val="24"/>
        </w:rPr>
        <w:br/>
        <w:t>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0B0F3B" w:rsidRPr="000B0F3B" w:rsidRDefault="000B0F3B" w:rsidP="000B0F3B">
      <w:pPr>
        <w:shd w:val="clear" w:color="auto" w:fill="FFFFFF"/>
        <w:spacing w:line="250" w:lineRule="exact"/>
        <w:ind w:left="5" w:right="14"/>
        <w:jc w:val="both"/>
        <w:rPr>
          <w:sz w:val="24"/>
          <w:szCs w:val="24"/>
        </w:rPr>
      </w:pPr>
      <w:r w:rsidRPr="000B0F3B">
        <w:rPr>
          <w:sz w:val="24"/>
          <w:szCs w:val="24"/>
        </w:rPr>
        <w:t xml:space="preserve">7.3. В случае нарушения Подрядчиком сроков выполнения работ, установленных п. 1.3 настоящего контракта, а также выполнения работ ненадлежащего качества, в том числе при </w:t>
      </w:r>
      <w:r w:rsidRPr="000B0F3B">
        <w:rPr>
          <w:spacing w:val="-1"/>
          <w:sz w:val="24"/>
          <w:szCs w:val="24"/>
        </w:rPr>
        <w:t xml:space="preserve">наличии дефектов и недостатков, которые не могут быть устранены в согласованный с Заказчиком </w:t>
      </w:r>
      <w:r w:rsidRPr="000B0F3B">
        <w:rPr>
          <w:sz w:val="24"/>
          <w:szCs w:val="24"/>
        </w:rPr>
        <w:t>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
    <w:p w:rsidR="000B0F3B" w:rsidRPr="000B0F3B" w:rsidRDefault="000B0F3B" w:rsidP="000B0F3B">
      <w:pPr>
        <w:shd w:val="clear" w:color="auto" w:fill="FFFFFF"/>
        <w:spacing w:line="250" w:lineRule="exact"/>
        <w:ind w:right="58" w:firstLine="715"/>
        <w:jc w:val="both"/>
        <w:rPr>
          <w:sz w:val="24"/>
          <w:szCs w:val="24"/>
        </w:rPr>
      </w:pPr>
      <w:r w:rsidRPr="000B0F3B">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0B0F3B" w:rsidRPr="000B0F3B" w:rsidRDefault="000B0F3B" w:rsidP="000B0F3B">
      <w:pPr>
        <w:shd w:val="clear" w:color="auto" w:fill="FFFFFF"/>
        <w:spacing w:line="250" w:lineRule="exact"/>
        <w:ind w:right="58" w:firstLine="715"/>
        <w:jc w:val="both"/>
        <w:rPr>
          <w:sz w:val="24"/>
          <w:szCs w:val="24"/>
        </w:rPr>
      </w:pPr>
    </w:p>
    <w:p w:rsidR="000B0F3B" w:rsidRPr="000B0F3B" w:rsidRDefault="000B0F3B" w:rsidP="000B0F3B">
      <w:pPr>
        <w:shd w:val="clear" w:color="auto" w:fill="FFFFFF"/>
        <w:spacing w:line="250" w:lineRule="exact"/>
        <w:ind w:right="58" w:firstLine="715"/>
        <w:jc w:val="both"/>
        <w:rPr>
          <w:sz w:val="24"/>
          <w:szCs w:val="24"/>
        </w:rPr>
      </w:pPr>
    </w:p>
    <w:p w:rsidR="000B0F3B" w:rsidRPr="000B0F3B" w:rsidRDefault="000B0F3B" w:rsidP="000B0F3B">
      <w:pPr>
        <w:shd w:val="clear" w:color="auto" w:fill="FFFFFF"/>
        <w:spacing w:before="254"/>
        <w:ind w:left="24"/>
        <w:jc w:val="center"/>
        <w:rPr>
          <w:b/>
          <w:sz w:val="24"/>
          <w:szCs w:val="24"/>
        </w:rPr>
      </w:pPr>
      <w:r w:rsidRPr="000B0F3B">
        <w:rPr>
          <w:b/>
          <w:sz w:val="24"/>
          <w:szCs w:val="24"/>
        </w:rPr>
        <w:t>8. Заключительные условия</w:t>
      </w:r>
    </w:p>
    <w:p w:rsidR="000B0F3B" w:rsidRPr="000B0F3B" w:rsidRDefault="000B0F3B" w:rsidP="000B0F3B">
      <w:pPr>
        <w:shd w:val="clear" w:color="auto" w:fill="FFFFFF"/>
        <w:tabs>
          <w:tab w:val="left" w:leader="underscore" w:pos="9226"/>
        </w:tabs>
        <w:ind w:left="14"/>
        <w:jc w:val="both"/>
        <w:rPr>
          <w:sz w:val="24"/>
          <w:szCs w:val="24"/>
        </w:rPr>
      </w:pPr>
      <w:r w:rsidRPr="000B0F3B">
        <w:rPr>
          <w:spacing w:val="-1"/>
          <w:sz w:val="24"/>
          <w:szCs w:val="24"/>
        </w:rPr>
        <w:t xml:space="preserve">8.1. Настоящий контракт вступает в силу с момента его подписания и действует до </w:t>
      </w:r>
      <w:r w:rsidRPr="000B0F3B">
        <w:rPr>
          <w:sz w:val="24"/>
          <w:szCs w:val="24"/>
        </w:rPr>
        <w:t xml:space="preserve"> полного исполнения сторонами всех своих обязательств по настоящему контракту.</w:t>
      </w:r>
    </w:p>
    <w:p w:rsidR="000B0F3B" w:rsidRPr="000B0F3B" w:rsidRDefault="000B0F3B" w:rsidP="000B0F3B">
      <w:pPr>
        <w:jc w:val="both"/>
        <w:outlineLvl w:val="2"/>
        <w:rPr>
          <w:sz w:val="24"/>
          <w:szCs w:val="24"/>
        </w:rPr>
      </w:pPr>
      <w:r w:rsidRPr="000B0F3B">
        <w:rPr>
          <w:spacing w:val="-8"/>
          <w:sz w:val="24"/>
          <w:szCs w:val="24"/>
        </w:rPr>
        <w:t>8.2.</w:t>
      </w:r>
      <w:r w:rsidRPr="000B0F3B">
        <w:rPr>
          <w:sz w:val="24"/>
          <w:szCs w:val="24"/>
        </w:rPr>
        <w:tab/>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0B0F3B" w:rsidRPr="000B0F3B" w:rsidRDefault="000B0F3B" w:rsidP="000B0F3B">
      <w:pPr>
        <w:shd w:val="clear" w:color="auto" w:fill="FFFFFF"/>
        <w:tabs>
          <w:tab w:val="left" w:pos="490"/>
        </w:tabs>
        <w:spacing w:before="5" w:line="250" w:lineRule="exact"/>
        <w:ind w:right="5"/>
        <w:jc w:val="both"/>
        <w:rPr>
          <w:sz w:val="24"/>
          <w:szCs w:val="24"/>
        </w:rPr>
      </w:pPr>
      <w:r w:rsidRPr="000B0F3B">
        <w:rPr>
          <w:spacing w:val="-7"/>
          <w:sz w:val="24"/>
          <w:szCs w:val="24"/>
        </w:rPr>
        <w:t>8.3.</w:t>
      </w:r>
      <w:r w:rsidRPr="000B0F3B">
        <w:rPr>
          <w:sz w:val="24"/>
          <w:szCs w:val="24"/>
        </w:rPr>
        <w:tab/>
        <w:t>Во всем ином, не урегулированном настоящим контрактом, стороны руководствуются действующим законодательством РФ.</w:t>
      </w:r>
    </w:p>
    <w:p w:rsidR="000B0F3B" w:rsidRPr="000B0F3B" w:rsidRDefault="000B0F3B" w:rsidP="000B0F3B">
      <w:pPr>
        <w:shd w:val="clear" w:color="auto" w:fill="FFFFFF"/>
        <w:tabs>
          <w:tab w:val="left" w:pos="403"/>
        </w:tabs>
        <w:spacing w:line="250" w:lineRule="exact"/>
        <w:ind w:left="5"/>
        <w:jc w:val="both"/>
        <w:rPr>
          <w:sz w:val="24"/>
          <w:szCs w:val="24"/>
        </w:rPr>
      </w:pPr>
      <w:r w:rsidRPr="000B0F3B">
        <w:rPr>
          <w:spacing w:val="-7"/>
          <w:sz w:val="24"/>
          <w:szCs w:val="24"/>
        </w:rPr>
        <w:t>8.4.</w:t>
      </w:r>
      <w:r w:rsidRPr="000B0F3B">
        <w:rPr>
          <w:sz w:val="24"/>
          <w:szCs w:val="24"/>
        </w:rPr>
        <w:tab/>
        <w:t>Настоящий контракт составлен в двух экземплярах, имеющих равную юридическую силу, по одному для каждой из сторон.</w:t>
      </w:r>
    </w:p>
    <w:p w:rsidR="000B0F3B" w:rsidRPr="000B0F3B" w:rsidRDefault="000B0F3B" w:rsidP="000B0F3B">
      <w:pPr>
        <w:shd w:val="clear" w:color="auto" w:fill="FFFFFF"/>
        <w:tabs>
          <w:tab w:val="left" w:pos="0"/>
        </w:tabs>
        <w:jc w:val="center"/>
        <w:rPr>
          <w:b/>
          <w:sz w:val="24"/>
          <w:szCs w:val="24"/>
        </w:rPr>
      </w:pPr>
    </w:p>
    <w:p w:rsidR="000B0F3B" w:rsidRPr="000B0F3B" w:rsidRDefault="000B0F3B" w:rsidP="000B0F3B">
      <w:pPr>
        <w:rPr>
          <w:sz w:val="24"/>
          <w:szCs w:val="24"/>
        </w:rPr>
      </w:pPr>
    </w:p>
    <w:p w:rsidR="000B0F3B" w:rsidRPr="000B0F3B" w:rsidRDefault="000B0F3B" w:rsidP="000B0F3B">
      <w:pPr>
        <w:pStyle w:val="ConsNormal"/>
        <w:widowControl/>
        <w:spacing w:before="120" w:after="120"/>
        <w:jc w:val="center"/>
        <w:rPr>
          <w:rFonts w:ascii="Times New Roman" w:hAnsi="Times New Roman" w:cs="Times New Roman"/>
          <w:b/>
          <w:sz w:val="24"/>
          <w:szCs w:val="24"/>
        </w:rPr>
      </w:pPr>
      <w:r w:rsidRPr="000B0F3B">
        <w:rPr>
          <w:rFonts w:ascii="Times New Roman" w:hAnsi="Times New Roman" w:cs="Times New Roman"/>
          <w:b/>
          <w:sz w:val="24"/>
          <w:szCs w:val="24"/>
        </w:rPr>
        <w:t>9. Юридические адреса, реквизиты и подписи сторон</w:t>
      </w:r>
    </w:p>
    <w:p w:rsidR="000B0F3B" w:rsidRPr="000B0F3B" w:rsidRDefault="000B0F3B" w:rsidP="000B0F3B">
      <w:pPr>
        <w:tabs>
          <w:tab w:val="left" w:pos="540"/>
          <w:tab w:val="left" w:pos="6120"/>
          <w:tab w:val="left" w:pos="11160"/>
        </w:tabs>
        <w:ind w:firstLine="720"/>
        <w:jc w:val="both"/>
        <w:rPr>
          <w:b/>
          <w:sz w:val="24"/>
          <w:szCs w:val="24"/>
        </w:rPr>
      </w:pPr>
    </w:p>
    <w:tbl>
      <w:tblPr>
        <w:tblW w:w="0" w:type="auto"/>
        <w:tblLayout w:type="fixed"/>
        <w:tblLook w:val="0000" w:firstRow="0" w:lastRow="0" w:firstColumn="0" w:lastColumn="0" w:noHBand="0" w:noVBand="0"/>
      </w:tblPr>
      <w:tblGrid>
        <w:gridCol w:w="5095"/>
        <w:gridCol w:w="4373"/>
      </w:tblGrid>
      <w:tr w:rsidR="000B0F3B" w:rsidRPr="000B0F3B" w:rsidTr="00280EAE">
        <w:trPr>
          <w:trHeight w:val="361"/>
        </w:trPr>
        <w:tc>
          <w:tcPr>
            <w:tcW w:w="5095" w:type="dxa"/>
          </w:tcPr>
          <w:p w:rsidR="000B0F3B" w:rsidRPr="000B0F3B" w:rsidRDefault="000B0F3B" w:rsidP="00280EAE">
            <w:pPr>
              <w:shd w:val="clear" w:color="auto" w:fill="FFFFFF"/>
              <w:snapToGrid w:val="0"/>
              <w:rPr>
                <w:sz w:val="24"/>
                <w:szCs w:val="24"/>
              </w:rPr>
            </w:pPr>
            <w:r w:rsidRPr="000B0F3B">
              <w:rPr>
                <w:b/>
                <w:sz w:val="24"/>
                <w:szCs w:val="24"/>
              </w:rPr>
              <w:t>ЗАКАЗЧИК:</w:t>
            </w:r>
            <w:r w:rsidRPr="000B0F3B">
              <w:rPr>
                <w:sz w:val="24"/>
                <w:szCs w:val="24"/>
              </w:rPr>
              <w:t xml:space="preserve"> МБУ ДОД СДЮСШОР №2</w:t>
            </w:r>
            <w:r w:rsidRPr="000B0F3B">
              <w:rPr>
                <w:b/>
                <w:sz w:val="24"/>
                <w:szCs w:val="24"/>
              </w:rPr>
              <w:t xml:space="preserve"> </w:t>
            </w:r>
            <w:r w:rsidRPr="000B0F3B">
              <w:rPr>
                <w:sz w:val="24"/>
                <w:szCs w:val="24"/>
              </w:rPr>
              <w:t>комитета по физической культуре и спорту администрации города Иванова</w:t>
            </w:r>
          </w:p>
        </w:tc>
        <w:tc>
          <w:tcPr>
            <w:tcW w:w="4373" w:type="dxa"/>
          </w:tcPr>
          <w:p w:rsidR="000B0F3B" w:rsidRPr="000B0F3B" w:rsidRDefault="000B0F3B" w:rsidP="00280EAE">
            <w:pPr>
              <w:snapToGrid w:val="0"/>
              <w:ind w:firstLine="720"/>
              <w:rPr>
                <w:b/>
                <w:sz w:val="24"/>
                <w:szCs w:val="24"/>
              </w:rPr>
            </w:pPr>
            <w:r w:rsidRPr="000B0F3B">
              <w:rPr>
                <w:b/>
                <w:sz w:val="24"/>
                <w:szCs w:val="24"/>
              </w:rPr>
              <w:t>ПОДРЯДЧИК:</w:t>
            </w:r>
          </w:p>
        </w:tc>
      </w:tr>
      <w:tr w:rsidR="000B0F3B" w:rsidRPr="000B0F3B" w:rsidTr="00280EAE">
        <w:trPr>
          <w:trHeight w:val="3739"/>
        </w:trPr>
        <w:tc>
          <w:tcPr>
            <w:tcW w:w="5095" w:type="dxa"/>
          </w:tcPr>
          <w:p w:rsidR="000B0F3B" w:rsidRPr="000B0F3B" w:rsidRDefault="000B0F3B" w:rsidP="00280EAE">
            <w:pPr>
              <w:snapToGrid w:val="0"/>
              <w:rPr>
                <w:b/>
                <w:sz w:val="24"/>
                <w:szCs w:val="24"/>
              </w:rPr>
            </w:pPr>
            <w:r w:rsidRPr="000B0F3B">
              <w:rPr>
                <w:b/>
                <w:sz w:val="24"/>
                <w:szCs w:val="24"/>
              </w:rPr>
              <w:t xml:space="preserve">Адрес юридический/почтовый: </w:t>
            </w:r>
          </w:p>
          <w:p w:rsidR="000B0F3B" w:rsidRPr="000B0F3B" w:rsidRDefault="000B0F3B" w:rsidP="00280EAE">
            <w:pPr>
              <w:rPr>
                <w:sz w:val="24"/>
                <w:szCs w:val="24"/>
              </w:rPr>
            </w:pPr>
            <w:r w:rsidRPr="000B0F3B">
              <w:rPr>
                <w:sz w:val="24"/>
                <w:szCs w:val="24"/>
              </w:rPr>
              <w:t>153000  г. Иваново, пр. Фридриха Энгельса,</w:t>
            </w:r>
          </w:p>
          <w:p w:rsidR="000B0F3B" w:rsidRPr="000B0F3B" w:rsidRDefault="000B0F3B" w:rsidP="00280EAE">
            <w:pPr>
              <w:rPr>
                <w:sz w:val="24"/>
                <w:szCs w:val="24"/>
              </w:rPr>
            </w:pPr>
            <w:r w:rsidRPr="000B0F3B">
              <w:rPr>
                <w:sz w:val="24"/>
                <w:szCs w:val="24"/>
              </w:rPr>
              <w:t>д. 33А</w:t>
            </w:r>
          </w:p>
          <w:p w:rsidR="000B0F3B" w:rsidRPr="000B0F3B" w:rsidRDefault="000B0F3B" w:rsidP="00280EAE">
            <w:pPr>
              <w:rPr>
                <w:sz w:val="24"/>
                <w:szCs w:val="24"/>
              </w:rPr>
            </w:pPr>
            <w:r w:rsidRPr="000B0F3B">
              <w:rPr>
                <w:b/>
                <w:sz w:val="24"/>
                <w:szCs w:val="24"/>
              </w:rPr>
              <w:t>Плательщик:</w:t>
            </w:r>
            <w:r w:rsidRPr="000B0F3B">
              <w:rPr>
                <w:sz w:val="24"/>
                <w:szCs w:val="24"/>
              </w:rPr>
              <w:t xml:space="preserve"> МБУ ДОД СДЮСШОР №2</w:t>
            </w:r>
          </w:p>
          <w:p w:rsidR="000B0F3B" w:rsidRPr="000B0F3B" w:rsidRDefault="000B0F3B" w:rsidP="00280EAE">
            <w:pPr>
              <w:rPr>
                <w:b/>
                <w:sz w:val="24"/>
                <w:szCs w:val="24"/>
              </w:rPr>
            </w:pPr>
            <w:r w:rsidRPr="000B0F3B">
              <w:rPr>
                <w:b/>
                <w:sz w:val="24"/>
                <w:szCs w:val="24"/>
              </w:rPr>
              <w:t xml:space="preserve">Банковские реквизиты: </w:t>
            </w:r>
          </w:p>
          <w:p w:rsidR="000B0F3B" w:rsidRPr="000B0F3B" w:rsidRDefault="000B0F3B" w:rsidP="00280EAE">
            <w:pPr>
              <w:rPr>
                <w:sz w:val="24"/>
                <w:szCs w:val="24"/>
              </w:rPr>
            </w:pPr>
            <w:r w:rsidRPr="000B0F3B">
              <w:rPr>
                <w:sz w:val="24"/>
                <w:szCs w:val="24"/>
              </w:rPr>
              <w:t>ИНН 3728033078,      КПП 370201001</w:t>
            </w:r>
          </w:p>
          <w:p w:rsidR="000B0F3B" w:rsidRPr="000B0F3B" w:rsidRDefault="000B0F3B" w:rsidP="00280EAE">
            <w:pPr>
              <w:rPr>
                <w:sz w:val="24"/>
                <w:szCs w:val="24"/>
              </w:rPr>
            </w:pPr>
            <w:r w:rsidRPr="000B0F3B">
              <w:rPr>
                <w:sz w:val="24"/>
                <w:szCs w:val="24"/>
              </w:rPr>
              <w:t>Банковские реквизиты ГРКЦ   ГУ Банка России по Ивановской области г. Иваново</w:t>
            </w:r>
          </w:p>
          <w:p w:rsidR="000B0F3B" w:rsidRPr="000B0F3B" w:rsidRDefault="000B0F3B" w:rsidP="00280EAE">
            <w:pPr>
              <w:rPr>
                <w:sz w:val="24"/>
                <w:szCs w:val="24"/>
              </w:rPr>
            </w:pPr>
            <w:r w:rsidRPr="000B0F3B">
              <w:rPr>
                <w:sz w:val="24"/>
                <w:szCs w:val="24"/>
              </w:rPr>
              <w:t>р/с 4024810800000000054</w:t>
            </w:r>
          </w:p>
          <w:p w:rsidR="000B0F3B" w:rsidRPr="000B0F3B" w:rsidRDefault="000B0F3B" w:rsidP="00280EAE">
            <w:pPr>
              <w:rPr>
                <w:sz w:val="24"/>
                <w:szCs w:val="24"/>
              </w:rPr>
            </w:pPr>
            <w:r w:rsidRPr="000B0F3B">
              <w:rPr>
                <w:sz w:val="24"/>
                <w:szCs w:val="24"/>
              </w:rPr>
              <w:t>БИК 042406001</w:t>
            </w:r>
          </w:p>
          <w:p w:rsidR="000B0F3B" w:rsidRPr="000B0F3B" w:rsidRDefault="000B0F3B" w:rsidP="00280EAE">
            <w:pPr>
              <w:rPr>
                <w:sz w:val="24"/>
                <w:szCs w:val="24"/>
              </w:rPr>
            </w:pPr>
          </w:p>
          <w:p w:rsidR="000B0F3B" w:rsidRPr="000B0F3B" w:rsidRDefault="000B0F3B" w:rsidP="00280EAE">
            <w:pPr>
              <w:rPr>
                <w:sz w:val="24"/>
                <w:szCs w:val="24"/>
              </w:rPr>
            </w:pPr>
            <w:r w:rsidRPr="000B0F3B">
              <w:rPr>
                <w:sz w:val="24"/>
                <w:szCs w:val="24"/>
              </w:rPr>
              <w:t xml:space="preserve">Директор </w:t>
            </w:r>
          </w:p>
          <w:p w:rsidR="000B0F3B" w:rsidRPr="000B0F3B" w:rsidRDefault="000B0F3B" w:rsidP="00280EAE">
            <w:pPr>
              <w:rPr>
                <w:sz w:val="24"/>
                <w:szCs w:val="24"/>
              </w:rPr>
            </w:pPr>
          </w:p>
          <w:p w:rsidR="000B0F3B" w:rsidRPr="000B0F3B" w:rsidRDefault="000B0F3B" w:rsidP="00280EAE">
            <w:pPr>
              <w:rPr>
                <w:sz w:val="24"/>
                <w:szCs w:val="24"/>
              </w:rPr>
            </w:pPr>
            <w:r w:rsidRPr="000B0F3B">
              <w:rPr>
                <w:sz w:val="24"/>
                <w:szCs w:val="24"/>
              </w:rPr>
              <w:t>_______________________  М.Ю. Шаварина</w:t>
            </w:r>
          </w:p>
          <w:p w:rsidR="000B0F3B" w:rsidRPr="000B0F3B" w:rsidRDefault="000B0F3B" w:rsidP="00280EAE">
            <w:pPr>
              <w:ind w:firstLine="720"/>
              <w:rPr>
                <w:sz w:val="24"/>
                <w:szCs w:val="24"/>
              </w:rPr>
            </w:pPr>
            <w:r w:rsidRPr="000B0F3B">
              <w:rPr>
                <w:sz w:val="24"/>
                <w:szCs w:val="24"/>
              </w:rPr>
              <w:t xml:space="preserve">                    (подпись)</w:t>
            </w:r>
          </w:p>
        </w:tc>
        <w:tc>
          <w:tcPr>
            <w:tcW w:w="4373" w:type="dxa"/>
          </w:tcPr>
          <w:p w:rsidR="000B0F3B" w:rsidRPr="000B0F3B" w:rsidRDefault="000B0F3B" w:rsidP="00280EAE">
            <w:pPr>
              <w:snapToGrid w:val="0"/>
              <w:ind w:firstLine="720"/>
              <w:rPr>
                <w:sz w:val="24"/>
                <w:szCs w:val="24"/>
              </w:rPr>
            </w:pPr>
            <w:r w:rsidRPr="000B0F3B">
              <w:rPr>
                <w:b/>
                <w:sz w:val="24"/>
                <w:szCs w:val="24"/>
              </w:rPr>
              <w:t>Адрес юридический/почтовый:</w:t>
            </w:r>
            <w:r w:rsidRPr="000B0F3B">
              <w:rPr>
                <w:sz w:val="24"/>
                <w:szCs w:val="24"/>
              </w:rPr>
              <w:t xml:space="preserve"> </w:t>
            </w:r>
          </w:p>
          <w:p w:rsidR="000B0F3B" w:rsidRPr="000B0F3B" w:rsidRDefault="000B0F3B" w:rsidP="00280EAE">
            <w:pPr>
              <w:ind w:firstLine="720"/>
              <w:rPr>
                <w:sz w:val="24"/>
                <w:szCs w:val="24"/>
              </w:rPr>
            </w:pPr>
          </w:p>
          <w:p w:rsidR="000B0F3B" w:rsidRPr="000B0F3B" w:rsidRDefault="000B0F3B" w:rsidP="00280EAE">
            <w:pPr>
              <w:ind w:firstLine="720"/>
              <w:rPr>
                <w:sz w:val="24"/>
                <w:szCs w:val="24"/>
              </w:rPr>
            </w:pPr>
          </w:p>
          <w:p w:rsidR="000B0F3B" w:rsidRPr="000B0F3B" w:rsidRDefault="000B0F3B" w:rsidP="00280EAE">
            <w:pPr>
              <w:ind w:firstLine="720"/>
              <w:rPr>
                <w:b/>
                <w:sz w:val="24"/>
                <w:szCs w:val="24"/>
              </w:rPr>
            </w:pPr>
            <w:r w:rsidRPr="000B0F3B">
              <w:rPr>
                <w:b/>
                <w:sz w:val="24"/>
                <w:szCs w:val="24"/>
              </w:rPr>
              <w:t>Банковские реквизиты:</w:t>
            </w:r>
          </w:p>
          <w:p w:rsidR="000B0F3B" w:rsidRPr="000B0F3B" w:rsidRDefault="000B0F3B" w:rsidP="00280EAE">
            <w:pPr>
              <w:ind w:firstLine="720"/>
              <w:rPr>
                <w:sz w:val="24"/>
                <w:szCs w:val="24"/>
              </w:rPr>
            </w:pPr>
            <w:r w:rsidRPr="000B0F3B">
              <w:rPr>
                <w:sz w:val="24"/>
                <w:szCs w:val="24"/>
              </w:rPr>
              <w:t xml:space="preserve"> </w:t>
            </w:r>
          </w:p>
          <w:p w:rsidR="000B0F3B" w:rsidRPr="000B0F3B" w:rsidRDefault="000B0F3B" w:rsidP="00280EAE">
            <w:pPr>
              <w:ind w:firstLine="720"/>
              <w:rPr>
                <w:sz w:val="24"/>
                <w:szCs w:val="24"/>
              </w:rPr>
            </w:pPr>
          </w:p>
          <w:p w:rsidR="000B0F3B" w:rsidRPr="000B0F3B" w:rsidRDefault="000B0F3B" w:rsidP="00280EAE">
            <w:pPr>
              <w:ind w:firstLine="720"/>
              <w:rPr>
                <w:sz w:val="24"/>
                <w:szCs w:val="24"/>
              </w:rPr>
            </w:pPr>
          </w:p>
          <w:p w:rsidR="000B0F3B" w:rsidRPr="000B0F3B" w:rsidRDefault="000B0F3B" w:rsidP="00280EAE">
            <w:pPr>
              <w:ind w:firstLine="720"/>
              <w:rPr>
                <w:sz w:val="24"/>
                <w:szCs w:val="24"/>
              </w:rPr>
            </w:pPr>
          </w:p>
          <w:p w:rsidR="000B0F3B" w:rsidRPr="000B0F3B" w:rsidRDefault="000B0F3B" w:rsidP="00280EAE">
            <w:pPr>
              <w:ind w:firstLine="720"/>
              <w:rPr>
                <w:sz w:val="24"/>
                <w:szCs w:val="24"/>
              </w:rPr>
            </w:pPr>
          </w:p>
          <w:p w:rsidR="000B0F3B" w:rsidRPr="000B0F3B" w:rsidRDefault="000B0F3B" w:rsidP="00280EAE">
            <w:pPr>
              <w:ind w:firstLine="720"/>
              <w:rPr>
                <w:sz w:val="24"/>
                <w:szCs w:val="24"/>
              </w:rPr>
            </w:pPr>
          </w:p>
          <w:p w:rsidR="000B0F3B" w:rsidRPr="000B0F3B" w:rsidRDefault="000B0F3B" w:rsidP="00280EAE">
            <w:pPr>
              <w:tabs>
                <w:tab w:val="left" w:pos="3390"/>
              </w:tabs>
              <w:ind w:firstLine="720"/>
              <w:rPr>
                <w:sz w:val="24"/>
                <w:szCs w:val="24"/>
              </w:rPr>
            </w:pPr>
            <w:r w:rsidRPr="000B0F3B">
              <w:rPr>
                <w:sz w:val="24"/>
                <w:szCs w:val="24"/>
              </w:rPr>
              <w:t>Руководитель организации</w:t>
            </w:r>
            <w:r w:rsidRPr="000B0F3B">
              <w:rPr>
                <w:sz w:val="24"/>
                <w:szCs w:val="24"/>
              </w:rPr>
              <w:tab/>
            </w:r>
          </w:p>
          <w:p w:rsidR="000B0F3B" w:rsidRPr="000B0F3B" w:rsidRDefault="000B0F3B" w:rsidP="00280EAE">
            <w:pPr>
              <w:tabs>
                <w:tab w:val="left" w:pos="3390"/>
              </w:tabs>
              <w:rPr>
                <w:sz w:val="24"/>
                <w:szCs w:val="24"/>
              </w:rPr>
            </w:pPr>
          </w:p>
          <w:p w:rsidR="000B0F3B" w:rsidRPr="000B0F3B" w:rsidRDefault="000B0F3B" w:rsidP="00280EAE">
            <w:pPr>
              <w:tabs>
                <w:tab w:val="left" w:pos="3390"/>
              </w:tabs>
              <w:rPr>
                <w:sz w:val="24"/>
                <w:szCs w:val="24"/>
              </w:rPr>
            </w:pPr>
            <w:r w:rsidRPr="000B0F3B">
              <w:rPr>
                <w:sz w:val="24"/>
                <w:szCs w:val="24"/>
              </w:rPr>
              <w:t>_______________ / _________________/</w:t>
            </w:r>
          </w:p>
          <w:p w:rsidR="000B0F3B" w:rsidRPr="000B0F3B" w:rsidRDefault="000B0F3B" w:rsidP="00280EAE">
            <w:pPr>
              <w:tabs>
                <w:tab w:val="left" w:pos="3390"/>
              </w:tabs>
              <w:ind w:firstLine="720"/>
              <w:rPr>
                <w:sz w:val="24"/>
                <w:szCs w:val="24"/>
              </w:rPr>
            </w:pPr>
            <w:r w:rsidRPr="000B0F3B">
              <w:rPr>
                <w:sz w:val="24"/>
                <w:szCs w:val="24"/>
              </w:rPr>
              <w:t xml:space="preserve">              (подпись)                                    (ФИО)</w:t>
            </w:r>
          </w:p>
        </w:tc>
      </w:tr>
    </w:tbl>
    <w:p w:rsidR="000B0F3B" w:rsidRPr="000B0F3B" w:rsidRDefault="000B0F3B" w:rsidP="000B0F3B">
      <w:pPr>
        <w:pStyle w:val="af2"/>
        <w:ind w:firstLine="720"/>
        <w:rPr>
          <w:sz w:val="24"/>
          <w:szCs w:val="24"/>
        </w:rPr>
      </w:pPr>
    </w:p>
    <w:p w:rsidR="000B0F3B" w:rsidRPr="000B0F3B" w:rsidRDefault="000B0F3B" w:rsidP="000B0F3B">
      <w:pPr>
        <w:pStyle w:val="af2"/>
        <w:ind w:firstLine="720"/>
        <w:jc w:val="both"/>
        <w:rPr>
          <w:sz w:val="24"/>
          <w:szCs w:val="24"/>
        </w:rPr>
      </w:pPr>
    </w:p>
    <w:p w:rsidR="00720D08" w:rsidRPr="00D9288E" w:rsidRDefault="00720D08" w:rsidP="00D9288E">
      <w:pPr>
        <w:pStyle w:val="34"/>
        <w:rPr>
          <w:sz w:val="24"/>
          <w:szCs w:val="24"/>
        </w:rPr>
        <w:sectPr w:rsidR="00720D08" w:rsidRPr="00D9288E" w:rsidSect="008D2830">
          <w:footerReference w:type="default" r:id="rId12"/>
          <w:pgSz w:w="11906" w:h="16838"/>
          <w:pgMar w:top="719" w:right="566" w:bottom="899" w:left="1080" w:header="709" w:footer="709" w:gutter="0"/>
          <w:pgNumType w:start="1"/>
          <w:cols w:space="720"/>
        </w:sectPr>
      </w:pPr>
    </w:p>
    <w:p w:rsidR="00D9288E" w:rsidRPr="00AE0797" w:rsidRDefault="003F296F" w:rsidP="00D9288E">
      <w:pPr>
        <w:jc w:val="right"/>
        <w:rPr>
          <w:sz w:val="24"/>
          <w:szCs w:val="24"/>
        </w:rPr>
      </w:pPr>
      <w:r>
        <w:rPr>
          <w:sz w:val="24"/>
          <w:szCs w:val="24"/>
        </w:rPr>
        <w:lastRenderedPageBreak/>
        <w:t>Приложение №1</w:t>
      </w:r>
      <w:r w:rsidR="00D9288E" w:rsidRPr="00AE0797">
        <w:rPr>
          <w:sz w:val="24"/>
          <w:szCs w:val="24"/>
        </w:rPr>
        <w:t xml:space="preserve">* </w:t>
      </w:r>
    </w:p>
    <w:p w:rsidR="00D9288E" w:rsidRPr="00AE0797" w:rsidRDefault="00D9288E" w:rsidP="00D9288E">
      <w:pPr>
        <w:jc w:val="right"/>
        <w:rPr>
          <w:sz w:val="24"/>
          <w:szCs w:val="24"/>
        </w:rPr>
      </w:pPr>
      <w:r w:rsidRPr="00AE0797">
        <w:rPr>
          <w:sz w:val="24"/>
          <w:szCs w:val="24"/>
        </w:rPr>
        <w:t>к муниципальному контракту</w:t>
      </w:r>
    </w:p>
    <w:p w:rsidR="00D9288E" w:rsidRPr="00AE0797" w:rsidRDefault="00D9288E" w:rsidP="00D9288E">
      <w:pPr>
        <w:jc w:val="right"/>
        <w:rPr>
          <w:sz w:val="24"/>
          <w:szCs w:val="24"/>
        </w:rPr>
      </w:pPr>
      <w:r w:rsidRPr="00AE0797">
        <w:rPr>
          <w:sz w:val="24"/>
          <w:szCs w:val="24"/>
        </w:rPr>
        <w:t xml:space="preserve">№________ от _____________ </w:t>
      </w: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Default="00FD5F5E" w:rsidP="00D9288E">
      <w:pPr>
        <w:jc w:val="center"/>
        <w:rPr>
          <w:b/>
          <w:sz w:val="24"/>
          <w:szCs w:val="24"/>
        </w:rPr>
      </w:pPr>
      <w:r>
        <w:rPr>
          <w:b/>
          <w:sz w:val="24"/>
          <w:szCs w:val="24"/>
        </w:rPr>
        <w:t>Локальн</w:t>
      </w:r>
      <w:r w:rsidR="003F296F">
        <w:rPr>
          <w:b/>
          <w:sz w:val="24"/>
          <w:szCs w:val="24"/>
        </w:rPr>
        <w:t>ая</w:t>
      </w:r>
      <w:r>
        <w:rPr>
          <w:b/>
          <w:sz w:val="24"/>
          <w:szCs w:val="24"/>
        </w:rPr>
        <w:t xml:space="preserve"> смет</w:t>
      </w:r>
      <w:r w:rsidR="003F296F">
        <w:rPr>
          <w:b/>
          <w:sz w:val="24"/>
          <w:szCs w:val="24"/>
        </w:rPr>
        <w:t>а</w:t>
      </w:r>
    </w:p>
    <w:p w:rsidR="00D9288E" w:rsidRPr="00CD2697" w:rsidRDefault="00CD2697" w:rsidP="00D9288E">
      <w:pPr>
        <w:jc w:val="center"/>
        <w:rPr>
          <w:b/>
          <w:sz w:val="24"/>
          <w:szCs w:val="24"/>
        </w:rPr>
      </w:pPr>
      <w:r>
        <w:rPr>
          <w:b/>
          <w:sz w:val="24"/>
          <w:szCs w:val="24"/>
        </w:rPr>
        <w:t>Ведомость объемов работ</w:t>
      </w: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r w:rsidRPr="00AE0797">
        <w:rPr>
          <w:sz w:val="24"/>
          <w:szCs w:val="24"/>
        </w:rPr>
        <w:t xml:space="preserve">* </w:t>
      </w:r>
      <w:r w:rsidR="00CD2697">
        <w:rPr>
          <w:sz w:val="24"/>
          <w:szCs w:val="24"/>
        </w:rPr>
        <w:t>Приложение № 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3F296F" w:rsidRDefault="003F296F" w:rsidP="00D9288E">
      <w:pPr>
        <w:jc w:val="right"/>
        <w:rPr>
          <w:sz w:val="24"/>
          <w:szCs w:val="24"/>
        </w:rPr>
      </w:pPr>
    </w:p>
    <w:p w:rsidR="00D9288E" w:rsidRDefault="00D9288E" w:rsidP="00D9288E">
      <w:pPr>
        <w:jc w:val="right"/>
        <w:rPr>
          <w:sz w:val="24"/>
          <w:szCs w:val="24"/>
        </w:rPr>
      </w:pPr>
      <w:r>
        <w:rPr>
          <w:sz w:val="24"/>
          <w:szCs w:val="24"/>
        </w:rPr>
        <w:lastRenderedPageBreak/>
        <w:t xml:space="preserve">Приложение № </w:t>
      </w:r>
      <w:r w:rsidR="003F296F">
        <w:rPr>
          <w:sz w:val="24"/>
          <w:szCs w:val="24"/>
        </w:rPr>
        <w:t>2</w:t>
      </w:r>
    </w:p>
    <w:p w:rsidR="00D9288E" w:rsidRDefault="00D9288E" w:rsidP="00D9288E">
      <w:pPr>
        <w:jc w:val="right"/>
        <w:rPr>
          <w:sz w:val="24"/>
          <w:szCs w:val="24"/>
        </w:rPr>
      </w:pPr>
      <w:r>
        <w:rPr>
          <w:sz w:val="24"/>
          <w:szCs w:val="24"/>
        </w:rPr>
        <w:t>к муниципальному контракту</w:t>
      </w:r>
    </w:p>
    <w:p w:rsidR="00D9288E" w:rsidRDefault="00D9288E" w:rsidP="00D9288E">
      <w:pPr>
        <w:jc w:val="right"/>
        <w:rPr>
          <w:sz w:val="24"/>
          <w:szCs w:val="24"/>
        </w:rPr>
      </w:pPr>
      <w:r>
        <w:rPr>
          <w:sz w:val="24"/>
          <w:szCs w:val="24"/>
        </w:rPr>
        <w:t>от ___________ № _________</w:t>
      </w:r>
    </w:p>
    <w:p w:rsidR="00D9288E" w:rsidRDefault="00D9288E" w:rsidP="00D9288E">
      <w:pPr>
        <w:jc w:val="right"/>
        <w:rPr>
          <w:sz w:val="24"/>
          <w:szCs w:val="24"/>
        </w:rPr>
      </w:pPr>
    </w:p>
    <w:p w:rsidR="00D9288E" w:rsidRDefault="00D9288E" w:rsidP="00D9288E">
      <w:pPr>
        <w:jc w:val="right"/>
        <w:rPr>
          <w:sz w:val="24"/>
          <w:szCs w:val="24"/>
        </w:rPr>
      </w:pPr>
    </w:p>
    <w:p w:rsidR="00D9288E" w:rsidRDefault="00D9288E" w:rsidP="00D9288E">
      <w:pPr>
        <w:jc w:val="right"/>
        <w:rPr>
          <w:sz w:val="24"/>
          <w:szCs w:val="24"/>
        </w:rPr>
      </w:pPr>
    </w:p>
    <w:p w:rsidR="00D9288E" w:rsidRDefault="00D9288E" w:rsidP="00D9288E">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D9288E" w:rsidTr="00CA2E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CA2E58">
            <w:pPr>
              <w:jc w:val="center"/>
              <w:rPr>
                <w:sz w:val="24"/>
                <w:szCs w:val="24"/>
              </w:rPr>
            </w:pPr>
            <w:r>
              <w:rPr>
                <w:sz w:val="24"/>
                <w:szCs w:val="24"/>
              </w:rPr>
              <w:t>№</w:t>
            </w:r>
          </w:p>
          <w:p w:rsidR="00D9288E" w:rsidRDefault="00D9288E" w:rsidP="00CA2E58">
            <w:pPr>
              <w:jc w:val="center"/>
              <w:rPr>
                <w:sz w:val="24"/>
                <w:szCs w:val="24"/>
              </w:rPr>
            </w:pPr>
            <w:r>
              <w:rPr>
                <w:sz w:val="24"/>
                <w:szCs w:val="24"/>
              </w:rPr>
              <w:t>п/п</w:t>
            </w:r>
          </w:p>
        </w:tc>
        <w:tc>
          <w:tcPr>
            <w:tcW w:w="2951" w:type="dxa"/>
            <w:tcBorders>
              <w:top w:val="single" w:sz="4" w:space="0" w:color="000000"/>
              <w:left w:val="single" w:sz="4" w:space="0" w:color="000000"/>
              <w:bottom w:val="single" w:sz="4" w:space="0" w:color="000000"/>
              <w:right w:val="single" w:sz="4" w:space="0" w:color="000000"/>
            </w:tcBorders>
            <w:hideMark/>
          </w:tcPr>
          <w:p w:rsidR="00D9288E" w:rsidRDefault="00D9288E" w:rsidP="00CA2E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D9288E" w:rsidRDefault="00D9288E" w:rsidP="00CA2E58">
            <w:pPr>
              <w:jc w:val="center"/>
              <w:rPr>
                <w:sz w:val="24"/>
                <w:szCs w:val="24"/>
              </w:rPr>
            </w:pPr>
            <w:r>
              <w:rPr>
                <w:sz w:val="24"/>
                <w:szCs w:val="24"/>
              </w:rPr>
              <w:t>Показатели товара</w:t>
            </w:r>
          </w:p>
        </w:tc>
      </w:tr>
      <w:tr w:rsidR="00D9288E" w:rsidTr="00CA2E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CA2E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CA2E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CA2E58">
            <w:pPr>
              <w:jc w:val="center"/>
              <w:rPr>
                <w:sz w:val="24"/>
                <w:szCs w:val="24"/>
              </w:rPr>
            </w:pPr>
          </w:p>
        </w:tc>
      </w:tr>
      <w:tr w:rsidR="00D9288E" w:rsidTr="00CA2E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CA2E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CA2E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CA2E58">
            <w:pPr>
              <w:jc w:val="center"/>
              <w:rPr>
                <w:sz w:val="24"/>
                <w:szCs w:val="24"/>
              </w:rPr>
            </w:pPr>
          </w:p>
        </w:tc>
      </w:tr>
      <w:tr w:rsidR="00D9288E" w:rsidTr="00CA2E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CA2E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CA2E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CA2E58">
            <w:pPr>
              <w:jc w:val="center"/>
              <w:rPr>
                <w:sz w:val="24"/>
                <w:szCs w:val="24"/>
              </w:rPr>
            </w:pPr>
          </w:p>
        </w:tc>
      </w:tr>
    </w:tbl>
    <w:p w:rsidR="00D9288E" w:rsidRDefault="00D9288E" w:rsidP="00D9288E">
      <w:pPr>
        <w:jc w:val="center"/>
        <w:rPr>
          <w:b/>
          <w:sz w:val="24"/>
          <w:szCs w:val="24"/>
        </w:rPr>
      </w:pPr>
    </w:p>
    <w:p w:rsidR="00D9288E" w:rsidRDefault="00D9288E" w:rsidP="00D9288E">
      <w:pPr>
        <w:jc w:val="center"/>
        <w:rPr>
          <w:b/>
          <w:sz w:val="24"/>
          <w:szCs w:val="24"/>
        </w:rPr>
      </w:pPr>
    </w:p>
    <w:p w:rsidR="00D9288E" w:rsidRDefault="00D9288E" w:rsidP="00D9288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BE6D3E" w:rsidRPr="004A400F" w:rsidRDefault="00BE6D3E" w:rsidP="00BE6D3E">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BE6D3E" w:rsidRPr="00705D29" w:rsidRDefault="00BE6D3E" w:rsidP="00BE6D3E">
      <w:pPr>
        <w:jc w:val="center"/>
        <w:rPr>
          <w:b/>
          <w:sz w:val="24"/>
          <w:szCs w:val="24"/>
        </w:rPr>
      </w:pPr>
      <w:r w:rsidRPr="00705D29">
        <w:rPr>
          <w:b/>
          <w:sz w:val="24"/>
          <w:szCs w:val="24"/>
        </w:rPr>
        <w:t>ТЕХНИЧЕСКАЯ ЧАСТЬ</w:t>
      </w:r>
    </w:p>
    <w:p w:rsidR="00BE6D3E" w:rsidRDefault="00BE6D3E" w:rsidP="00BE6D3E">
      <w:pPr>
        <w:ind w:left="-600" w:right="154" w:firstLine="600"/>
        <w:jc w:val="center"/>
        <w:rPr>
          <w:b/>
          <w:sz w:val="24"/>
          <w:szCs w:val="24"/>
        </w:rPr>
      </w:pPr>
    </w:p>
    <w:p w:rsidR="00BE6D3E" w:rsidRPr="00705D29" w:rsidRDefault="00BE6D3E" w:rsidP="00BE6D3E">
      <w:pPr>
        <w:ind w:left="-600" w:right="154" w:firstLine="600"/>
        <w:jc w:val="center"/>
        <w:rPr>
          <w:b/>
          <w:sz w:val="24"/>
          <w:szCs w:val="24"/>
        </w:rPr>
      </w:pPr>
    </w:p>
    <w:p w:rsidR="00BE6D3E" w:rsidRDefault="00BE6D3E" w:rsidP="00BE6D3E">
      <w:pPr>
        <w:spacing w:line="360" w:lineRule="auto"/>
        <w:ind w:left="-600" w:right="154" w:firstLine="600"/>
        <w:jc w:val="both"/>
        <w:rPr>
          <w:b/>
          <w:bCs/>
          <w:sz w:val="24"/>
          <w:szCs w:val="24"/>
        </w:rPr>
      </w:pPr>
      <w:r>
        <w:rPr>
          <w:b/>
          <w:bCs/>
          <w:sz w:val="24"/>
          <w:szCs w:val="24"/>
        </w:rPr>
        <w:t>1. Технические характеристики работ, объем работ, место выполнения работ</w:t>
      </w:r>
    </w:p>
    <w:p w:rsidR="00BE6D3E" w:rsidRDefault="00BE6D3E" w:rsidP="00BE6D3E">
      <w:pPr>
        <w:ind w:right="154" w:firstLine="900"/>
        <w:jc w:val="both"/>
        <w:rPr>
          <w:sz w:val="24"/>
          <w:szCs w:val="24"/>
        </w:rPr>
      </w:pPr>
      <w:r w:rsidRPr="00382CC5">
        <w:rPr>
          <w:sz w:val="24"/>
          <w:szCs w:val="24"/>
        </w:rPr>
        <w:t>Все работы выполняются в соответствии с</w:t>
      </w:r>
      <w:r>
        <w:rPr>
          <w:sz w:val="24"/>
          <w:szCs w:val="24"/>
        </w:rPr>
        <w:t xml:space="preserve"> </w:t>
      </w:r>
      <w:r w:rsidR="00D9288E">
        <w:rPr>
          <w:sz w:val="24"/>
          <w:szCs w:val="24"/>
        </w:rPr>
        <w:t>локальн</w:t>
      </w:r>
      <w:r w:rsidR="003F296F">
        <w:rPr>
          <w:sz w:val="24"/>
          <w:szCs w:val="24"/>
        </w:rPr>
        <w:t>ой</w:t>
      </w:r>
      <w:r w:rsidR="00D9288E">
        <w:rPr>
          <w:sz w:val="24"/>
          <w:szCs w:val="24"/>
        </w:rPr>
        <w:t xml:space="preserve"> смет</w:t>
      </w:r>
      <w:r w:rsidR="003F296F">
        <w:rPr>
          <w:sz w:val="24"/>
          <w:szCs w:val="24"/>
        </w:rPr>
        <w:t>ой</w:t>
      </w:r>
      <w:r w:rsidR="00D9288E">
        <w:rPr>
          <w:sz w:val="24"/>
          <w:szCs w:val="24"/>
        </w:rPr>
        <w:t>, ведомост</w:t>
      </w:r>
      <w:r w:rsidR="003F296F">
        <w:rPr>
          <w:sz w:val="24"/>
          <w:szCs w:val="24"/>
        </w:rPr>
        <w:t xml:space="preserve">ью </w:t>
      </w:r>
      <w:r w:rsidR="00D9288E">
        <w:rPr>
          <w:sz w:val="24"/>
          <w:szCs w:val="24"/>
        </w:rPr>
        <w:t>объемов работ</w:t>
      </w:r>
      <w:r w:rsidRPr="00382CC5">
        <w:rPr>
          <w:sz w:val="24"/>
          <w:szCs w:val="24"/>
        </w:rPr>
        <w:t>, с</w:t>
      </w:r>
      <w:r w:rsidR="00BB09BE">
        <w:rPr>
          <w:sz w:val="24"/>
          <w:szCs w:val="24"/>
        </w:rPr>
        <w:t xml:space="preserve"> которыми</w:t>
      </w:r>
      <w:r>
        <w:rPr>
          <w:sz w:val="24"/>
          <w:szCs w:val="24"/>
        </w:rPr>
        <w:t xml:space="preserve"> </w:t>
      </w:r>
      <w:r w:rsidRPr="00F51953">
        <w:rPr>
          <w:sz w:val="24"/>
          <w:szCs w:val="24"/>
        </w:rPr>
        <w:t xml:space="preserve"> можно ознакомиться на сайте</w:t>
      </w:r>
      <w:r w:rsidRPr="00F51953">
        <w:t xml:space="preserve"> </w:t>
      </w:r>
      <w:hyperlink r:id="rId14"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BE6D3E" w:rsidRDefault="00BE6D3E" w:rsidP="00BE6D3E">
      <w:pPr>
        <w:ind w:right="153" w:firstLine="902"/>
        <w:jc w:val="both"/>
        <w:rPr>
          <w:sz w:val="16"/>
          <w:szCs w:val="16"/>
        </w:rPr>
      </w:pPr>
    </w:p>
    <w:p w:rsidR="00BE6D3E" w:rsidRDefault="00BE6D3E" w:rsidP="00BE6D3E">
      <w:pPr>
        <w:ind w:right="153" w:firstLine="902"/>
        <w:jc w:val="both"/>
        <w:rPr>
          <w:b/>
          <w:sz w:val="24"/>
          <w:szCs w:val="24"/>
        </w:rPr>
      </w:pPr>
      <w:r>
        <w:rPr>
          <w:b/>
          <w:sz w:val="24"/>
          <w:szCs w:val="24"/>
        </w:rPr>
        <w:t>2. Требования к качеству и безопасности выполняемых работ</w:t>
      </w:r>
    </w:p>
    <w:p w:rsidR="003F296F" w:rsidRDefault="003F296F" w:rsidP="003F296F">
      <w:pPr>
        <w:shd w:val="clear" w:color="auto" w:fill="FFFFFF"/>
        <w:tabs>
          <w:tab w:val="left" w:pos="581"/>
        </w:tabs>
        <w:suppressAutoHyphens/>
        <w:autoSpaceDN/>
        <w:adjustRightInd/>
        <w:spacing w:line="250" w:lineRule="exact"/>
        <w:ind w:right="10"/>
        <w:jc w:val="both"/>
        <w:rPr>
          <w:b/>
          <w:sz w:val="16"/>
          <w:szCs w:val="16"/>
        </w:rPr>
      </w:pPr>
    </w:p>
    <w:p w:rsidR="003F296F" w:rsidRPr="000B0F3B" w:rsidRDefault="003F296F" w:rsidP="003F296F">
      <w:pPr>
        <w:shd w:val="clear" w:color="auto" w:fill="FFFFFF"/>
        <w:tabs>
          <w:tab w:val="left" w:pos="638"/>
        </w:tabs>
        <w:spacing w:line="250" w:lineRule="exact"/>
        <w:ind w:left="19" w:right="19"/>
        <w:jc w:val="both"/>
        <w:rPr>
          <w:sz w:val="24"/>
          <w:szCs w:val="24"/>
        </w:rPr>
      </w:pPr>
      <w:r>
        <w:rPr>
          <w:sz w:val="24"/>
          <w:szCs w:val="24"/>
        </w:rPr>
        <w:tab/>
      </w:r>
      <w:r w:rsidRPr="000B0F3B">
        <w:rPr>
          <w:sz w:val="24"/>
          <w:szCs w:val="24"/>
        </w:rPr>
        <w:t xml:space="preserve">Качественно выполнить все работы в объеме и в сроки, предусмотренные настоящим </w:t>
      </w:r>
      <w:r w:rsidRPr="000B0F3B">
        <w:rPr>
          <w:spacing w:val="-1"/>
          <w:sz w:val="24"/>
          <w:szCs w:val="24"/>
        </w:rPr>
        <w:t xml:space="preserve">контрактом и приложениями к нему, использовать качественные материалы, соответствующие </w:t>
      </w:r>
      <w:r w:rsidRPr="000B0F3B">
        <w:rPr>
          <w:sz w:val="24"/>
          <w:szCs w:val="24"/>
        </w:rPr>
        <w:t>стандартам, техническим условиям и характеристикам товаров, используемых при выполнении работ и имеющие соответствующие сертификаты, технические паспорта или иные документы, удостоверяющие их качество.</w:t>
      </w:r>
    </w:p>
    <w:p w:rsidR="003F296F" w:rsidRPr="000B0F3B" w:rsidRDefault="00BE6D3E" w:rsidP="003F296F">
      <w:pPr>
        <w:shd w:val="clear" w:color="auto" w:fill="FFFFFF"/>
        <w:tabs>
          <w:tab w:val="left" w:pos="581"/>
        </w:tabs>
        <w:suppressAutoHyphens/>
        <w:autoSpaceDN/>
        <w:adjustRightInd/>
        <w:spacing w:line="250" w:lineRule="exact"/>
        <w:ind w:right="10"/>
        <w:jc w:val="both"/>
        <w:rPr>
          <w:sz w:val="24"/>
          <w:szCs w:val="24"/>
        </w:rPr>
      </w:pPr>
      <w:r>
        <w:rPr>
          <w:sz w:val="24"/>
          <w:szCs w:val="24"/>
        </w:rPr>
        <w:tab/>
      </w:r>
      <w:r w:rsidR="003F296F" w:rsidRPr="000B0F3B">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BB09BE" w:rsidRPr="00025DDB" w:rsidRDefault="00BB09BE" w:rsidP="003F296F">
      <w:pPr>
        <w:tabs>
          <w:tab w:val="left" w:pos="709"/>
        </w:tabs>
        <w:jc w:val="both"/>
        <w:rPr>
          <w:rFonts w:eastAsia="Calibri"/>
          <w:sz w:val="8"/>
          <w:szCs w:val="8"/>
          <w:lang w:eastAsia="en-US"/>
        </w:rPr>
      </w:pPr>
    </w:p>
    <w:p w:rsidR="00BE6D3E" w:rsidRDefault="00BE6D3E" w:rsidP="00B34F65">
      <w:pPr>
        <w:numPr>
          <w:ilvl w:val="0"/>
          <w:numId w:val="6"/>
        </w:numPr>
        <w:ind w:right="154"/>
        <w:jc w:val="center"/>
        <w:rPr>
          <w:b/>
          <w:sz w:val="24"/>
          <w:szCs w:val="24"/>
        </w:rPr>
      </w:pPr>
      <w:r>
        <w:rPr>
          <w:b/>
          <w:sz w:val="24"/>
          <w:szCs w:val="24"/>
        </w:rPr>
        <w:t>Требования к сроку предоставления гарантии качества работ</w:t>
      </w:r>
    </w:p>
    <w:p w:rsidR="00BE6D3E" w:rsidRPr="00720D08" w:rsidRDefault="00BE6D3E" w:rsidP="00BE6D3E">
      <w:pPr>
        <w:ind w:left="360" w:right="154"/>
        <w:jc w:val="both"/>
        <w:rPr>
          <w:b/>
          <w:sz w:val="16"/>
          <w:szCs w:val="16"/>
        </w:rPr>
      </w:pPr>
    </w:p>
    <w:p w:rsidR="003F296F" w:rsidRPr="000B0F3B" w:rsidRDefault="00BE6D3E" w:rsidP="003F296F">
      <w:pPr>
        <w:shd w:val="clear" w:color="auto" w:fill="FFFFFF"/>
        <w:tabs>
          <w:tab w:val="left" w:pos="403"/>
        </w:tabs>
        <w:suppressAutoHyphens/>
        <w:autoSpaceDN/>
        <w:adjustRightInd/>
        <w:spacing w:line="254" w:lineRule="exact"/>
        <w:ind w:left="10" w:right="14"/>
        <w:jc w:val="both"/>
        <w:rPr>
          <w:sz w:val="24"/>
          <w:szCs w:val="24"/>
        </w:rPr>
      </w:pPr>
      <w:r>
        <w:rPr>
          <w:sz w:val="24"/>
          <w:szCs w:val="24"/>
        </w:rPr>
        <w:tab/>
      </w:r>
      <w:r w:rsidR="003F296F" w:rsidRPr="000B0F3B">
        <w:rPr>
          <w:sz w:val="24"/>
          <w:szCs w:val="24"/>
        </w:rPr>
        <w:t>Гарантийный срок на выполненные работы составляет - 3 (три) года с момента подписания акта выполненных работ.</w:t>
      </w:r>
    </w:p>
    <w:p w:rsidR="00BB09BE" w:rsidRPr="00720D08" w:rsidRDefault="00BB09BE" w:rsidP="00BE6D3E">
      <w:pPr>
        <w:tabs>
          <w:tab w:val="left" w:pos="0"/>
        </w:tabs>
        <w:jc w:val="both"/>
        <w:rPr>
          <w:sz w:val="16"/>
          <w:szCs w:val="16"/>
        </w:rPr>
      </w:pPr>
    </w:p>
    <w:p w:rsidR="00BE6D3E" w:rsidRDefault="00BE6D3E" w:rsidP="00B34F65">
      <w:pPr>
        <w:pStyle w:val="aff7"/>
        <w:numPr>
          <w:ilvl w:val="0"/>
          <w:numId w:val="6"/>
        </w:numPr>
        <w:ind w:right="154"/>
        <w:jc w:val="both"/>
        <w:rPr>
          <w:b/>
          <w:sz w:val="24"/>
          <w:szCs w:val="24"/>
        </w:rPr>
      </w:pPr>
      <w:r w:rsidRPr="009364DF">
        <w:rPr>
          <w:b/>
          <w:sz w:val="24"/>
          <w:szCs w:val="24"/>
        </w:rPr>
        <w:t>Требования к материалам, используемым при выполнении работ</w:t>
      </w:r>
    </w:p>
    <w:p w:rsidR="00BE6D3E" w:rsidRDefault="00BE6D3E" w:rsidP="00BE6D3E">
      <w:pPr>
        <w:ind w:left="360" w:right="154"/>
        <w:jc w:val="both"/>
        <w:rPr>
          <w:b/>
          <w:sz w:val="16"/>
          <w:szCs w:val="16"/>
        </w:rPr>
      </w:pPr>
    </w:p>
    <w:p w:rsidR="00BE6D3E" w:rsidRPr="00720D08" w:rsidRDefault="00BE6D3E" w:rsidP="00BE6D3E">
      <w:pPr>
        <w:ind w:left="360" w:right="154"/>
        <w:jc w:val="both"/>
        <w:rPr>
          <w:b/>
          <w:sz w:val="16"/>
          <w:szCs w:val="16"/>
        </w:rPr>
      </w:pPr>
    </w:p>
    <w:p w:rsidR="005E7C27" w:rsidRDefault="00BE6D3E" w:rsidP="00C2276A">
      <w:pPr>
        <w:jc w:val="both"/>
        <w:rPr>
          <w:sz w:val="24"/>
          <w:szCs w:val="24"/>
        </w:rPr>
      </w:pPr>
      <w:r>
        <w:rPr>
          <w:sz w:val="24"/>
          <w:szCs w:val="24"/>
        </w:rPr>
        <w:t xml:space="preserve">       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w:t>
      </w:r>
      <w:r w:rsidR="00C2276A">
        <w:rPr>
          <w:sz w:val="24"/>
          <w:szCs w:val="24"/>
        </w:rPr>
        <w:t>ными словами «или эквивалент».</w:t>
      </w:r>
    </w:p>
    <w:p w:rsidR="005E7C27" w:rsidRDefault="005E7C27" w:rsidP="005E7C27">
      <w:pPr>
        <w:tabs>
          <w:tab w:val="left" w:pos="2736"/>
        </w:tabs>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3464"/>
        <w:gridCol w:w="5132"/>
      </w:tblGrid>
      <w:tr w:rsidR="005E7C27" w:rsidTr="005E7C27">
        <w:tc>
          <w:tcPr>
            <w:tcW w:w="975" w:type="dxa"/>
            <w:tcBorders>
              <w:top w:val="single" w:sz="4" w:space="0" w:color="auto"/>
              <w:left w:val="single" w:sz="4" w:space="0" w:color="auto"/>
              <w:bottom w:val="single" w:sz="4" w:space="0" w:color="auto"/>
              <w:right w:val="single" w:sz="4" w:space="0" w:color="auto"/>
            </w:tcBorders>
            <w:vAlign w:val="center"/>
            <w:hideMark/>
          </w:tcPr>
          <w:p w:rsidR="005E7C27" w:rsidRDefault="005E7C27">
            <w:pPr>
              <w:jc w:val="center"/>
              <w:rPr>
                <w:b/>
                <w:sz w:val="24"/>
                <w:szCs w:val="24"/>
              </w:rPr>
            </w:pPr>
            <w:r>
              <w:rPr>
                <w:b/>
                <w:sz w:val="24"/>
                <w:szCs w:val="24"/>
              </w:rPr>
              <w:t>№</w:t>
            </w:r>
          </w:p>
          <w:p w:rsidR="005E7C27" w:rsidRDefault="005E7C27">
            <w:pPr>
              <w:jc w:val="center"/>
              <w:rPr>
                <w:b/>
                <w:sz w:val="24"/>
                <w:szCs w:val="24"/>
              </w:rPr>
            </w:pPr>
            <w:r>
              <w:rPr>
                <w:b/>
                <w:sz w:val="24"/>
                <w:szCs w:val="24"/>
              </w:rPr>
              <w:t>п\п</w:t>
            </w:r>
          </w:p>
        </w:tc>
        <w:tc>
          <w:tcPr>
            <w:tcW w:w="3461" w:type="dxa"/>
            <w:tcBorders>
              <w:top w:val="single" w:sz="4" w:space="0" w:color="auto"/>
              <w:left w:val="single" w:sz="4" w:space="0" w:color="auto"/>
              <w:bottom w:val="single" w:sz="4" w:space="0" w:color="auto"/>
              <w:right w:val="single" w:sz="4" w:space="0" w:color="auto"/>
            </w:tcBorders>
            <w:hideMark/>
          </w:tcPr>
          <w:p w:rsidR="005E7C27" w:rsidRDefault="005E7C27">
            <w:pPr>
              <w:ind w:right="-250"/>
              <w:jc w:val="center"/>
              <w:rPr>
                <w:sz w:val="24"/>
                <w:szCs w:val="24"/>
              </w:rPr>
            </w:pPr>
            <w:r>
              <w:rPr>
                <w:sz w:val="24"/>
                <w:szCs w:val="24"/>
              </w:rPr>
              <w:t>Наименование товаров, используемых</w:t>
            </w:r>
          </w:p>
          <w:p w:rsidR="005E7C27" w:rsidRDefault="005E7C27">
            <w:pPr>
              <w:ind w:right="-250"/>
              <w:jc w:val="center"/>
              <w:rPr>
                <w:sz w:val="24"/>
                <w:szCs w:val="24"/>
              </w:rPr>
            </w:pPr>
            <w:r>
              <w:rPr>
                <w:sz w:val="24"/>
                <w:szCs w:val="24"/>
              </w:rPr>
              <w:t>при выполнении работ,</w:t>
            </w:r>
          </w:p>
          <w:p w:rsidR="005E7C27" w:rsidRDefault="005E7C27">
            <w:pPr>
              <w:ind w:right="-250"/>
              <w:jc w:val="center"/>
              <w:rPr>
                <w:sz w:val="24"/>
                <w:szCs w:val="24"/>
              </w:rPr>
            </w:pPr>
            <w:r>
              <w:rPr>
                <w:sz w:val="24"/>
                <w:szCs w:val="24"/>
              </w:rPr>
              <w:t>товарный знак</w:t>
            </w:r>
          </w:p>
          <w:p w:rsidR="005E7C27" w:rsidRDefault="005E7C27">
            <w:pPr>
              <w:ind w:right="-250"/>
              <w:jc w:val="center"/>
              <w:rPr>
                <w:sz w:val="24"/>
                <w:szCs w:val="24"/>
              </w:rPr>
            </w:pPr>
            <w:r>
              <w:rPr>
                <w:sz w:val="24"/>
                <w:szCs w:val="24"/>
              </w:rPr>
              <w:t>(его словесное обозначение)</w:t>
            </w:r>
          </w:p>
          <w:p w:rsidR="005E7C27" w:rsidRDefault="005E7C27">
            <w:pPr>
              <w:jc w:val="center"/>
              <w:rPr>
                <w:b/>
                <w:sz w:val="24"/>
                <w:szCs w:val="24"/>
              </w:rPr>
            </w:pPr>
            <w:r>
              <w:rPr>
                <w:sz w:val="24"/>
                <w:szCs w:val="24"/>
              </w:rPr>
              <w:t>(при его наличии)</w:t>
            </w:r>
          </w:p>
        </w:tc>
        <w:tc>
          <w:tcPr>
            <w:tcW w:w="5134" w:type="dxa"/>
            <w:tcBorders>
              <w:top w:val="single" w:sz="4" w:space="0" w:color="auto"/>
              <w:left w:val="single" w:sz="4" w:space="0" w:color="auto"/>
              <w:bottom w:val="single" w:sz="4" w:space="0" w:color="auto"/>
              <w:right w:val="single" w:sz="4" w:space="0" w:color="auto"/>
            </w:tcBorders>
            <w:vAlign w:val="center"/>
            <w:hideMark/>
          </w:tcPr>
          <w:p w:rsidR="005E7C27" w:rsidRDefault="005E7C27">
            <w:pPr>
              <w:jc w:val="center"/>
              <w:rPr>
                <w:b/>
                <w:sz w:val="24"/>
                <w:szCs w:val="24"/>
              </w:rPr>
            </w:pPr>
            <w:r>
              <w:rPr>
                <w:b/>
                <w:sz w:val="24"/>
                <w:szCs w:val="24"/>
              </w:rPr>
              <w:t>Требуемые показатели товара</w:t>
            </w:r>
          </w:p>
        </w:tc>
      </w:tr>
      <w:tr w:rsidR="005E7C27" w:rsidTr="005E7C27">
        <w:tc>
          <w:tcPr>
            <w:tcW w:w="975" w:type="dxa"/>
            <w:tcBorders>
              <w:top w:val="single" w:sz="4" w:space="0" w:color="auto"/>
              <w:left w:val="single" w:sz="4" w:space="0" w:color="auto"/>
              <w:bottom w:val="single" w:sz="4" w:space="0" w:color="auto"/>
              <w:right w:val="single" w:sz="4" w:space="0" w:color="auto"/>
            </w:tcBorders>
            <w:hideMark/>
          </w:tcPr>
          <w:p w:rsidR="005E7C27" w:rsidRDefault="005E7C27">
            <w:pPr>
              <w:rPr>
                <w:sz w:val="24"/>
                <w:szCs w:val="24"/>
              </w:rPr>
            </w:pPr>
            <w:r>
              <w:rPr>
                <w:sz w:val="24"/>
                <w:szCs w:val="24"/>
              </w:rPr>
              <w:t>1</w:t>
            </w:r>
          </w:p>
        </w:tc>
        <w:tc>
          <w:tcPr>
            <w:tcW w:w="3461" w:type="dxa"/>
            <w:tcBorders>
              <w:top w:val="single" w:sz="4" w:space="0" w:color="auto"/>
              <w:left w:val="single" w:sz="4" w:space="0" w:color="auto"/>
              <w:bottom w:val="single" w:sz="4" w:space="0" w:color="auto"/>
              <w:right w:val="single" w:sz="4" w:space="0" w:color="auto"/>
            </w:tcBorders>
          </w:tcPr>
          <w:p w:rsidR="005E7C27" w:rsidRDefault="005E7C27">
            <w:pPr>
              <w:widowControl/>
              <w:rPr>
                <w:sz w:val="24"/>
                <w:szCs w:val="24"/>
              </w:rPr>
            </w:pPr>
            <w:r>
              <w:rPr>
                <w:sz w:val="24"/>
                <w:szCs w:val="24"/>
              </w:rPr>
              <w:t xml:space="preserve">Грунтовка универсальная проникающая </w:t>
            </w:r>
            <w:r w:rsidRPr="00CD2697">
              <w:rPr>
                <w:sz w:val="24"/>
                <w:szCs w:val="24"/>
              </w:rPr>
              <w:t>Старатели</w:t>
            </w:r>
            <w:r w:rsidR="00CD2697">
              <w:rPr>
                <w:sz w:val="24"/>
                <w:szCs w:val="24"/>
              </w:rPr>
              <w:t xml:space="preserve"> или эквивалент</w:t>
            </w:r>
          </w:p>
          <w:p w:rsidR="005E7C27" w:rsidRDefault="005E7C27">
            <w:pPr>
              <w:rPr>
                <w:sz w:val="24"/>
                <w:szCs w:val="24"/>
              </w:rPr>
            </w:pPr>
          </w:p>
        </w:tc>
        <w:tc>
          <w:tcPr>
            <w:tcW w:w="5134" w:type="dxa"/>
            <w:tcBorders>
              <w:top w:val="single" w:sz="4" w:space="0" w:color="auto"/>
              <w:left w:val="single" w:sz="4" w:space="0" w:color="auto"/>
              <w:bottom w:val="single" w:sz="4" w:space="0" w:color="auto"/>
              <w:right w:val="single" w:sz="4" w:space="0" w:color="auto"/>
            </w:tcBorders>
          </w:tcPr>
          <w:p w:rsidR="005E7C27" w:rsidRDefault="005E7C27">
            <w:pPr>
              <w:rPr>
                <w:color w:val="000000"/>
                <w:sz w:val="24"/>
                <w:szCs w:val="24"/>
                <w:shd w:val="clear" w:color="auto" w:fill="FFFFFF"/>
              </w:rPr>
            </w:pPr>
            <w:r>
              <w:rPr>
                <w:color w:val="000000"/>
                <w:sz w:val="24"/>
                <w:szCs w:val="24"/>
                <w:shd w:val="clear" w:color="auto" w:fill="FFFFFF"/>
              </w:rPr>
              <w:t>Грунтовка глубокого проникновения для пропитки и укрепления непрочных, сильно впитывающих и отмеливающих поверхностей, для выравнивания впитывающей способности оснований, для обеспечения равномерного нанесения и экономии последующих материалов, для усиления адгезии с последующими материалами.</w:t>
            </w:r>
          </w:p>
          <w:p w:rsidR="005E7C27" w:rsidRDefault="005E7C27">
            <w:pPr>
              <w:rPr>
                <w:color w:val="000000"/>
                <w:sz w:val="24"/>
                <w:szCs w:val="24"/>
                <w:shd w:val="clear" w:color="auto" w:fill="FFFFFF"/>
              </w:rPr>
            </w:pPr>
            <w:r>
              <w:rPr>
                <w:color w:val="000000"/>
                <w:sz w:val="24"/>
                <w:szCs w:val="24"/>
                <w:shd w:val="clear" w:color="auto" w:fill="FFFFFF"/>
              </w:rPr>
              <w:t>Основа: акриловая;</w:t>
            </w:r>
          </w:p>
          <w:p w:rsidR="005E7C27" w:rsidRDefault="005E7C27">
            <w:pPr>
              <w:rPr>
                <w:color w:val="000000"/>
                <w:sz w:val="24"/>
                <w:szCs w:val="24"/>
                <w:shd w:val="clear" w:color="auto" w:fill="FFFFFF"/>
              </w:rPr>
            </w:pPr>
            <w:r>
              <w:rPr>
                <w:color w:val="000000"/>
                <w:sz w:val="24"/>
                <w:szCs w:val="24"/>
                <w:shd w:val="clear" w:color="auto" w:fill="FFFFFF"/>
              </w:rPr>
              <w:t>Свойства: адгезионная, глубокопроникающая;</w:t>
            </w:r>
          </w:p>
          <w:p w:rsidR="005E7C27" w:rsidRDefault="005E7C27">
            <w:pPr>
              <w:rPr>
                <w:color w:val="000000"/>
                <w:sz w:val="24"/>
                <w:szCs w:val="24"/>
                <w:shd w:val="clear" w:color="auto" w:fill="FFFFFF"/>
              </w:rPr>
            </w:pPr>
            <w:r>
              <w:rPr>
                <w:color w:val="000000"/>
                <w:sz w:val="24"/>
                <w:szCs w:val="24"/>
                <w:shd w:val="clear" w:color="auto" w:fill="FFFFFF"/>
              </w:rPr>
              <w:t>Температура: + 5 - + 30 гр.C;</w:t>
            </w:r>
          </w:p>
          <w:p w:rsidR="005E7C27" w:rsidRDefault="005E7C27">
            <w:pPr>
              <w:rPr>
                <w:color w:val="000000"/>
                <w:sz w:val="24"/>
                <w:szCs w:val="24"/>
                <w:shd w:val="clear" w:color="auto" w:fill="FFFFFF"/>
              </w:rPr>
            </w:pPr>
            <w:r>
              <w:rPr>
                <w:color w:val="000000"/>
                <w:sz w:val="24"/>
                <w:szCs w:val="24"/>
                <w:shd w:val="clear" w:color="auto" w:fill="FFFFFF"/>
              </w:rPr>
              <w:t>Состав: полимерная дисперсия с модифицированными добавками.</w:t>
            </w:r>
          </w:p>
          <w:p w:rsidR="005E7C27" w:rsidRDefault="005E7C27">
            <w:pPr>
              <w:rPr>
                <w:sz w:val="24"/>
                <w:szCs w:val="24"/>
              </w:rPr>
            </w:pPr>
          </w:p>
        </w:tc>
      </w:tr>
      <w:tr w:rsidR="005E7C27" w:rsidTr="005E7C27">
        <w:tc>
          <w:tcPr>
            <w:tcW w:w="975" w:type="dxa"/>
            <w:tcBorders>
              <w:top w:val="single" w:sz="4" w:space="0" w:color="auto"/>
              <w:left w:val="single" w:sz="4" w:space="0" w:color="auto"/>
              <w:bottom w:val="single" w:sz="4" w:space="0" w:color="auto"/>
              <w:right w:val="single" w:sz="4" w:space="0" w:color="auto"/>
            </w:tcBorders>
            <w:hideMark/>
          </w:tcPr>
          <w:p w:rsidR="005E7C27" w:rsidRDefault="005E7C27">
            <w:pPr>
              <w:rPr>
                <w:sz w:val="24"/>
                <w:szCs w:val="24"/>
              </w:rPr>
            </w:pPr>
            <w:r>
              <w:rPr>
                <w:sz w:val="24"/>
                <w:szCs w:val="24"/>
              </w:rPr>
              <w:t>2</w:t>
            </w:r>
          </w:p>
        </w:tc>
        <w:tc>
          <w:tcPr>
            <w:tcW w:w="3461" w:type="dxa"/>
            <w:tcBorders>
              <w:top w:val="single" w:sz="4" w:space="0" w:color="auto"/>
              <w:left w:val="single" w:sz="4" w:space="0" w:color="auto"/>
              <w:bottom w:val="single" w:sz="4" w:space="0" w:color="auto"/>
              <w:right w:val="single" w:sz="4" w:space="0" w:color="auto"/>
            </w:tcBorders>
            <w:hideMark/>
          </w:tcPr>
          <w:p w:rsidR="005E7C27" w:rsidRDefault="005E7C27">
            <w:pPr>
              <w:rPr>
                <w:sz w:val="24"/>
                <w:szCs w:val="24"/>
              </w:rPr>
            </w:pPr>
            <w:r>
              <w:rPr>
                <w:sz w:val="24"/>
                <w:szCs w:val="24"/>
              </w:rPr>
              <w:t>Маслянная краска МА-15</w:t>
            </w:r>
          </w:p>
          <w:p w:rsidR="005E7C27" w:rsidRDefault="005E7C27">
            <w:pPr>
              <w:rPr>
                <w:i/>
                <w:sz w:val="24"/>
                <w:szCs w:val="24"/>
              </w:rPr>
            </w:pPr>
          </w:p>
        </w:tc>
        <w:tc>
          <w:tcPr>
            <w:tcW w:w="5134" w:type="dxa"/>
            <w:tcBorders>
              <w:top w:val="single" w:sz="4" w:space="0" w:color="auto"/>
              <w:left w:val="single" w:sz="4" w:space="0" w:color="auto"/>
              <w:bottom w:val="single" w:sz="4" w:space="0" w:color="auto"/>
              <w:right w:val="single" w:sz="4" w:space="0" w:color="auto"/>
            </w:tcBorders>
            <w:hideMark/>
          </w:tcPr>
          <w:p w:rsidR="005E7C27" w:rsidRDefault="005E7C27">
            <w:pPr>
              <w:rPr>
                <w:color w:val="000000"/>
                <w:sz w:val="24"/>
                <w:szCs w:val="24"/>
                <w:shd w:val="clear" w:color="auto" w:fill="FFFFFF"/>
              </w:rPr>
            </w:pPr>
            <w:r>
              <w:rPr>
                <w:color w:val="000000"/>
                <w:sz w:val="24"/>
                <w:szCs w:val="24"/>
                <w:shd w:val="clear" w:color="auto" w:fill="FFFFFF"/>
              </w:rPr>
              <w:t xml:space="preserve">Готовая к применению масляная краска предназначается для наружных и внутренних </w:t>
            </w:r>
            <w:r>
              <w:rPr>
                <w:color w:val="000000"/>
                <w:sz w:val="24"/>
                <w:szCs w:val="24"/>
                <w:shd w:val="clear" w:color="auto" w:fill="FFFFFF"/>
              </w:rPr>
              <w:lastRenderedPageBreak/>
              <w:t>отделочных работ (за исключением окраски полов) и для окраски металлических и деревянных изделий.</w:t>
            </w:r>
          </w:p>
          <w:p w:rsidR="005E7C27" w:rsidRDefault="005E7C27">
            <w:pPr>
              <w:rPr>
                <w:sz w:val="24"/>
                <w:szCs w:val="24"/>
                <w:shd w:val="clear" w:color="auto" w:fill="FFFFFF"/>
              </w:rPr>
            </w:pPr>
            <w:r>
              <w:rPr>
                <w:sz w:val="24"/>
                <w:szCs w:val="24"/>
                <w:shd w:val="clear" w:color="auto" w:fill="FFFFFF"/>
              </w:rPr>
              <w:t>Содержание пленко-образующего вещества, %, не менее-26;</w:t>
            </w:r>
          </w:p>
          <w:p w:rsidR="005E7C27" w:rsidRDefault="005E7C27">
            <w:pPr>
              <w:rPr>
                <w:sz w:val="24"/>
                <w:szCs w:val="24"/>
                <w:shd w:val="clear" w:color="auto" w:fill="FFFFFF"/>
              </w:rPr>
            </w:pPr>
            <w:r>
              <w:rPr>
                <w:sz w:val="24"/>
                <w:szCs w:val="24"/>
              </w:rPr>
              <w:t> </w:t>
            </w:r>
            <w:r>
              <w:rPr>
                <w:sz w:val="24"/>
                <w:szCs w:val="24"/>
                <w:shd w:val="clear" w:color="auto" w:fill="FFFFFF"/>
              </w:rPr>
              <w:t>Содержание растворителя в краске, %, не более-12;</w:t>
            </w:r>
          </w:p>
          <w:p w:rsidR="005E7C27" w:rsidRDefault="005E7C27">
            <w:pPr>
              <w:rPr>
                <w:sz w:val="24"/>
                <w:szCs w:val="24"/>
                <w:shd w:val="clear" w:color="auto" w:fill="FFFFFF"/>
              </w:rPr>
            </w:pPr>
            <w:r>
              <w:rPr>
                <w:sz w:val="24"/>
                <w:szCs w:val="24"/>
                <w:shd w:val="clear" w:color="auto" w:fill="FFFFFF"/>
              </w:rPr>
              <w:t>Время высыхания при 20±2</w:t>
            </w:r>
            <w:r>
              <w:rPr>
                <w:sz w:val="24"/>
                <w:szCs w:val="24"/>
                <w:shd w:val="clear" w:color="auto" w:fill="FFFFFF"/>
                <w:vertAlign w:val="superscript"/>
              </w:rPr>
              <w:t>о</w:t>
            </w:r>
            <w:r>
              <w:rPr>
                <w:sz w:val="24"/>
                <w:szCs w:val="24"/>
                <w:shd w:val="clear" w:color="auto" w:fill="FFFFFF"/>
              </w:rPr>
              <w:t>С, ч, не более:24;</w:t>
            </w:r>
          </w:p>
          <w:p w:rsidR="005E7C27" w:rsidRDefault="005E7C27">
            <w:pPr>
              <w:rPr>
                <w:sz w:val="24"/>
                <w:szCs w:val="24"/>
                <w:shd w:val="clear" w:color="auto" w:fill="FFFFFF"/>
              </w:rPr>
            </w:pPr>
            <w:r>
              <w:rPr>
                <w:sz w:val="24"/>
                <w:szCs w:val="24"/>
                <w:shd w:val="clear" w:color="auto" w:fill="FFFFFF"/>
              </w:rPr>
              <w:t>Стойкость пленки к сухому облучению, ч, после сушки при 18-22</w:t>
            </w:r>
            <w:r>
              <w:rPr>
                <w:sz w:val="24"/>
                <w:szCs w:val="24"/>
                <w:shd w:val="clear" w:color="auto" w:fill="FFFFFF"/>
                <w:vertAlign w:val="superscript"/>
              </w:rPr>
              <w:t>о</w:t>
            </w:r>
            <w:r>
              <w:rPr>
                <w:sz w:val="24"/>
                <w:szCs w:val="24"/>
              </w:rPr>
              <w:t> </w:t>
            </w:r>
            <w:r>
              <w:rPr>
                <w:sz w:val="24"/>
                <w:szCs w:val="24"/>
                <w:shd w:val="clear" w:color="auto" w:fill="FFFFFF"/>
              </w:rPr>
              <w:t>С в течение 120 ч – 2;</w:t>
            </w:r>
          </w:p>
          <w:p w:rsidR="005E7C27" w:rsidRDefault="005E7C27">
            <w:pPr>
              <w:rPr>
                <w:sz w:val="24"/>
                <w:szCs w:val="24"/>
              </w:rPr>
            </w:pPr>
            <w:r>
              <w:rPr>
                <w:sz w:val="24"/>
                <w:szCs w:val="24"/>
                <w:shd w:val="clear" w:color="auto" w:fill="FFFFFF"/>
              </w:rPr>
              <w:t>Водостойкость пленки при 18-22о С, ч, не менее – 0,5.</w:t>
            </w:r>
          </w:p>
        </w:tc>
      </w:tr>
      <w:tr w:rsidR="005E7C27" w:rsidTr="005E7C27">
        <w:trPr>
          <w:trHeight w:val="878"/>
        </w:trPr>
        <w:tc>
          <w:tcPr>
            <w:tcW w:w="975" w:type="dxa"/>
            <w:tcBorders>
              <w:top w:val="single" w:sz="4" w:space="0" w:color="auto"/>
              <w:left w:val="single" w:sz="4" w:space="0" w:color="auto"/>
              <w:bottom w:val="single" w:sz="4" w:space="0" w:color="auto"/>
              <w:right w:val="single" w:sz="4" w:space="0" w:color="auto"/>
            </w:tcBorders>
            <w:hideMark/>
          </w:tcPr>
          <w:p w:rsidR="005E7C27" w:rsidRDefault="005E7C27">
            <w:pPr>
              <w:rPr>
                <w:sz w:val="24"/>
                <w:szCs w:val="24"/>
              </w:rPr>
            </w:pPr>
            <w:r>
              <w:rPr>
                <w:sz w:val="24"/>
                <w:szCs w:val="24"/>
              </w:rPr>
              <w:lastRenderedPageBreak/>
              <w:t>3</w:t>
            </w:r>
          </w:p>
        </w:tc>
        <w:tc>
          <w:tcPr>
            <w:tcW w:w="3461" w:type="dxa"/>
            <w:tcBorders>
              <w:top w:val="single" w:sz="4" w:space="0" w:color="auto"/>
              <w:left w:val="single" w:sz="4" w:space="0" w:color="auto"/>
              <w:bottom w:val="single" w:sz="4" w:space="0" w:color="auto"/>
              <w:right w:val="single" w:sz="4" w:space="0" w:color="auto"/>
            </w:tcBorders>
            <w:hideMark/>
          </w:tcPr>
          <w:p w:rsidR="005E7C27" w:rsidRDefault="005E7C27">
            <w:pPr>
              <w:rPr>
                <w:sz w:val="24"/>
                <w:szCs w:val="24"/>
              </w:rPr>
            </w:pPr>
            <w:r>
              <w:rPr>
                <w:sz w:val="24"/>
                <w:szCs w:val="24"/>
              </w:rPr>
              <w:t>Водоэмульсионная краска   ВД-АК</w:t>
            </w:r>
          </w:p>
        </w:tc>
        <w:tc>
          <w:tcPr>
            <w:tcW w:w="5134" w:type="dxa"/>
            <w:tcBorders>
              <w:top w:val="single" w:sz="4" w:space="0" w:color="auto"/>
              <w:left w:val="single" w:sz="4" w:space="0" w:color="auto"/>
              <w:bottom w:val="single" w:sz="4" w:space="0" w:color="auto"/>
              <w:right w:val="single" w:sz="4" w:space="0" w:color="auto"/>
            </w:tcBorders>
            <w:hideMark/>
          </w:tcPr>
          <w:p w:rsidR="005E7C27" w:rsidRDefault="005E7C27">
            <w:pPr>
              <w:rPr>
                <w:color w:val="000000"/>
                <w:sz w:val="24"/>
                <w:szCs w:val="24"/>
                <w:shd w:val="clear" w:color="auto" w:fill="FFFFFF"/>
              </w:rPr>
            </w:pPr>
            <w:r>
              <w:rPr>
                <w:color w:val="000000"/>
                <w:sz w:val="24"/>
                <w:szCs w:val="24"/>
                <w:shd w:val="clear" w:color="auto" w:fill="FFFFFF"/>
              </w:rPr>
              <w:t>Полимер: версатат;</w:t>
            </w:r>
          </w:p>
          <w:p w:rsidR="005E7C27" w:rsidRDefault="005E7C27">
            <w:pPr>
              <w:rPr>
                <w:sz w:val="24"/>
                <w:szCs w:val="24"/>
              </w:rPr>
            </w:pPr>
            <w:r>
              <w:rPr>
                <w:color w:val="000000"/>
                <w:sz w:val="24"/>
                <w:szCs w:val="24"/>
                <w:shd w:val="clear" w:color="auto" w:fill="FFFFFF"/>
              </w:rPr>
              <w:t>Для внутренних работ</w:t>
            </w:r>
          </w:p>
        </w:tc>
      </w:tr>
      <w:tr w:rsidR="005E7C27" w:rsidTr="005E7C27">
        <w:trPr>
          <w:trHeight w:val="550"/>
        </w:trPr>
        <w:tc>
          <w:tcPr>
            <w:tcW w:w="975" w:type="dxa"/>
            <w:tcBorders>
              <w:top w:val="single" w:sz="4" w:space="0" w:color="auto"/>
              <w:left w:val="single" w:sz="4" w:space="0" w:color="auto"/>
              <w:bottom w:val="single" w:sz="4" w:space="0" w:color="auto"/>
              <w:right w:val="single" w:sz="4" w:space="0" w:color="auto"/>
            </w:tcBorders>
            <w:hideMark/>
          </w:tcPr>
          <w:p w:rsidR="005E7C27" w:rsidRDefault="005E7C27">
            <w:pPr>
              <w:rPr>
                <w:sz w:val="24"/>
                <w:szCs w:val="24"/>
              </w:rPr>
            </w:pPr>
            <w:r>
              <w:rPr>
                <w:sz w:val="24"/>
                <w:szCs w:val="24"/>
              </w:rPr>
              <w:t>4</w:t>
            </w:r>
          </w:p>
        </w:tc>
        <w:tc>
          <w:tcPr>
            <w:tcW w:w="3465" w:type="dxa"/>
            <w:tcBorders>
              <w:top w:val="single" w:sz="4" w:space="0" w:color="auto"/>
              <w:left w:val="single" w:sz="4" w:space="0" w:color="auto"/>
              <w:bottom w:val="single" w:sz="4" w:space="0" w:color="auto"/>
              <w:right w:val="single" w:sz="4" w:space="0" w:color="auto"/>
            </w:tcBorders>
            <w:hideMark/>
          </w:tcPr>
          <w:p w:rsidR="005E7C27" w:rsidRDefault="005E7C27">
            <w:pPr>
              <w:rPr>
                <w:sz w:val="24"/>
                <w:szCs w:val="24"/>
              </w:rPr>
            </w:pPr>
            <w:r>
              <w:rPr>
                <w:sz w:val="24"/>
                <w:szCs w:val="24"/>
              </w:rPr>
              <w:t>Краска для пола</w:t>
            </w:r>
          </w:p>
        </w:tc>
        <w:tc>
          <w:tcPr>
            <w:tcW w:w="5130" w:type="dxa"/>
            <w:tcBorders>
              <w:top w:val="single" w:sz="4" w:space="0" w:color="auto"/>
              <w:left w:val="single" w:sz="4" w:space="0" w:color="auto"/>
              <w:bottom w:val="single" w:sz="4" w:space="0" w:color="auto"/>
              <w:right w:val="single" w:sz="4" w:space="0" w:color="auto"/>
            </w:tcBorders>
            <w:hideMark/>
          </w:tcPr>
          <w:p w:rsidR="005E7C27" w:rsidRDefault="005E7C27">
            <w:pPr>
              <w:rPr>
                <w:color w:val="000000"/>
                <w:sz w:val="24"/>
                <w:szCs w:val="24"/>
                <w:shd w:val="clear" w:color="auto" w:fill="EEEEEE"/>
              </w:rPr>
            </w:pPr>
            <w:r>
              <w:rPr>
                <w:bCs/>
                <w:color w:val="000000"/>
                <w:sz w:val="24"/>
                <w:szCs w:val="24"/>
              </w:rPr>
              <w:t>Основа:</w:t>
            </w:r>
            <w:r>
              <w:rPr>
                <w:color w:val="000000"/>
                <w:sz w:val="24"/>
                <w:szCs w:val="24"/>
              </w:rPr>
              <w:t> </w:t>
            </w:r>
            <w:r>
              <w:rPr>
                <w:color w:val="000000"/>
                <w:sz w:val="24"/>
                <w:szCs w:val="24"/>
                <w:shd w:val="clear" w:color="auto" w:fill="EEEEEE"/>
              </w:rPr>
              <w:t xml:space="preserve"> алкидная;</w:t>
            </w:r>
          </w:p>
          <w:p w:rsidR="005E7C27" w:rsidRDefault="005E7C27">
            <w:pPr>
              <w:rPr>
                <w:color w:val="000000"/>
                <w:sz w:val="24"/>
                <w:szCs w:val="24"/>
                <w:shd w:val="clear" w:color="auto" w:fill="EEEEEE"/>
              </w:rPr>
            </w:pPr>
            <w:r>
              <w:rPr>
                <w:color w:val="000000"/>
                <w:sz w:val="24"/>
                <w:szCs w:val="24"/>
                <w:shd w:val="clear" w:color="auto" w:fill="EEEEEE"/>
              </w:rPr>
              <w:t>Поверхность: глянец</w:t>
            </w:r>
          </w:p>
          <w:p w:rsidR="005E7C27" w:rsidRDefault="005E7C27">
            <w:pPr>
              <w:rPr>
                <w:color w:val="000000"/>
                <w:sz w:val="24"/>
                <w:szCs w:val="24"/>
                <w:shd w:val="clear" w:color="auto" w:fill="FFFFFF"/>
              </w:rPr>
            </w:pPr>
            <w:r>
              <w:rPr>
                <w:rFonts w:ascii="Arial" w:hAnsi="Arial" w:cs="Arial"/>
                <w:color w:val="000000"/>
                <w:sz w:val="24"/>
                <w:szCs w:val="24"/>
              </w:rPr>
              <w:t> </w:t>
            </w:r>
            <w:r>
              <w:rPr>
                <w:color w:val="000000"/>
                <w:sz w:val="24"/>
                <w:szCs w:val="24"/>
                <w:shd w:val="clear" w:color="auto" w:fill="FFFFFF"/>
              </w:rPr>
              <w:t>Краска для пола должна отличаться повышенной устойчивостью к химическим и механическим воздействиям, а так же к абразивному износу, а так же</w:t>
            </w:r>
          </w:p>
          <w:p w:rsidR="005E7C27" w:rsidRDefault="005E7C27">
            <w:pPr>
              <w:rPr>
                <w:sz w:val="24"/>
                <w:szCs w:val="24"/>
              </w:rPr>
            </w:pPr>
            <w:r>
              <w:rPr>
                <w:color w:val="000000"/>
                <w:sz w:val="24"/>
                <w:szCs w:val="24"/>
                <w:shd w:val="clear" w:color="auto" w:fill="FFFFFF"/>
              </w:rPr>
              <w:t>не поддаваться термическим воздействиям и непроницаема для жидкости, трещиноустойчива, и обладать противоскользящим свойством.</w:t>
            </w:r>
          </w:p>
        </w:tc>
      </w:tr>
    </w:tbl>
    <w:p w:rsidR="005E7C27" w:rsidRDefault="005E7C27" w:rsidP="005E7C27">
      <w:pPr>
        <w:jc w:val="center"/>
        <w:rPr>
          <w:b/>
          <w:sz w:val="24"/>
          <w:szCs w:val="24"/>
        </w:rPr>
      </w:pPr>
    </w:p>
    <w:p w:rsidR="005E7C27" w:rsidRDefault="005E7C27" w:rsidP="005E7C27"/>
    <w:p w:rsidR="005E7C27" w:rsidRDefault="005E7C27" w:rsidP="005E7C27">
      <w:pPr>
        <w:tabs>
          <w:tab w:val="left" w:pos="2736"/>
        </w:tabs>
        <w:rPr>
          <w:sz w:val="24"/>
          <w:szCs w:val="24"/>
        </w:rPr>
      </w:pPr>
    </w:p>
    <w:p w:rsidR="00BE6D3E" w:rsidRPr="005E7C27" w:rsidRDefault="00BE6D3E" w:rsidP="005E7C27">
      <w:pPr>
        <w:rPr>
          <w:sz w:val="24"/>
          <w:szCs w:val="24"/>
        </w:rPr>
        <w:sectPr w:rsidR="00BE6D3E" w:rsidRPr="005E7C27" w:rsidSect="00FD5F5E">
          <w:footerReference w:type="default" r:id="rId15"/>
          <w:pgSz w:w="11906" w:h="16838"/>
          <w:pgMar w:top="1134" w:right="851" w:bottom="1134" w:left="1701" w:header="709" w:footer="709" w:gutter="0"/>
          <w:pgNumType w:start="41"/>
          <w:cols w:space="708"/>
          <w:titlePg/>
          <w:docGrid w:linePitch="360"/>
        </w:sectPr>
      </w:pPr>
    </w:p>
    <w:p w:rsidR="00922B29" w:rsidRPr="00155477" w:rsidRDefault="00922B29" w:rsidP="003F296F">
      <w:pPr>
        <w:widowControl/>
        <w:ind w:right="57"/>
        <w:rPr>
          <w:b/>
        </w:rPr>
      </w:pPr>
    </w:p>
    <w:sectPr w:rsidR="00922B29" w:rsidRPr="00155477" w:rsidSect="003F296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8F" w:rsidRDefault="00E9398F" w:rsidP="00EE32D0">
      <w:r>
        <w:separator/>
      </w:r>
    </w:p>
  </w:endnote>
  <w:endnote w:type="continuationSeparator" w:id="0">
    <w:p w:rsidR="00E9398F" w:rsidRDefault="00E9398F"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72214"/>
      <w:docPartObj>
        <w:docPartGallery w:val="Page Numbers (Bottom of Page)"/>
        <w:docPartUnique/>
      </w:docPartObj>
    </w:sdtPr>
    <w:sdtEndPr/>
    <w:sdtContent>
      <w:p w:rsidR="00E82C51" w:rsidRDefault="00E82C51">
        <w:pPr>
          <w:pStyle w:val="afa"/>
          <w:jc w:val="center"/>
        </w:pPr>
        <w:r>
          <w:fldChar w:fldCharType="begin"/>
        </w:r>
        <w:r>
          <w:instrText>PAGE   \* MERGEFORMAT</w:instrText>
        </w:r>
        <w:r>
          <w:fldChar w:fldCharType="separate"/>
        </w:r>
        <w:r w:rsidR="001A10E3">
          <w:rPr>
            <w:noProof/>
          </w:rPr>
          <w:t>31</w:t>
        </w:r>
        <w:r>
          <w:fldChar w:fldCharType="end"/>
        </w:r>
      </w:p>
    </w:sdtContent>
  </w:sdt>
  <w:p w:rsidR="00E82C51" w:rsidRDefault="00E82C51">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837787"/>
      <w:docPartObj>
        <w:docPartGallery w:val="Page Numbers (Bottom of Page)"/>
        <w:docPartUnique/>
      </w:docPartObj>
    </w:sdtPr>
    <w:sdtEndPr/>
    <w:sdtContent>
      <w:p w:rsidR="00E82C51" w:rsidRDefault="00E82C51">
        <w:pPr>
          <w:pStyle w:val="afa"/>
          <w:jc w:val="right"/>
        </w:pPr>
        <w:r>
          <w:fldChar w:fldCharType="begin"/>
        </w:r>
        <w:r>
          <w:instrText>PAGE   \* MERGEFORMAT</w:instrText>
        </w:r>
        <w:r>
          <w:fldChar w:fldCharType="separate"/>
        </w:r>
        <w:r w:rsidR="001A10E3">
          <w:rPr>
            <w:noProof/>
          </w:rPr>
          <w:t>45</w:t>
        </w:r>
        <w:r>
          <w:fldChar w:fldCharType="end"/>
        </w:r>
      </w:p>
    </w:sdtContent>
  </w:sdt>
  <w:p w:rsidR="00E82C51" w:rsidRDefault="00E82C5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8F" w:rsidRDefault="00E9398F" w:rsidP="00EE32D0">
      <w:r>
        <w:separator/>
      </w:r>
    </w:p>
  </w:footnote>
  <w:footnote w:type="continuationSeparator" w:id="0">
    <w:p w:rsidR="00E9398F" w:rsidRDefault="00E9398F" w:rsidP="00EE32D0">
      <w:r>
        <w:continuationSeparator/>
      </w:r>
    </w:p>
  </w:footnote>
  <w:footnote w:id="1">
    <w:p w:rsidR="00B532CD" w:rsidRDefault="00B532CD">
      <w:pPr>
        <w:pStyle w:val="aff"/>
      </w:pPr>
      <w:r w:rsidRPr="00B532CD">
        <w:rPr>
          <w:rStyle w:val="aff1"/>
        </w:rPr>
        <w:sym w:font="Symbol" w:char="F02A"/>
      </w:r>
      <w:r>
        <w:t xml:space="preserve"> в соответствии с системой налогообложения, применяемой участником размещения заказа</w:t>
      </w:r>
    </w:p>
  </w:footnote>
  <w:footnote w:id="2">
    <w:p w:rsidR="000B0F3B" w:rsidRDefault="000B0F3B" w:rsidP="000B0F3B">
      <w:pPr>
        <w:pStyle w:val="aff"/>
      </w:pPr>
      <w:r>
        <w:rPr>
          <w:rStyle w:val="aff1"/>
        </w:rPr>
        <w:t>*</w:t>
      </w:r>
      <w:r>
        <w:t xml:space="preserve"> </w:t>
      </w:r>
      <w:r w:rsidRPr="00334B92">
        <w:t xml:space="preserve">в соответствии с системой налогообложения, применяемой </w:t>
      </w:r>
      <w:r>
        <w:t>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0"/>
        </w:tabs>
      </w:pPr>
      <w:rPr>
        <w:rFonts w:ascii="Times New Roman" w:hAnsi="Times New Roman" w:cs="Times New Roman"/>
      </w:rPr>
    </w:lvl>
  </w:abstractNum>
  <w:abstractNum w:abstractNumId="1">
    <w:nsid w:val="00000002"/>
    <w:multiLevelType w:val="singleLevel"/>
    <w:tmpl w:val="00000002"/>
    <w:name w:val="WW8Num4"/>
    <w:lvl w:ilvl="0">
      <w:start w:val="1"/>
      <w:numFmt w:val="decimal"/>
      <w:lvlText w:val="3.3.%1."/>
      <w:lvlJc w:val="left"/>
      <w:pPr>
        <w:tabs>
          <w:tab w:val="num" w:pos="0"/>
        </w:tabs>
      </w:pPr>
      <w:rPr>
        <w:rFonts w:ascii="Times New Roman" w:hAnsi="Times New Roman" w:cs="Times New Roman"/>
      </w:rPr>
    </w:lvl>
  </w:abstractNum>
  <w:abstractNum w:abstractNumId="2">
    <w:nsid w:val="00000003"/>
    <w:multiLevelType w:val="singleLevel"/>
    <w:tmpl w:val="00000003"/>
    <w:name w:val="WW8Num5"/>
    <w:lvl w:ilvl="0">
      <w:start w:val="4"/>
      <w:numFmt w:val="decimal"/>
      <w:lvlText w:val="6.%1."/>
      <w:lvlJc w:val="left"/>
      <w:pPr>
        <w:tabs>
          <w:tab w:val="num" w:pos="0"/>
        </w:tabs>
      </w:pPr>
      <w:rPr>
        <w:rFonts w:ascii="Times New Roman" w:hAnsi="Times New Roman" w:cs="Times New Roman"/>
      </w:rPr>
    </w:lvl>
  </w:abstractNum>
  <w:abstractNum w:abstractNumId="3">
    <w:nsid w:val="00000005"/>
    <w:multiLevelType w:val="singleLevel"/>
    <w:tmpl w:val="00000005"/>
    <w:name w:val="WW8Num7"/>
    <w:lvl w:ilvl="0">
      <w:start w:val="4"/>
      <w:numFmt w:val="decimal"/>
      <w:lvlText w:val="3.%1."/>
      <w:lvlJc w:val="left"/>
      <w:pPr>
        <w:tabs>
          <w:tab w:val="num" w:pos="0"/>
        </w:tabs>
      </w:pPr>
      <w:rPr>
        <w:rFonts w:ascii="Times New Roman" w:hAnsi="Times New Roman" w:cs="Times New Roman"/>
      </w:rPr>
    </w:lvl>
  </w:abstractNum>
  <w:abstractNum w:abstractNumId="4">
    <w:nsid w:val="00000006"/>
    <w:multiLevelType w:val="singleLevel"/>
    <w:tmpl w:val="00000006"/>
    <w:name w:val="WW8Num8"/>
    <w:lvl w:ilvl="0">
      <w:start w:val="10"/>
      <w:numFmt w:val="decimal"/>
      <w:lvlText w:val="4.%1."/>
      <w:lvlJc w:val="left"/>
      <w:pPr>
        <w:tabs>
          <w:tab w:val="num" w:pos="0"/>
        </w:tabs>
      </w:pPr>
      <w:rPr>
        <w:rFonts w:ascii="Times New Roman" w:hAnsi="Times New Roman" w:cs="Times New Roman"/>
      </w:rPr>
    </w:lvl>
  </w:abstractNum>
  <w:abstractNum w:abstractNumId="5">
    <w:nsid w:val="00000007"/>
    <w:multiLevelType w:val="singleLevel"/>
    <w:tmpl w:val="00000007"/>
    <w:name w:val="WW8Num9"/>
    <w:lvl w:ilvl="0">
      <w:start w:val="2"/>
      <w:numFmt w:val="decimal"/>
      <w:lvlText w:val="3.1.%1."/>
      <w:lvlJc w:val="left"/>
      <w:pPr>
        <w:tabs>
          <w:tab w:val="num" w:pos="0"/>
        </w:tabs>
      </w:pPr>
      <w:rPr>
        <w:rFonts w:ascii="Times New Roman" w:hAnsi="Times New Roman" w:cs="Times New Roman"/>
      </w:rPr>
    </w:lvl>
  </w:abstractNum>
  <w:abstractNum w:abstractNumId="6">
    <w:nsid w:val="00000008"/>
    <w:multiLevelType w:val="singleLevel"/>
    <w:tmpl w:val="00000008"/>
    <w:name w:val="WW8Num10"/>
    <w:lvl w:ilvl="0">
      <w:start w:val="1"/>
      <w:numFmt w:val="decimal"/>
      <w:lvlText w:val="4.%1."/>
      <w:lvlJc w:val="left"/>
      <w:pPr>
        <w:tabs>
          <w:tab w:val="num" w:pos="0"/>
        </w:tabs>
      </w:pPr>
      <w:rPr>
        <w:rFonts w:ascii="Times New Roman" w:hAnsi="Times New Roman" w:cs="Times New Roman"/>
      </w:rPr>
    </w:lvl>
  </w:abstractNum>
  <w:abstractNum w:abstractNumId="7">
    <w:nsid w:val="00000009"/>
    <w:multiLevelType w:val="singleLevel"/>
    <w:tmpl w:val="00000009"/>
    <w:name w:val="WW8Num11"/>
    <w:lvl w:ilvl="0">
      <w:start w:val="2"/>
      <w:numFmt w:val="decimal"/>
      <w:lvlText w:val="6.%1."/>
      <w:lvlJc w:val="left"/>
      <w:pPr>
        <w:tabs>
          <w:tab w:val="num" w:pos="0"/>
        </w:tabs>
      </w:pPr>
      <w:rPr>
        <w:rFonts w:ascii="Times New Roman" w:hAnsi="Times New Roman" w:cs="Times New Roman"/>
      </w:rPr>
    </w:lvl>
  </w:abstractNum>
  <w:abstractNum w:abstractNumId="8">
    <w:nsid w:val="0000000A"/>
    <w:multiLevelType w:val="singleLevel"/>
    <w:tmpl w:val="0000000A"/>
    <w:name w:val="WW8Num12"/>
    <w:lvl w:ilvl="0">
      <w:start w:val="2"/>
      <w:numFmt w:val="decimal"/>
      <w:lvlText w:val="1.%1."/>
      <w:lvlJc w:val="left"/>
      <w:pPr>
        <w:tabs>
          <w:tab w:val="num" w:pos="0"/>
        </w:tabs>
      </w:pPr>
      <w:rPr>
        <w:rFonts w:ascii="Times New Roman" w:hAnsi="Times New Roman" w:cs="Times New Roman"/>
      </w:rPr>
    </w:lvl>
  </w:abstractNum>
  <w:abstractNum w:abstractNumId="9">
    <w:nsid w:val="0000000B"/>
    <w:multiLevelType w:val="singleLevel"/>
    <w:tmpl w:val="0000000B"/>
    <w:name w:val="WW8Num13"/>
    <w:lvl w:ilvl="0">
      <w:start w:val="3"/>
      <w:numFmt w:val="decimal"/>
      <w:lvlText w:val="2.%1."/>
      <w:lvlJc w:val="left"/>
      <w:pPr>
        <w:tabs>
          <w:tab w:val="num" w:pos="0"/>
        </w:tabs>
      </w:pPr>
      <w:rPr>
        <w:rFonts w:ascii="Times New Roman" w:hAnsi="Times New Roman" w:cs="Times New Roman"/>
      </w:r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574"/>
        </w:tabs>
        <w:ind w:left="574" w:hanging="432"/>
      </w:pPr>
    </w:lvl>
    <w:lvl w:ilvl="1">
      <w:start w:val="1"/>
      <w:numFmt w:val="decimal"/>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5">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2"/>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14A4"/>
    <w:rsid w:val="00003275"/>
    <w:rsid w:val="000062DC"/>
    <w:rsid w:val="000334D4"/>
    <w:rsid w:val="00035258"/>
    <w:rsid w:val="00043B6A"/>
    <w:rsid w:val="000550CC"/>
    <w:rsid w:val="00055384"/>
    <w:rsid w:val="0006744D"/>
    <w:rsid w:val="00070685"/>
    <w:rsid w:val="00071F80"/>
    <w:rsid w:val="000732A2"/>
    <w:rsid w:val="00073675"/>
    <w:rsid w:val="00084077"/>
    <w:rsid w:val="00086ED3"/>
    <w:rsid w:val="000B0F3B"/>
    <w:rsid w:val="000B52B5"/>
    <w:rsid w:val="000C16E9"/>
    <w:rsid w:val="000C226A"/>
    <w:rsid w:val="000D0E69"/>
    <w:rsid w:val="000D4FEC"/>
    <w:rsid w:val="000E3EC1"/>
    <w:rsid w:val="000E6025"/>
    <w:rsid w:val="0011166E"/>
    <w:rsid w:val="001144AD"/>
    <w:rsid w:val="00120E84"/>
    <w:rsid w:val="001234D5"/>
    <w:rsid w:val="0013137C"/>
    <w:rsid w:val="00155477"/>
    <w:rsid w:val="00167FAB"/>
    <w:rsid w:val="00172270"/>
    <w:rsid w:val="001826D3"/>
    <w:rsid w:val="00185C49"/>
    <w:rsid w:val="00195261"/>
    <w:rsid w:val="001A10E3"/>
    <w:rsid w:val="001A1B67"/>
    <w:rsid w:val="001A2065"/>
    <w:rsid w:val="001A79DF"/>
    <w:rsid w:val="001C31CA"/>
    <w:rsid w:val="001D3575"/>
    <w:rsid w:val="001D6FC1"/>
    <w:rsid w:val="001E6BA8"/>
    <w:rsid w:val="002130E3"/>
    <w:rsid w:val="0021399B"/>
    <w:rsid w:val="00227431"/>
    <w:rsid w:val="00231B17"/>
    <w:rsid w:val="00234081"/>
    <w:rsid w:val="00246DC1"/>
    <w:rsid w:val="00271D63"/>
    <w:rsid w:val="0029464A"/>
    <w:rsid w:val="002A6D81"/>
    <w:rsid w:val="002B1DAC"/>
    <w:rsid w:val="002B20C2"/>
    <w:rsid w:val="002B5862"/>
    <w:rsid w:val="002C1AE0"/>
    <w:rsid w:val="002E2293"/>
    <w:rsid w:val="002F5B87"/>
    <w:rsid w:val="002F640F"/>
    <w:rsid w:val="00303D41"/>
    <w:rsid w:val="00316FAA"/>
    <w:rsid w:val="00317409"/>
    <w:rsid w:val="0032482A"/>
    <w:rsid w:val="00330354"/>
    <w:rsid w:val="00333B58"/>
    <w:rsid w:val="00343E49"/>
    <w:rsid w:val="00347D69"/>
    <w:rsid w:val="003505CE"/>
    <w:rsid w:val="0035097F"/>
    <w:rsid w:val="00351956"/>
    <w:rsid w:val="00354FB6"/>
    <w:rsid w:val="00357C93"/>
    <w:rsid w:val="00363862"/>
    <w:rsid w:val="0037021D"/>
    <w:rsid w:val="00383330"/>
    <w:rsid w:val="00384BF4"/>
    <w:rsid w:val="003A39E2"/>
    <w:rsid w:val="003A5197"/>
    <w:rsid w:val="003B088D"/>
    <w:rsid w:val="003C2AC4"/>
    <w:rsid w:val="003E05B7"/>
    <w:rsid w:val="003F296F"/>
    <w:rsid w:val="00405240"/>
    <w:rsid w:val="00441464"/>
    <w:rsid w:val="004479F9"/>
    <w:rsid w:val="00465FE4"/>
    <w:rsid w:val="00467657"/>
    <w:rsid w:val="00475E03"/>
    <w:rsid w:val="0047601C"/>
    <w:rsid w:val="004845DC"/>
    <w:rsid w:val="00485DD9"/>
    <w:rsid w:val="00487CFF"/>
    <w:rsid w:val="004B63FB"/>
    <w:rsid w:val="004C03C6"/>
    <w:rsid w:val="004C20B2"/>
    <w:rsid w:val="004C3ED1"/>
    <w:rsid w:val="004D7210"/>
    <w:rsid w:val="004E429C"/>
    <w:rsid w:val="005113B6"/>
    <w:rsid w:val="0052457C"/>
    <w:rsid w:val="0054233F"/>
    <w:rsid w:val="00544732"/>
    <w:rsid w:val="00545C88"/>
    <w:rsid w:val="00556DB9"/>
    <w:rsid w:val="005635F1"/>
    <w:rsid w:val="00564AB9"/>
    <w:rsid w:val="005720E3"/>
    <w:rsid w:val="005737BB"/>
    <w:rsid w:val="005804D9"/>
    <w:rsid w:val="0058116B"/>
    <w:rsid w:val="00596DB0"/>
    <w:rsid w:val="005A211B"/>
    <w:rsid w:val="005A52F9"/>
    <w:rsid w:val="005A6E1E"/>
    <w:rsid w:val="005B6001"/>
    <w:rsid w:val="005C31CD"/>
    <w:rsid w:val="005C3AF3"/>
    <w:rsid w:val="005C6B9D"/>
    <w:rsid w:val="005E38D5"/>
    <w:rsid w:val="005E7C27"/>
    <w:rsid w:val="005F4881"/>
    <w:rsid w:val="0060415A"/>
    <w:rsid w:val="00605336"/>
    <w:rsid w:val="0062204F"/>
    <w:rsid w:val="00626CA5"/>
    <w:rsid w:val="00645DA0"/>
    <w:rsid w:val="0065167B"/>
    <w:rsid w:val="00652B67"/>
    <w:rsid w:val="00656BD2"/>
    <w:rsid w:val="00662963"/>
    <w:rsid w:val="00670AF3"/>
    <w:rsid w:val="00670C8F"/>
    <w:rsid w:val="006743DA"/>
    <w:rsid w:val="00676B58"/>
    <w:rsid w:val="00692CA7"/>
    <w:rsid w:val="006A37C7"/>
    <w:rsid w:val="006A3EC4"/>
    <w:rsid w:val="006A7E30"/>
    <w:rsid w:val="006C6EC7"/>
    <w:rsid w:val="006D2059"/>
    <w:rsid w:val="006D36A7"/>
    <w:rsid w:val="006E72A4"/>
    <w:rsid w:val="007039A8"/>
    <w:rsid w:val="007055A1"/>
    <w:rsid w:val="00710FAB"/>
    <w:rsid w:val="007127D9"/>
    <w:rsid w:val="007172B7"/>
    <w:rsid w:val="00720D08"/>
    <w:rsid w:val="0072517E"/>
    <w:rsid w:val="00731535"/>
    <w:rsid w:val="00731D4C"/>
    <w:rsid w:val="007325B4"/>
    <w:rsid w:val="00742B23"/>
    <w:rsid w:val="00743F67"/>
    <w:rsid w:val="00753725"/>
    <w:rsid w:val="00755D76"/>
    <w:rsid w:val="00764797"/>
    <w:rsid w:val="00774628"/>
    <w:rsid w:val="00774BD7"/>
    <w:rsid w:val="0078515C"/>
    <w:rsid w:val="00785594"/>
    <w:rsid w:val="007C45DD"/>
    <w:rsid w:val="007D1357"/>
    <w:rsid w:val="007D671F"/>
    <w:rsid w:val="007E126C"/>
    <w:rsid w:val="007F1436"/>
    <w:rsid w:val="007F15F0"/>
    <w:rsid w:val="007F2276"/>
    <w:rsid w:val="007F6065"/>
    <w:rsid w:val="007F7136"/>
    <w:rsid w:val="007F72D7"/>
    <w:rsid w:val="0080704B"/>
    <w:rsid w:val="008119B9"/>
    <w:rsid w:val="00822139"/>
    <w:rsid w:val="008305F1"/>
    <w:rsid w:val="008460A2"/>
    <w:rsid w:val="00846B1B"/>
    <w:rsid w:val="00865496"/>
    <w:rsid w:val="008655E7"/>
    <w:rsid w:val="0086791C"/>
    <w:rsid w:val="008679F1"/>
    <w:rsid w:val="00885E85"/>
    <w:rsid w:val="00891359"/>
    <w:rsid w:val="00893C57"/>
    <w:rsid w:val="00896B35"/>
    <w:rsid w:val="008A639A"/>
    <w:rsid w:val="008A6898"/>
    <w:rsid w:val="008B501C"/>
    <w:rsid w:val="008B7562"/>
    <w:rsid w:val="008C1570"/>
    <w:rsid w:val="008C5F7A"/>
    <w:rsid w:val="008D1EA0"/>
    <w:rsid w:val="008D2830"/>
    <w:rsid w:val="008E5C23"/>
    <w:rsid w:val="008E6445"/>
    <w:rsid w:val="008F235A"/>
    <w:rsid w:val="008F7F75"/>
    <w:rsid w:val="009009FE"/>
    <w:rsid w:val="00903283"/>
    <w:rsid w:val="00910951"/>
    <w:rsid w:val="00914588"/>
    <w:rsid w:val="00914A9A"/>
    <w:rsid w:val="00922B29"/>
    <w:rsid w:val="0092742B"/>
    <w:rsid w:val="00932216"/>
    <w:rsid w:val="00933E78"/>
    <w:rsid w:val="00941732"/>
    <w:rsid w:val="00963979"/>
    <w:rsid w:val="00975968"/>
    <w:rsid w:val="00980FDF"/>
    <w:rsid w:val="00981ED2"/>
    <w:rsid w:val="00987E84"/>
    <w:rsid w:val="009A01DE"/>
    <w:rsid w:val="009A5328"/>
    <w:rsid w:val="009A6BEA"/>
    <w:rsid w:val="00A16CA5"/>
    <w:rsid w:val="00A16D3C"/>
    <w:rsid w:val="00A3248B"/>
    <w:rsid w:val="00A34B98"/>
    <w:rsid w:val="00A41161"/>
    <w:rsid w:val="00A41CCC"/>
    <w:rsid w:val="00A46031"/>
    <w:rsid w:val="00A5648B"/>
    <w:rsid w:val="00A6044B"/>
    <w:rsid w:val="00A636C9"/>
    <w:rsid w:val="00A656B8"/>
    <w:rsid w:val="00A67514"/>
    <w:rsid w:val="00A67FEB"/>
    <w:rsid w:val="00A70DDD"/>
    <w:rsid w:val="00A80D69"/>
    <w:rsid w:val="00A8147B"/>
    <w:rsid w:val="00A82215"/>
    <w:rsid w:val="00AA4A09"/>
    <w:rsid w:val="00AB0386"/>
    <w:rsid w:val="00AB66AF"/>
    <w:rsid w:val="00AD2C17"/>
    <w:rsid w:val="00AE0797"/>
    <w:rsid w:val="00AE10D1"/>
    <w:rsid w:val="00AF2475"/>
    <w:rsid w:val="00B145EF"/>
    <w:rsid w:val="00B17E9F"/>
    <w:rsid w:val="00B217D6"/>
    <w:rsid w:val="00B23427"/>
    <w:rsid w:val="00B27527"/>
    <w:rsid w:val="00B308F4"/>
    <w:rsid w:val="00B34F65"/>
    <w:rsid w:val="00B37B55"/>
    <w:rsid w:val="00B41A9D"/>
    <w:rsid w:val="00B532CD"/>
    <w:rsid w:val="00B626C0"/>
    <w:rsid w:val="00B80000"/>
    <w:rsid w:val="00BA2CA2"/>
    <w:rsid w:val="00BB09BE"/>
    <w:rsid w:val="00BB57AA"/>
    <w:rsid w:val="00BC208E"/>
    <w:rsid w:val="00BC3CF8"/>
    <w:rsid w:val="00BD345D"/>
    <w:rsid w:val="00BD4A2F"/>
    <w:rsid w:val="00BE2174"/>
    <w:rsid w:val="00BE6D3E"/>
    <w:rsid w:val="00C02953"/>
    <w:rsid w:val="00C05063"/>
    <w:rsid w:val="00C1068A"/>
    <w:rsid w:val="00C1081B"/>
    <w:rsid w:val="00C114C8"/>
    <w:rsid w:val="00C1786D"/>
    <w:rsid w:val="00C2276A"/>
    <w:rsid w:val="00C33003"/>
    <w:rsid w:val="00C4718F"/>
    <w:rsid w:val="00C50850"/>
    <w:rsid w:val="00C533F0"/>
    <w:rsid w:val="00C56D2D"/>
    <w:rsid w:val="00C61669"/>
    <w:rsid w:val="00C706A7"/>
    <w:rsid w:val="00C93152"/>
    <w:rsid w:val="00C962D6"/>
    <w:rsid w:val="00CA0F34"/>
    <w:rsid w:val="00CA2E58"/>
    <w:rsid w:val="00CA34D8"/>
    <w:rsid w:val="00CB1CE5"/>
    <w:rsid w:val="00CB2C73"/>
    <w:rsid w:val="00CC3EBC"/>
    <w:rsid w:val="00CD2697"/>
    <w:rsid w:val="00CF07EB"/>
    <w:rsid w:val="00CF0DC5"/>
    <w:rsid w:val="00CF23A6"/>
    <w:rsid w:val="00CF289C"/>
    <w:rsid w:val="00D329AA"/>
    <w:rsid w:val="00D376BE"/>
    <w:rsid w:val="00D37971"/>
    <w:rsid w:val="00D44BC5"/>
    <w:rsid w:val="00D45E3B"/>
    <w:rsid w:val="00D4735D"/>
    <w:rsid w:val="00D605CC"/>
    <w:rsid w:val="00D63E9A"/>
    <w:rsid w:val="00D7012D"/>
    <w:rsid w:val="00D74400"/>
    <w:rsid w:val="00D9288E"/>
    <w:rsid w:val="00DA22D6"/>
    <w:rsid w:val="00DA3ABF"/>
    <w:rsid w:val="00DA5218"/>
    <w:rsid w:val="00DB0840"/>
    <w:rsid w:val="00DC0D3C"/>
    <w:rsid w:val="00DC205C"/>
    <w:rsid w:val="00DD1096"/>
    <w:rsid w:val="00DD1C85"/>
    <w:rsid w:val="00DD4801"/>
    <w:rsid w:val="00DE2525"/>
    <w:rsid w:val="00E03925"/>
    <w:rsid w:val="00E0608A"/>
    <w:rsid w:val="00E20A58"/>
    <w:rsid w:val="00E36339"/>
    <w:rsid w:val="00E447AB"/>
    <w:rsid w:val="00E66F08"/>
    <w:rsid w:val="00E82C51"/>
    <w:rsid w:val="00E9234C"/>
    <w:rsid w:val="00E9398F"/>
    <w:rsid w:val="00EA799E"/>
    <w:rsid w:val="00EB616C"/>
    <w:rsid w:val="00EE11B8"/>
    <w:rsid w:val="00EE32D0"/>
    <w:rsid w:val="00EF53EE"/>
    <w:rsid w:val="00F1216C"/>
    <w:rsid w:val="00F12F40"/>
    <w:rsid w:val="00F1465F"/>
    <w:rsid w:val="00F4191E"/>
    <w:rsid w:val="00F44078"/>
    <w:rsid w:val="00F803CE"/>
    <w:rsid w:val="00F8168C"/>
    <w:rsid w:val="00F860C9"/>
    <w:rsid w:val="00F9014F"/>
    <w:rsid w:val="00FB5CF5"/>
    <w:rsid w:val="00FC0A85"/>
    <w:rsid w:val="00FD28DA"/>
    <w:rsid w:val="00FD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4"/>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1"/>
    <w:rsid w:val="000B0F3B"/>
    <w:pPr>
      <w:widowControl/>
      <w:suppressAutoHyphens/>
      <w:autoSpaceDE/>
      <w:autoSpaceDN/>
      <w:adjustRightInd/>
      <w:spacing w:after="120"/>
    </w:pPr>
    <w:rPr>
      <w:sz w:val="16"/>
      <w:szCs w:val="16"/>
      <w:lang w:eastAsia="ar-SA"/>
    </w:rPr>
  </w:style>
  <w:style w:type="character" w:customStyle="1" w:styleId="ConsNormal0">
    <w:name w:val="ConsNormal Знак"/>
    <w:link w:val="ConsNormal"/>
    <w:locked/>
    <w:rsid w:val="000B0F3B"/>
    <w:rPr>
      <w:rFonts w:ascii="Arial" w:eastAsia="Times New Roman" w:hAnsi="Arial" w:cs="Arial"/>
      <w:sz w:val="20"/>
      <w:szCs w:val="20"/>
      <w:lang w:eastAsia="ru-RU"/>
    </w:rPr>
  </w:style>
  <w:style w:type="character" w:styleId="aff9">
    <w:name w:val="Emphasis"/>
    <w:basedOn w:val="a2"/>
    <w:qFormat/>
    <w:rsid w:val="005E7C27"/>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4"/>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1"/>
    <w:rsid w:val="000B0F3B"/>
    <w:pPr>
      <w:widowControl/>
      <w:suppressAutoHyphens/>
      <w:autoSpaceDE/>
      <w:autoSpaceDN/>
      <w:adjustRightInd/>
      <w:spacing w:after="120"/>
    </w:pPr>
    <w:rPr>
      <w:sz w:val="16"/>
      <w:szCs w:val="16"/>
      <w:lang w:eastAsia="ar-SA"/>
    </w:rPr>
  </w:style>
  <w:style w:type="character" w:customStyle="1" w:styleId="ConsNormal0">
    <w:name w:val="ConsNormal Знак"/>
    <w:link w:val="ConsNormal"/>
    <w:locked/>
    <w:rsid w:val="000B0F3B"/>
    <w:rPr>
      <w:rFonts w:ascii="Arial" w:eastAsia="Times New Roman" w:hAnsi="Arial" w:cs="Arial"/>
      <w:sz w:val="20"/>
      <w:szCs w:val="20"/>
      <w:lang w:eastAsia="ru-RU"/>
    </w:rPr>
  </w:style>
  <w:style w:type="character" w:styleId="aff9">
    <w:name w:val="Emphasis"/>
    <w:basedOn w:val="a2"/>
    <w:qFormat/>
    <w:rsid w:val="005E7C27"/>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8733">
      <w:bodyDiv w:val="1"/>
      <w:marLeft w:val="0"/>
      <w:marRight w:val="0"/>
      <w:marTop w:val="0"/>
      <w:marBottom w:val="0"/>
      <w:divBdr>
        <w:top w:val="none" w:sz="0" w:space="0" w:color="auto"/>
        <w:left w:val="none" w:sz="0" w:space="0" w:color="auto"/>
        <w:bottom w:val="none" w:sz="0" w:space="0" w:color="auto"/>
        <w:right w:val="none" w:sz="0" w:space="0" w:color="auto"/>
      </w:divBdr>
    </w:div>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555972258">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753356533">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1636718626">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32941970">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55899EC-28F8-4947-AACE-A1BAFAE0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44</Pages>
  <Words>19445</Words>
  <Characters>110837</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Светлана Владимировна Шарафутдинова</cp:lastModifiedBy>
  <cp:revision>150</cp:revision>
  <cp:lastPrinted>2012-05-17T09:44:00Z</cp:lastPrinted>
  <dcterms:created xsi:type="dcterms:W3CDTF">2012-04-12T09:57:00Z</dcterms:created>
  <dcterms:modified xsi:type="dcterms:W3CDTF">2012-05-17T11:43:00Z</dcterms:modified>
</cp:coreProperties>
</file>