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A" w:rsidRPr="00594665" w:rsidRDefault="00AD107A" w:rsidP="00AD107A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AD107A" w:rsidRPr="007E01B9" w:rsidRDefault="00AD107A" w:rsidP="00AD107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043</w:t>
      </w:r>
    </w:p>
    <w:p w:rsidR="00AD107A" w:rsidRDefault="00AD107A" w:rsidP="00AD107A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AD107A" w:rsidRPr="00DE6734" w:rsidTr="00AD107A">
        <w:trPr>
          <w:tblCellSpacing w:w="15" w:type="dxa"/>
        </w:trPr>
        <w:tc>
          <w:tcPr>
            <w:tcW w:w="0" w:type="auto"/>
            <w:vAlign w:val="center"/>
          </w:tcPr>
          <w:p w:rsidR="00AD107A" w:rsidRPr="00DE6734" w:rsidRDefault="00AD107A" w:rsidP="00AD107A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107A" w:rsidRDefault="00AD107A" w:rsidP="00AD107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AD107A" w:rsidRPr="00E53030" w:rsidRDefault="00AD107A" w:rsidP="00AD107A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 10.02.2012г.                    </w:t>
            </w:r>
          </w:p>
        </w:tc>
      </w:tr>
    </w:tbl>
    <w:p w:rsidR="00AD107A" w:rsidRDefault="00AD107A" w:rsidP="00AD107A">
      <w:pPr>
        <w:ind w:left="284" w:right="-191" w:firstLine="425"/>
        <w:jc w:val="both"/>
        <w:rPr>
          <w:sz w:val="24"/>
          <w:szCs w:val="24"/>
        </w:rPr>
      </w:pPr>
    </w:p>
    <w:p w:rsidR="00AD107A" w:rsidRDefault="00AD107A" w:rsidP="00AD107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Управление социальной защиты населения Администрации города Иванова.</w:t>
      </w:r>
    </w:p>
    <w:p w:rsidR="00AD107A" w:rsidRDefault="00AD107A" w:rsidP="00AD107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0043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08.02.2012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10.02.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AD107A" w:rsidRDefault="00AD107A" w:rsidP="00AD107A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</w:t>
      </w:r>
      <w:r w:rsidRPr="00AD107A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  </w:t>
      </w:r>
      <w:r w:rsidRPr="00AD107A">
        <w:rPr>
          <w:sz w:val="24"/>
          <w:szCs w:val="24"/>
        </w:rPr>
        <w:t xml:space="preserve">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     (школы № 3, 5, 7, 17, 18, 19, 20, </w:t>
      </w:r>
      <w:r>
        <w:rPr>
          <w:sz w:val="24"/>
          <w:szCs w:val="24"/>
        </w:rPr>
        <w:t>25, 36, 50, 53, 56, 61, 62, 67)».</w:t>
      </w:r>
    </w:p>
    <w:p w:rsidR="00AD107A" w:rsidRDefault="00AD107A" w:rsidP="00AD107A">
      <w:pPr>
        <w:ind w:left="284" w:firstLine="16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1 521 933,00</w:t>
      </w:r>
      <w:r w:rsidRPr="00A958F5">
        <w:rPr>
          <w:sz w:val="24"/>
          <w:szCs w:val="24"/>
        </w:rPr>
        <w:t xml:space="preserve"> рублей.</w:t>
      </w:r>
    </w:p>
    <w:p w:rsidR="00AD107A" w:rsidRDefault="00AD107A" w:rsidP="00AD107A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31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ОАО </w:t>
      </w:r>
      <w:r w:rsidRPr="005F6887">
        <w:rPr>
          <w:sz w:val="24"/>
          <w:szCs w:val="24"/>
        </w:rPr>
        <w:t>«ЕЭТП»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AD107A">
          <w:rPr>
            <w:rStyle w:val="a7"/>
            <w:sz w:val="24"/>
            <w:szCs w:val="24"/>
          </w:rPr>
          <w:t>www.</w:t>
        </w:r>
        <w:r w:rsidRPr="00AD107A">
          <w:rPr>
            <w:rStyle w:val="a7"/>
            <w:sz w:val="24"/>
            <w:szCs w:val="24"/>
            <w:lang w:val="en-US"/>
          </w:rPr>
          <w:t>roseltorg</w:t>
        </w:r>
        <w:r w:rsidRPr="00AD107A">
          <w:rPr>
            <w:rStyle w:val="a7"/>
            <w:sz w:val="24"/>
            <w:szCs w:val="24"/>
          </w:rPr>
          <w:t>.</w:t>
        </w:r>
        <w:proofErr w:type="spellStart"/>
        <w:r w:rsidRPr="00AD107A">
          <w:rPr>
            <w:rStyle w:val="a7"/>
            <w:sz w:val="24"/>
            <w:szCs w:val="24"/>
          </w:rPr>
          <w:t>ru</w:t>
        </w:r>
        <w:proofErr w:type="spellEnd"/>
      </w:hyperlink>
      <w:r w:rsidRPr="00AD107A">
        <w:rPr>
          <w:sz w:val="24"/>
          <w:szCs w:val="24"/>
        </w:rPr>
        <w:t>.</w:t>
      </w:r>
    </w:p>
    <w:p w:rsidR="00AD107A" w:rsidRPr="00EC4A6C" w:rsidRDefault="00AD107A" w:rsidP="00AD107A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AD107A" w:rsidRDefault="00AD107A" w:rsidP="00AD107A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AD107A" w:rsidRDefault="00AD107A" w:rsidP="00AD107A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AD107A" w:rsidRPr="00605360" w:rsidTr="00AD107A">
        <w:trPr>
          <w:trHeight w:val="435"/>
        </w:trPr>
        <w:tc>
          <w:tcPr>
            <w:tcW w:w="1838" w:type="dxa"/>
          </w:tcPr>
          <w:p w:rsidR="00AD107A" w:rsidRPr="008061D0" w:rsidRDefault="00AD107A" w:rsidP="00AD107A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360" w:type="dxa"/>
          </w:tcPr>
          <w:p w:rsidR="00AD107A" w:rsidRPr="008061D0" w:rsidRDefault="00AD107A" w:rsidP="00AD107A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AD107A" w:rsidRPr="008061D0" w:rsidRDefault="00AD107A" w:rsidP="00AD107A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D107A" w:rsidRPr="00605360" w:rsidTr="00AD107A">
        <w:trPr>
          <w:trHeight w:val="435"/>
        </w:trPr>
        <w:tc>
          <w:tcPr>
            <w:tcW w:w="1838" w:type="dxa"/>
          </w:tcPr>
          <w:p w:rsidR="00AD107A" w:rsidRPr="00605360" w:rsidRDefault="00AD107A" w:rsidP="00AD107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360" w:type="dxa"/>
          </w:tcPr>
          <w:p w:rsidR="00AD107A" w:rsidRPr="00605360" w:rsidRDefault="00AD107A" w:rsidP="00AD107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AD107A" w:rsidRPr="00605360" w:rsidRDefault="00AD107A" w:rsidP="00AD107A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>, з</w:t>
            </w:r>
            <w:r w:rsidRPr="00605360">
              <w:rPr>
                <w:sz w:val="24"/>
                <w:szCs w:val="24"/>
              </w:rPr>
              <w:t>аместитель председателя комиссии</w:t>
            </w:r>
          </w:p>
        </w:tc>
      </w:tr>
      <w:tr w:rsidR="00AD107A" w:rsidRPr="00605360" w:rsidTr="00AD107A">
        <w:trPr>
          <w:trHeight w:val="435"/>
        </w:trPr>
        <w:tc>
          <w:tcPr>
            <w:tcW w:w="1838" w:type="dxa"/>
          </w:tcPr>
          <w:p w:rsidR="00AD107A" w:rsidRPr="00605360" w:rsidRDefault="00AD107A" w:rsidP="00AD107A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AD107A" w:rsidRPr="00605360" w:rsidRDefault="00AD107A" w:rsidP="00AD107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AD107A" w:rsidRPr="00605360" w:rsidRDefault="00AD107A" w:rsidP="00AD107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AD107A" w:rsidRPr="00605360" w:rsidTr="00AD107A">
        <w:trPr>
          <w:trHeight w:val="276"/>
        </w:trPr>
        <w:tc>
          <w:tcPr>
            <w:tcW w:w="1838" w:type="dxa"/>
          </w:tcPr>
          <w:p w:rsidR="00AD107A" w:rsidRPr="0035761F" w:rsidRDefault="00AD107A" w:rsidP="00AD107A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AD107A" w:rsidRPr="0035761F" w:rsidRDefault="00AD107A" w:rsidP="00AD107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AD107A" w:rsidRPr="0035761F" w:rsidRDefault="00AD107A" w:rsidP="00AD107A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AD107A" w:rsidRPr="00605360" w:rsidTr="00AD107A">
        <w:trPr>
          <w:trHeight w:val="521"/>
        </w:trPr>
        <w:tc>
          <w:tcPr>
            <w:tcW w:w="1838" w:type="dxa"/>
          </w:tcPr>
          <w:p w:rsidR="00AD107A" w:rsidRPr="00714E28" w:rsidRDefault="00AD107A" w:rsidP="00AD1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 Голых</w:t>
            </w:r>
          </w:p>
        </w:tc>
        <w:tc>
          <w:tcPr>
            <w:tcW w:w="360" w:type="dxa"/>
          </w:tcPr>
          <w:p w:rsidR="00AD107A" w:rsidRPr="00714E28" w:rsidRDefault="00AD107A" w:rsidP="00AD107A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AD107A" w:rsidRPr="00714E28" w:rsidRDefault="00AD107A" w:rsidP="00AD107A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proofErr w:type="gramStart"/>
            <w:r>
              <w:rPr>
                <w:szCs w:val="24"/>
              </w:rPr>
              <w:t>управления социальной защиты населения администрации города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D107A" w:rsidRDefault="00AD107A" w:rsidP="00AD107A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 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номер</w:t>
      </w:r>
      <w:r>
        <w:rPr>
          <w:sz w:val="24"/>
          <w:szCs w:val="24"/>
        </w:rPr>
        <w:t>ом 1.</w:t>
      </w:r>
    </w:p>
    <w:p w:rsidR="00AD107A" w:rsidRDefault="00AD107A" w:rsidP="00191C76">
      <w:pPr>
        <w:ind w:left="284" w:right="-19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Открытый аукцион в электронной форме </w:t>
      </w:r>
      <w:r w:rsidRPr="00AD107A">
        <w:rPr>
          <w:sz w:val="24"/>
          <w:szCs w:val="24"/>
        </w:rPr>
        <w:t>№</w:t>
      </w:r>
      <w:r>
        <w:rPr>
          <w:sz w:val="24"/>
          <w:szCs w:val="24"/>
        </w:rPr>
        <w:t>0133300001712000043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27.07.2005 №94-ФЗ «О размещении заказов на поставки товаров,  выполнение работ, оказание услуг для государственных и муниципальных нужд»</w:t>
      </w:r>
      <w:r w:rsidR="00191C76">
        <w:rPr>
          <w:sz w:val="24"/>
          <w:szCs w:val="24"/>
        </w:rPr>
        <w:t>.</w:t>
      </w:r>
      <w:proofErr w:type="gramEnd"/>
    </w:p>
    <w:p w:rsidR="00191C76" w:rsidRDefault="00191C76" w:rsidP="00191C76">
      <w:pPr>
        <w:ind w:left="284" w:right="-191"/>
        <w:rPr>
          <w:sz w:val="24"/>
          <w:szCs w:val="24"/>
        </w:rPr>
      </w:pPr>
    </w:p>
    <w:p w:rsidR="00AD107A" w:rsidRPr="00F626BC" w:rsidRDefault="00191C76" w:rsidP="00AD107A">
      <w:pPr>
        <w:tabs>
          <w:tab w:val="left" w:pos="851"/>
          <w:tab w:val="left" w:pos="10206"/>
        </w:tabs>
        <w:ind w:left="284"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AD107A">
        <w:rPr>
          <w:sz w:val="24"/>
          <w:szCs w:val="24"/>
        </w:rPr>
        <w:t xml:space="preserve">. </w:t>
      </w:r>
      <w:r w:rsidR="00AD107A" w:rsidRPr="00605360">
        <w:rPr>
          <w:sz w:val="24"/>
          <w:szCs w:val="24"/>
        </w:rPr>
        <w:t>Аукционная комиссия рассмотрела перв</w:t>
      </w:r>
      <w:r w:rsidR="008D5B90">
        <w:rPr>
          <w:sz w:val="24"/>
          <w:szCs w:val="24"/>
        </w:rPr>
        <w:t>ую</w:t>
      </w:r>
      <w:r w:rsidR="00AD107A" w:rsidRPr="00605360">
        <w:rPr>
          <w:sz w:val="24"/>
          <w:szCs w:val="24"/>
        </w:rPr>
        <w:t xml:space="preserve"> част</w:t>
      </w:r>
      <w:r w:rsidR="008D5B90">
        <w:rPr>
          <w:sz w:val="24"/>
          <w:szCs w:val="24"/>
        </w:rPr>
        <w:t>ь</w:t>
      </w:r>
      <w:r w:rsidR="00AD107A" w:rsidRPr="00605360">
        <w:rPr>
          <w:sz w:val="24"/>
          <w:szCs w:val="24"/>
        </w:rPr>
        <w:t xml:space="preserve"> заяв</w:t>
      </w:r>
      <w:r w:rsidR="008D5B90">
        <w:rPr>
          <w:sz w:val="24"/>
          <w:szCs w:val="24"/>
        </w:rPr>
        <w:t>ки</w:t>
      </w:r>
      <w:r w:rsidR="00AD107A">
        <w:rPr>
          <w:sz w:val="24"/>
          <w:szCs w:val="24"/>
        </w:rPr>
        <w:t xml:space="preserve"> </w:t>
      </w:r>
      <w:r w:rsidR="00AD107A" w:rsidRPr="00605360">
        <w:rPr>
          <w:sz w:val="24"/>
          <w:szCs w:val="24"/>
        </w:rPr>
        <w:t>на участие в открытом аукционе в электронной форме в порядке</w:t>
      </w:r>
      <w:r w:rsidR="00AD107A">
        <w:rPr>
          <w:sz w:val="24"/>
          <w:szCs w:val="24"/>
        </w:rPr>
        <w:t>,</w:t>
      </w:r>
      <w:r w:rsidR="00AD107A" w:rsidRPr="00605360">
        <w:rPr>
          <w:sz w:val="24"/>
          <w:szCs w:val="24"/>
        </w:rPr>
        <w:t xml:space="preserve"> установленном статьей</w:t>
      </w:r>
      <w:r w:rsidR="00AD107A">
        <w:rPr>
          <w:sz w:val="24"/>
          <w:szCs w:val="24"/>
        </w:rPr>
        <w:t xml:space="preserve"> 41.9 </w:t>
      </w:r>
      <w:r w:rsidR="00AD107A" w:rsidRPr="00605360">
        <w:rPr>
          <w:sz w:val="24"/>
          <w:szCs w:val="24"/>
        </w:rPr>
        <w:t xml:space="preserve">Федерального закона </w:t>
      </w:r>
      <w:r w:rsidR="00AD107A" w:rsidRPr="00605360">
        <w:rPr>
          <w:color w:val="000000"/>
          <w:sz w:val="24"/>
          <w:szCs w:val="24"/>
        </w:rPr>
        <w:t>от 21 июля 2005 года № 94-ФЗ</w:t>
      </w:r>
      <w:r w:rsidR="00AD107A" w:rsidRPr="00C45B9F">
        <w:rPr>
          <w:sz w:val="22"/>
          <w:szCs w:val="22"/>
        </w:rPr>
        <w:t xml:space="preserve"> </w:t>
      </w:r>
      <w:r w:rsidR="00AD107A" w:rsidRPr="005D168D">
        <w:rPr>
          <w:sz w:val="22"/>
          <w:szCs w:val="22"/>
        </w:rPr>
        <w:t>«</w:t>
      </w:r>
      <w:r w:rsidR="00AD107A" w:rsidRPr="00F626BC">
        <w:rPr>
          <w:sz w:val="24"/>
          <w:szCs w:val="24"/>
        </w:rPr>
        <w:t xml:space="preserve">О размещении заказов на поставки товаров, </w:t>
      </w:r>
      <w:r w:rsidR="00AD107A" w:rsidRPr="00F626BC">
        <w:rPr>
          <w:sz w:val="24"/>
          <w:szCs w:val="24"/>
        </w:rPr>
        <w:lastRenderedPageBreak/>
        <w:t>выполнение работ, оказание услуг для государственных и муниципальных нужд»</w:t>
      </w:r>
      <w:r w:rsidR="00AD107A" w:rsidRPr="00F626BC">
        <w:rPr>
          <w:color w:val="000000"/>
          <w:sz w:val="24"/>
          <w:szCs w:val="24"/>
        </w:rPr>
        <w:t>, и приняла решени</w:t>
      </w:r>
      <w:r w:rsidR="008D5B90">
        <w:rPr>
          <w:color w:val="000000"/>
          <w:sz w:val="24"/>
          <w:szCs w:val="24"/>
        </w:rPr>
        <w:t>е:</w:t>
      </w:r>
      <w:r w:rsidR="00AD107A" w:rsidRPr="00F626BC">
        <w:rPr>
          <w:color w:val="000000"/>
          <w:sz w:val="24"/>
          <w:szCs w:val="24"/>
        </w:rPr>
        <w:t xml:space="preserve"> </w:t>
      </w:r>
    </w:p>
    <w:p w:rsidR="00AD107A" w:rsidRDefault="00191C76" w:rsidP="00AD107A">
      <w:pPr>
        <w:pStyle w:val="2"/>
        <w:spacing w:before="120" w:after="0" w:line="240" w:lineRule="auto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D107A">
        <w:rPr>
          <w:sz w:val="24"/>
          <w:szCs w:val="24"/>
        </w:rPr>
        <w:t>.1.</w:t>
      </w:r>
      <w:r w:rsidR="00AD107A" w:rsidRPr="00E54719">
        <w:rPr>
          <w:sz w:val="24"/>
          <w:szCs w:val="24"/>
        </w:rPr>
        <w:t xml:space="preserve"> </w:t>
      </w:r>
      <w:r w:rsidR="00AD107A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ом</w:t>
      </w:r>
      <w:r w:rsidR="00AD107A">
        <w:rPr>
          <w:sz w:val="24"/>
          <w:szCs w:val="24"/>
        </w:rPr>
        <w:t xml:space="preserve"> </w:t>
      </w:r>
      <w:r w:rsidR="00AD107A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его</w:t>
      </w:r>
      <w:r w:rsidR="00AD107A">
        <w:rPr>
          <w:sz w:val="24"/>
          <w:szCs w:val="24"/>
        </w:rPr>
        <w:t xml:space="preserve"> </w:t>
      </w:r>
      <w:r w:rsidR="00AD107A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а</w:t>
      </w:r>
      <w:r w:rsidR="00AD107A">
        <w:rPr>
          <w:sz w:val="24"/>
          <w:szCs w:val="24"/>
        </w:rPr>
        <w:t xml:space="preserve"> размещения заказа:</w:t>
      </w:r>
    </w:p>
    <w:p w:rsidR="00AD107A" w:rsidRDefault="00AD107A" w:rsidP="00AD107A">
      <w:pPr>
        <w:pStyle w:val="2"/>
        <w:spacing w:before="120" w:after="0" w:line="240" w:lineRule="auto"/>
        <w:ind w:left="284" w:right="39"/>
        <w:jc w:val="both"/>
        <w:rPr>
          <w:sz w:val="24"/>
          <w:szCs w:val="24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468"/>
        <w:gridCol w:w="3572"/>
        <w:gridCol w:w="3780"/>
      </w:tblGrid>
      <w:tr w:rsidR="00AD107A" w:rsidTr="00AD107A">
        <w:trPr>
          <w:trHeight w:val="760"/>
        </w:trPr>
        <w:tc>
          <w:tcPr>
            <w:tcW w:w="729" w:type="dxa"/>
          </w:tcPr>
          <w:p w:rsidR="00AD107A" w:rsidRPr="00D0007B" w:rsidRDefault="00AD107A" w:rsidP="00AD107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468" w:type="dxa"/>
          </w:tcPr>
          <w:p w:rsidR="00AD107A" w:rsidRPr="00D0007B" w:rsidRDefault="00AD107A" w:rsidP="00AD107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72" w:type="dxa"/>
          </w:tcPr>
          <w:p w:rsidR="00AD107A" w:rsidRPr="00D0007B" w:rsidRDefault="00AD107A" w:rsidP="00AD107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780" w:type="dxa"/>
          </w:tcPr>
          <w:p w:rsidR="00AD107A" w:rsidRPr="000174E1" w:rsidRDefault="00AD107A" w:rsidP="00AD107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AD107A" w:rsidTr="00AD107A">
        <w:trPr>
          <w:trHeight w:val="1034"/>
        </w:trPr>
        <w:tc>
          <w:tcPr>
            <w:tcW w:w="729" w:type="dxa"/>
          </w:tcPr>
          <w:p w:rsidR="00AD107A" w:rsidRPr="00B44A6D" w:rsidRDefault="00AD107A" w:rsidP="00AD107A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AD107A" w:rsidRPr="00B44A6D" w:rsidRDefault="00AD107A" w:rsidP="00AD107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:rsidR="00AD107A" w:rsidRPr="00B44A6D" w:rsidRDefault="00AD107A" w:rsidP="00AD107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780" w:type="dxa"/>
          </w:tcPr>
          <w:p w:rsidR="00AD107A" w:rsidRPr="00B44A6D" w:rsidRDefault="00AD107A" w:rsidP="00AD107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191C76" w:rsidRDefault="00191C76" w:rsidP="00191C76">
      <w:pPr>
        <w:pStyle w:val="a5"/>
        <w:ind w:left="567" w:firstLine="0"/>
        <w:jc w:val="both"/>
        <w:outlineLvl w:val="0"/>
        <w:rPr>
          <w:szCs w:val="24"/>
        </w:rPr>
      </w:pPr>
    </w:p>
    <w:p w:rsidR="00191C76" w:rsidRDefault="00191C76" w:rsidP="00191C76">
      <w:pPr>
        <w:pStyle w:val="a5"/>
        <w:ind w:left="567" w:firstLine="0"/>
        <w:jc w:val="both"/>
        <w:outlineLvl w:val="0"/>
      </w:pPr>
      <w:r>
        <w:rPr>
          <w:szCs w:val="24"/>
        </w:rPr>
        <w:t>9.</w:t>
      </w:r>
      <w:r w:rsidR="00AD107A">
        <w:rPr>
          <w:szCs w:val="24"/>
        </w:rPr>
        <w:t xml:space="preserve">2. </w:t>
      </w:r>
      <w:r>
        <w:t xml:space="preserve">Сведения </w:t>
      </w:r>
      <w:proofErr w:type="gramStart"/>
      <w:r>
        <w:t>о решении каждого члена аукционной комиссии о допуске участник</w:t>
      </w:r>
      <w:r w:rsidR="008D5B90">
        <w:t>а</w:t>
      </w:r>
      <w:bookmarkStart w:id="0" w:name="_GoBack"/>
      <w:bookmarkEnd w:id="0"/>
      <w:r>
        <w:t xml:space="preserve"> размещения заказа к участию в открытом аукционе в электронной форме</w:t>
      </w:r>
      <w:proofErr w:type="gramEnd"/>
      <w:r>
        <w:t>:</w:t>
      </w:r>
    </w:p>
    <w:p w:rsidR="00191C76" w:rsidRDefault="00191C76" w:rsidP="00AD107A">
      <w:pPr>
        <w:pStyle w:val="2"/>
        <w:spacing w:before="120" w:after="0" w:line="240" w:lineRule="auto"/>
        <w:ind w:left="284" w:right="39"/>
        <w:jc w:val="both"/>
        <w:rPr>
          <w:sz w:val="24"/>
          <w:szCs w:val="24"/>
        </w:rPr>
      </w:pPr>
    </w:p>
    <w:p w:rsidR="00AD107A" w:rsidRDefault="00AD107A" w:rsidP="00AD107A">
      <w:pPr>
        <w:pStyle w:val="a5"/>
        <w:ind w:left="284" w:firstLine="0"/>
        <w:jc w:val="both"/>
        <w:outlineLvl w:val="0"/>
      </w:pPr>
    </w:p>
    <w:p w:rsidR="00AD107A" w:rsidRPr="00550F96" w:rsidRDefault="00AD107A" w:rsidP="00AD107A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7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002"/>
        <w:gridCol w:w="3420"/>
        <w:gridCol w:w="3420"/>
      </w:tblGrid>
      <w:tr w:rsidR="00AD107A" w:rsidTr="00AD107A">
        <w:tc>
          <w:tcPr>
            <w:tcW w:w="887" w:type="dxa"/>
            <w:shd w:val="clear" w:color="auto" w:fill="auto"/>
          </w:tcPr>
          <w:p w:rsidR="00AD107A" w:rsidRPr="000174E1" w:rsidRDefault="00AD107A" w:rsidP="00AD107A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 п/п</w:t>
            </w:r>
          </w:p>
        </w:tc>
        <w:tc>
          <w:tcPr>
            <w:tcW w:w="2002" w:type="dxa"/>
            <w:shd w:val="clear" w:color="auto" w:fill="auto"/>
          </w:tcPr>
          <w:p w:rsidR="00AD107A" w:rsidRPr="000174E1" w:rsidRDefault="00AD107A" w:rsidP="00AD107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420" w:type="dxa"/>
            <w:shd w:val="clear" w:color="auto" w:fill="auto"/>
          </w:tcPr>
          <w:p w:rsidR="00AD107A" w:rsidRPr="000174E1" w:rsidRDefault="00AD107A" w:rsidP="00AD107A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420" w:type="dxa"/>
            <w:shd w:val="clear" w:color="auto" w:fill="auto"/>
          </w:tcPr>
          <w:p w:rsidR="00AD107A" w:rsidRPr="000174E1" w:rsidRDefault="00AD107A" w:rsidP="00AD107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AD107A" w:rsidRPr="004B522D" w:rsidTr="00AD107A">
        <w:tc>
          <w:tcPr>
            <w:tcW w:w="887" w:type="dxa"/>
            <w:shd w:val="clear" w:color="auto" w:fill="auto"/>
          </w:tcPr>
          <w:p w:rsidR="00AD107A" w:rsidRPr="00B44A6D" w:rsidRDefault="00AD107A" w:rsidP="00AD107A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AD107A" w:rsidRPr="00B44A6D" w:rsidRDefault="00AD107A" w:rsidP="00AD107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AD107A" w:rsidRDefault="00AD107A" w:rsidP="00AD107A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Е.В. Шабанова</w:t>
            </w:r>
          </w:p>
          <w:p w:rsidR="00AD107A" w:rsidRPr="00B44A6D" w:rsidRDefault="00AD107A" w:rsidP="00AD107A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AD107A" w:rsidRPr="00B44A6D" w:rsidRDefault="00AD107A" w:rsidP="00AD107A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AD107A" w:rsidRPr="00B44A6D" w:rsidRDefault="00AD107A" w:rsidP="00AD107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AD107A" w:rsidRPr="00B44A6D" w:rsidRDefault="00AD107A" w:rsidP="00191C76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1C76">
              <w:rPr>
                <w:sz w:val="22"/>
                <w:szCs w:val="22"/>
              </w:rPr>
              <w:t>Н.К. Голых</w:t>
            </w:r>
          </w:p>
        </w:tc>
        <w:tc>
          <w:tcPr>
            <w:tcW w:w="3420" w:type="dxa"/>
            <w:shd w:val="clear" w:color="auto" w:fill="auto"/>
          </w:tcPr>
          <w:p w:rsidR="00AD107A" w:rsidRPr="00B44A6D" w:rsidRDefault="00AD107A" w:rsidP="00AD107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-</w:t>
            </w:r>
          </w:p>
        </w:tc>
      </w:tr>
    </w:tbl>
    <w:p w:rsidR="00AD107A" w:rsidRDefault="00AD107A" w:rsidP="00AD107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AD107A" w:rsidRPr="00857829" w:rsidRDefault="00412AB1" w:rsidP="00AD107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10</w:t>
      </w:r>
      <w:r w:rsidR="00AD107A">
        <w:t xml:space="preserve">. </w:t>
      </w:r>
      <w:r w:rsidR="00AD107A" w:rsidRPr="002D2E88">
        <w:t xml:space="preserve">Настоящий протокол рассмотрения заявок на участие в </w:t>
      </w:r>
      <w:r w:rsidR="00AD107A">
        <w:t xml:space="preserve">открытом </w:t>
      </w:r>
      <w:r w:rsidR="00AD107A" w:rsidRPr="002D2E88">
        <w:t xml:space="preserve">аукционе </w:t>
      </w:r>
      <w:r w:rsidR="00AD107A">
        <w:t>будет размещен</w:t>
      </w:r>
      <w:r w:rsidR="00AD107A" w:rsidRPr="002D2E88">
        <w:t xml:space="preserve"> на </w:t>
      </w:r>
      <w:r w:rsidR="00AD107A">
        <w:t xml:space="preserve">электронной торговой площадке </w:t>
      </w:r>
      <w:r w:rsidR="00AD107A" w:rsidRPr="00EC4A6C">
        <w:rPr>
          <w:szCs w:val="24"/>
        </w:rPr>
        <w:t xml:space="preserve">ОАО </w:t>
      </w:r>
      <w:r w:rsidR="00AD107A" w:rsidRPr="005F6887">
        <w:rPr>
          <w:szCs w:val="24"/>
        </w:rPr>
        <w:t>«ЕЭТП» в информационно-телекоммуникационной сети "Интернет" на сайте:</w:t>
      </w:r>
      <w:r w:rsidR="00AD107A" w:rsidRPr="00EC4A6C">
        <w:rPr>
          <w:szCs w:val="24"/>
        </w:rPr>
        <w:t xml:space="preserve"> </w:t>
      </w:r>
      <w:hyperlink r:id="rId6" w:history="1">
        <w:r w:rsidR="00AD107A" w:rsidRPr="00EC4A6C">
          <w:rPr>
            <w:rStyle w:val="a7"/>
            <w:szCs w:val="24"/>
          </w:rPr>
          <w:t>www.</w:t>
        </w:r>
        <w:r w:rsidR="00AD107A" w:rsidRPr="00EC4A6C">
          <w:rPr>
            <w:rStyle w:val="a7"/>
            <w:szCs w:val="24"/>
            <w:lang w:val="en-US"/>
          </w:rPr>
          <w:t>roseltorg</w:t>
        </w:r>
        <w:r w:rsidR="00AD107A" w:rsidRPr="00EC4A6C">
          <w:rPr>
            <w:rStyle w:val="a7"/>
            <w:szCs w:val="24"/>
          </w:rPr>
          <w:t>.</w:t>
        </w:r>
        <w:proofErr w:type="spellStart"/>
        <w:r w:rsidR="00AD107A" w:rsidRPr="00EC4A6C">
          <w:rPr>
            <w:rStyle w:val="a7"/>
            <w:szCs w:val="24"/>
          </w:rPr>
          <w:t>ru</w:t>
        </w:r>
        <w:proofErr w:type="spellEnd"/>
      </w:hyperlink>
    </w:p>
    <w:p w:rsidR="00AD107A" w:rsidRPr="00286F2B" w:rsidRDefault="00AD107A" w:rsidP="00AD107A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D107A" w:rsidRPr="00286F2B" w:rsidRDefault="00AD107A" w:rsidP="00AD107A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AD107A" w:rsidRPr="00FA5366" w:rsidRDefault="00AD107A" w:rsidP="00AD107A">
      <w:pPr>
        <w:pStyle w:val="a5"/>
        <w:ind w:left="0" w:firstLine="284"/>
        <w:jc w:val="both"/>
        <w:outlineLvl w:val="0"/>
        <w:rPr>
          <w:szCs w:val="24"/>
        </w:rPr>
      </w:pPr>
    </w:p>
    <w:p w:rsidR="00AD107A" w:rsidRPr="00FA5366" w:rsidRDefault="00AD107A" w:rsidP="00AD107A">
      <w:pPr>
        <w:pStyle w:val="a5"/>
        <w:ind w:left="0" w:firstLine="284"/>
        <w:jc w:val="both"/>
        <w:outlineLvl w:val="0"/>
        <w:rPr>
          <w:szCs w:val="24"/>
        </w:rPr>
      </w:pPr>
      <w:r w:rsidRPr="00FA5366">
        <w:rPr>
          <w:szCs w:val="24"/>
        </w:rPr>
        <w:t>Председатель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_________________________ </w:t>
      </w:r>
      <w:r w:rsidRPr="00FA5366">
        <w:rPr>
          <w:szCs w:val="24"/>
        </w:rPr>
        <w:t xml:space="preserve"> / Е.В. Шабанова / </w:t>
      </w:r>
    </w:p>
    <w:p w:rsidR="00AD107A" w:rsidRPr="00FA5366" w:rsidRDefault="00AD107A" w:rsidP="00AD107A">
      <w:pPr>
        <w:pStyle w:val="a5"/>
        <w:ind w:left="0" w:firstLine="284"/>
        <w:jc w:val="both"/>
        <w:outlineLvl w:val="0"/>
        <w:rPr>
          <w:szCs w:val="24"/>
        </w:rPr>
      </w:pPr>
    </w:p>
    <w:p w:rsidR="00AD107A" w:rsidRPr="00397F77" w:rsidRDefault="00AD107A" w:rsidP="00AD107A">
      <w:pPr>
        <w:ind w:firstLine="284"/>
        <w:jc w:val="both"/>
        <w:rPr>
          <w:sz w:val="24"/>
          <w:szCs w:val="24"/>
        </w:rPr>
      </w:pPr>
      <w:r w:rsidRPr="00FA5366"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_________________________</w:t>
      </w:r>
      <w:r w:rsidRPr="00397F77">
        <w:rPr>
          <w:sz w:val="24"/>
          <w:szCs w:val="24"/>
        </w:rPr>
        <w:t xml:space="preserve">  / Н.Б. Абрамова /</w:t>
      </w:r>
    </w:p>
    <w:p w:rsidR="00AD107A" w:rsidRDefault="00AD107A" w:rsidP="00AD107A">
      <w:pPr>
        <w:ind w:firstLine="284"/>
        <w:jc w:val="both"/>
        <w:rPr>
          <w:b/>
          <w:sz w:val="24"/>
          <w:szCs w:val="24"/>
        </w:rPr>
      </w:pPr>
    </w:p>
    <w:p w:rsidR="00AD107A" w:rsidRDefault="00AD107A" w:rsidP="00AD107A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0F9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550F96">
        <w:rPr>
          <w:sz w:val="24"/>
          <w:szCs w:val="24"/>
        </w:rPr>
        <w:t xml:space="preserve"> / Е.Л. </w:t>
      </w:r>
      <w:r>
        <w:rPr>
          <w:sz w:val="24"/>
          <w:szCs w:val="24"/>
        </w:rPr>
        <w:t>Седых/</w:t>
      </w:r>
    </w:p>
    <w:p w:rsidR="00AD107A" w:rsidRPr="00550F96" w:rsidRDefault="00AD107A" w:rsidP="00AD107A">
      <w:pPr>
        <w:ind w:firstLine="284"/>
        <w:jc w:val="both"/>
        <w:rPr>
          <w:sz w:val="24"/>
          <w:szCs w:val="24"/>
        </w:rPr>
      </w:pPr>
    </w:p>
    <w:p w:rsidR="00AD107A" w:rsidRDefault="00AD107A" w:rsidP="00AD107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__________________________ / </w:t>
      </w:r>
      <w:r>
        <w:rPr>
          <w:sz w:val="24"/>
          <w:szCs w:val="24"/>
        </w:rPr>
        <w:t>М.В. Колобова /</w:t>
      </w:r>
    </w:p>
    <w:p w:rsidR="00AD107A" w:rsidRPr="00896BB7" w:rsidRDefault="00AD107A" w:rsidP="00AD107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107A" w:rsidRDefault="00AD107A" w:rsidP="00AD107A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</w:t>
      </w:r>
      <w:r w:rsidRPr="00E23DEF"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/ </w:t>
      </w:r>
      <w:r w:rsidR="00191C76">
        <w:rPr>
          <w:sz w:val="24"/>
          <w:szCs w:val="24"/>
        </w:rPr>
        <w:t>Н.К. Голых</w:t>
      </w:r>
      <w:r>
        <w:rPr>
          <w:sz w:val="24"/>
          <w:szCs w:val="24"/>
        </w:rPr>
        <w:t xml:space="preserve"> /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97"/>
    <w:rsid w:val="00043B6A"/>
    <w:rsid w:val="00185C49"/>
    <w:rsid w:val="00191C76"/>
    <w:rsid w:val="003505CE"/>
    <w:rsid w:val="00412AB1"/>
    <w:rsid w:val="00485F97"/>
    <w:rsid w:val="00710FAB"/>
    <w:rsid w:val="00885E85"/>
    <w:rsid w:val="008D5B90"/>
    <w:rsid w:val="00914A9A"/>
    <w:rsid w:val="00A82215"/>
    <w:rsid w:val="00AB0386"/>
    <w:rsid w:val="00AD107A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0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0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D107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D10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D107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D107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D1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1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D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10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0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D107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D10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D107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D107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D1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1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D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2012-03-21T10:36:00Z</dcterms:created>
  <dcterms:modified xsi:type="dcterms:W3CDTF">2012-03-21T10:53:00Z</dcterms:modified>
</cp:coreProperties>
</file>