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28" w:rsidRPr="002B3E85" w:rsidRDefault="00EE561A" w:rsidP="00D41B28">
      <w:pPr>
        <w:jc w:val="center"/>
        <w:rPr>
          <w:b/>
        </w:rPr>
      </w:pPr>
      <w:r>
        <w:rPr>
          <w:b/>
        </w:rPr>
        <w:t xml:space="preserve">Извещение о проведении </w:t>
      </w:r>
      <w:r w:rsidRPr="002B3E85">
        <w:rPr>
          <w:b/>
        </w:rPr>
        <w:t>запроса котировок</w:t>
      </w:r>
    </w:p>
    <w:p w:rsidR="002B3E85" w:rsidRPr="002B3E85" w:rsidRDefault="002B3E85" w:rsidP="00D41B28">
      <w:pPr>
        <w:jc w:val="center"/>
        <w:rPr>
          <w:b/>
        </w:rPr>
      </w:pPr>
    </w:p>
    <w:p w:rsidR="002B3E85" w:rsidRPr="002B3E85" w:rsidRDefault="00EE561A" w:rsidP="00D41B28">
      <w:pPr>
        <w:jc w:val="center"/>
        <w:rPr>
          <w:b/>
        </w:rPr>
      </w:pPr>
      <w:r w:rsidRPr="002B3E85">
        <w:rPr>
          <w:b/>
        </w:rPr>
        <w:t>Для субъектов малого предпринимательства</w:t>
      </w:r>
    </w:p>
    <w:p w:rsidR="00D41B28" w:rsidRPr="002B3E85" w:rsidRDefault="00D41B28" w:rsidP="00D41B28">
      <w:pPr>
        <w:jc w:val="right"/>
        <w:rPr>
          <w:b/>
        </w:rPr>
      </w:pPr>
    </w:p>
    <w:p w:rsidR="00D41B28" w:rsidRDefault="00D41B28" w:rsidP="00D41B28">
      <w:pPr>
        <w:jc w:val="right"/>
      </w:pPr>
      <w:r>
        <w:t>Дата: 2</w:t>
      </w:r>
      <w:r w:rsidR="002B3E85">
        <w:t>9</w:t>
      </w:r>
      <w:r>
        <w:t>.09.2011</w:t>
      </w:r>
    </w:p>
    <w:p w:rsidR="00EC4E5B" w:rsidRDefault="00D41B28" w:rsidP="00D41B28">
      <w:pPr>
        <w:jc w:val="right"/>
      </w:pPr>
      <w:r>
        <w:t xml:space="preserve">                                        </w:t>
      </w:r>
      <w:r>
        <w:tab/>
      </w:r>
      <w:r>
        <w:tab/>
      </w:r>
      <w:r>
        <w:tab/>
      </w:r>
      <w:r>
        <w:tab/>
      </w:r>
      <w:r>
        <w:tab/>
        <w:t>Регистрационный № 9</w:t>
      </w:r>
      <w:r w:rsidR="002B3E85">
        <w:t>59</w:t>
      </w:r>
    </w:p>
    <w:p w:rsidR="00D41B28" w:rsidRDefault="00D41B28" w:rsidP="00D41B28">
      <w:pPr>
        <w:jc w:val="right"/>
        <w:rPr>
          <w:sz w:val="22"/>
          <w:szCs w:val="22"/>
        </w:rPr>
      </w:pPr>
    </w:p>
    <w:tbl>
      <w:tblPr>
        <w:tblW w:w="10560" w:type="dxa"/>
        <w:tblInd w:w="-650" w:type="dxa"/>
        <w:tblLayout w:type="fixed"/>
        <w:tblCellMar>
          <w:left w:w="70" w:type="dxa"/>
          <w:right w:w="70" w:type="dxa"/>
        </w:tblCellMar>
        <w:tblLook w:val="04A0" w:firstRow="1" w:lastRow="0" w:firstColumn="1" w:lastColumn="0" w:noHBand="0" w:noVBand="1"/>
      </w:tblPr>
      <w:tblGrid>
        <w:gridCol w:w="1920"/>
        <w:gridCol w:w="1800"/>
        <w:gridCol w:w="960"/>
        <w:gridCol w:w="2640"/>
        <w:gridCol w:w="1260"/>
        <w:gridCol w:w="1980"/>
      </w:tblGrid>
      <w:tr w:rsidR="00EC4E5B" w:rsidTr="00EC4E5B">
        <w:trPr>
          <w:trHeight w:val="240"/>
        </w:trPr>
        <w:tc>
          <w:tcPr>
            <w:tcW w:w="4680" w:type="dxa"/>
            <w:gridSpan w:val="3"/>
            <w:tcBorders>
              <w:top w:val="single" w:sz="6" w:space="0" w:color="auto"/>
              <w:left w:val="single" w:sz="6" w:space="0" w:color="auto"/>
              <w:bottom w:val="single" w:sz="6" w:space="0" w:color="auto"/>
              <w:right w:val="single" w:sz="6" w:space="0" w:color="auto"/>
            </w:tcBorders>
            <w:hideMark/>
          </w:tcPr>
          <w:p w:rsidR="00EC4E5B" w:rsidRDefault="00EC4E5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Наименование заказчика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Default="00EC4E5B">
            <w:pPr>
              <w:rPr>
                <w:b/>
                <w:sz w:val="22"/>
                <w:szCs w:val="22"/>
              </w:rPr>
            </w:pPr>
            <w:r>
              <w:rPr>
                <w:sz w:val="22"/>
                <w:szCs w:val="22"/>
              </w:rPr>
              <w:t>Управление внутренних дел по городу Иванова</w:t>
            </w:r>
          </w:p>
        </w:tc>
      </w:tr>
      <w:tr w:rsidR="00EC4E5B" w:rsidTr="00EC4E5B">
        <w:trPr>
          <w:trHeight w:val="240"/>
        </w:trPr>
        <w:tc>
          <w:tcPr>
            <w:tcW w:w="4680" w:type="dxa"/>
            <w:gridSpan w:val="3"/>
            <w:tcBorders>
              <w:top w:val="single" w:sz="6" w:space="0" w:color="auto"/>
              <w:left w:val="single" w:sz="6" w:space="0" w:color="auto"/>
              <w:bottom w:val="single" w:sz="6" w:space="0" w:color="auto"/>
              <w:right w:val="single" w:sz="6" w:space="0" w:color="auto"/>
            </w:tcBorders>
            <w:hideMark/>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Pr>
                <w:rFonts w:ascii="Times New Roman" w:hAnsi="Times New Roman" w:cs="Times New Roman"/>
                <w:sz w:val="22"/>
                <w:szCs w:val="22"/>
              </w:rPr>
              <w:t xml:space="preserve">Почтовый адрес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Default="00EC4E5B">
            <w:pPr>
              <w:jc w:val="both"/>
              <w:rPr>
                <w:sz w:val="22"/>
                <w:szCs w:val="22"/>
              </w:rPr>
            </w:pPr>
            <w:smartTag w:uri="urn:schemas-microsoft-com:office:smarttags" w:element="metricconverter">
              <w:smartTagPr>
                <w:attr w:name="ProductID" w:val="153012, г"/>
              </w:smartTagPr>
              <w:r>
                <w:rPr>
                  <w:sz w:val="22"/>
                  <w:szCs w:val="22"/>
                </w:rPr>
                <w:t>153012, г</w:t>
              </w:r>
            </w:smartTag>
            <w:r>
              <w:rPr>
                <w:sz w:val="22"/>
                <w:szCs w:val="22"/>
              </w:rPr>
              <w:t>. Иваново, ул. Колотилова,</w:t>
            </w:r>
            <w:r w:rsidR="00D41B28">
              <w:rPr>
                <w:sz w:val="22"/>
                <w:szCs w:val="22"/>
              </w:rPr>
              <w:t xml:space="preserve"> д.</w:t>
            </w:r>
            <w:r>
              <w:rPr>
                <w:sz w:val="22"/>
                <w:szCs w:val="22"/>
              </w:rPr>
              <w:t xml:space="preserve"> 25</w:t>
            </w:r>
          </w:p>
        </w:tc>
      </w:tr>
      <w:tr w:rsidR="00EC4E5B" w:rsidTr="00EC4E5B">
        <w:trPr>
          <w:trHeight w:val="240"/>
        </w:trPr>
        <w:tc>
          <w:tcPr>
            <w:tcW w:w="4680" w:type="dxa"/>
            <w:gridSpan w:val="3"/>
            <w:tcBorders>
              <w:top w:val="single" w:sz="6" w:space="0" w:color="auto"/>
              <w:left w:val="single" w:sz="6" w:space="0" w:color="auto"/>
              <w:bottom w:val="single" w:sz="6" w:space="0" w:color="auto"/>
              <w:right w:val="single" w:sz="6" w:space="0" w:color="auto"/>
            </w:tcBorders>
            <w:hideMark/>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Pr>
                <w:rFonts w:ascii="Times New Roman" w:hAnsi="Times New Roman" w:cs="Times New Roman"/>
                <w:sz w:val="22"/>
                <w:szCs w:val="22"/>
              </w:rPr>
              <w:t xml:space="preserve">Номер контактного телефона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Default="00EC4E5B">
            <w:pPr>
              <w:rPr>
                <w:sz w:val="22"/>
                <w:szCs w:val="22"/>
              </w:rPr>
            </w:pPr>
            <w:r>
              <w:rPr>
                <w:sz w:val="22"/>
                <w:szCs w:val="22"/>
              </w:rPr>
              <w:t>592460</w:t>
            </w:r>
          </w:p>
        </w:tc>
      </w:tr>
      <w:tr w:rsidR="00EC4E5B" w:rsidTr="00EC4E5B">
        <w:trPr>
          <w:trHeight w:val="240"/>
        </w:trPr>
        <w:tc>
          <w:tcPr>
            <w:tcW w:w="4680" w:type="dxa"/>
            <w:gridSpan w:val="3"/>
            <w:tcBorders>
              <w:top w:val="single" w:sz="6" w:space="0" w:color="auto"/>
              <w:left w:val="single" w:sz="6" w:space="0" w:color="auto"/>
              <w:bottom w:val="single" w:sz="6" w:space="0" w:color="auto"/>
              <w:right w:val="single" w:sz="6" w:space="0" w:color="auto"/>
            </w:tcBorders>
            <w:hideMark/>
          </w:tcPr>
          <w:p w:rsidR="00EC4E5B" w:rsidRDefault="00EC4E5B">
            <w:pPr>
              <w:pStyle w:val="HTML"/>
              <w:rPr>
                <w:rFonts w:ascii="Times New Roman" w:hAnsi="Times New Roman" w:cs="Times New Roman"/>
                <w:sz w:val="22"/>
                <w:szCs w:val="22"/>
              </w:rPr>
            </w:pPr>
            <w:r>
              <w:rPr>
                <w:rFonts w:ascii="Times New Roman" w:hAnsi="Times New Roman" w:cs="Times New Roman"/>
                <w:sz w:val="22"/>
                <w:szCs w:val="22"/>
              </w:rPr>
              <w:t xml:space="preserve">Место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hideMark/>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Pr>
                <w:rFonts w:ascii="Times New Roman" w:hAnsi="Times New Roman" w:cs="Times New Roman"/>
                <w:sz w:val="22"/>
                <w:szCs w:val="22"/>
              </w:rPr>
              <w:t xml:space="preserve">г. Иваново, пл. Революции, д. 6, к. 519, </w:t>
            </w:r>
          </w:p>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Pr>
                <w:rFonts w:ascii="Times New Roman" w:hAnsi="Times New Roman" w:cs="Times New Roman"/>
                <w:sz w:val="22"/>
                <w:szCs w:val="22"/>
              </w:rPr>
              <w:t>Администрация города Иванова</w:t>
            </w:r>
          </w:p>
        </w:tc>
      </w:tr>
      <w:tr w:rsidR="00EC4E5B" w:rsidTr="00EC4E5B">
        <w:trPr>
          <w:trHeight w:val="360"/>
        </w:trPr>
        <w:tc>
          <w:tcPr>
            <w:tcW w:w="4680" w:type="dxa"/>
            <w:gridSpan w:val="3"/>
            <w:tcBorders>
              <w:top w:val="single" w:sz="6" w:space="0" w:color="auto"/>
              <w:left w:val="single" w:sz="6" w:space="0" w:color="auto"/>
              <w:bottom w:val="single" w:sz="6" w:space="0" w:color="auto"/>
              <w:right w:val="single" w:sz="6" w:space="0" w:color="auto"/>
            </w:tcBorders>
            <w:hideMark/>
          </w:tcPr>
          <w:p w:rsidR="00EC4E5B" w:rsidRDefault="00EC4E5B">
            <w:pPr>
              <w:pStyle w:val="HTML"/>
              <w:rPr>
                <w:rFonts w:ascii="Times New Roman" w:hAnsi="Times New Roman" w:cs="Times New Roman"/>
                <w:sz w:val="22"/>
                <w:szCs w:val="22"/>
              </w:rPr>
            </w:pPr>
            <w:r>
              <w:rPr>
                <w:rFonts w:ascii="Times New Roman" w:hAnsi="Times New Roman" w:cs="Times New Roman"/>
                <w:sz w:val="22"/>
                <w:szCs w:val="22"/>
              </w:rPr>
              <w:t xml:space="preserve">Дата и время окончания срока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tcPr>
          <w:p w:rsidR="00EC4E5B" w:rsidRDefault="00D41B2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Pr>
                <w:rFonts w:ascii="Times New Roman" w:hAnsi="Times New Roman" w:cs="Times New Roman"/>
                <w:b/>
                <w:sz w:val="22"/>
                <w:szCs w:val="22"/>
              </w:rPr>
              <w:t>11.10.2011 до 09:00</w:t>
            </w:r>
          </w:p>
        </w:tc>
      </w:tr>
      <w:tr w:rsidR="00EC4E5B" w:rsidTr="00EC4E5B">
        <w:trPr>
          <w:cantSplit/>
          <w:trHeight w:val="181"/>
        </w:trPr>
        <w:tc>
          <w:tcPr>
            <w:tcW w:w="10560" w:type="dxa"/>
            <w:gridSpan w:val="6"/>
            <w:tcBorders>
              <w:top w:val="single" w:sz="6" w:space="0" w:color="auto"/>
              <w:left w:val="nil"/>
              <w:bottom w:val="single" w:sz="6" w:space="0" w:color="auto"/>
              <w:right w:val="nil"/>
            </w:tcBorders>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EC4E5B" w:rsidTr="00EC4E5B">
        <w:trPr>
          <w:trHeight w:val="1454"/>
        </w:trPr>
        <w:tc>
          <w:tcPr>
            <w:tcW w:w="1920" w:type="dxa"/>
            <w:tcBorders>
              <w:top w:val="single" w:sz="6" w:space="0" w:color="auto"/>
              <w:left w:val="single" w:sz="6" w:space="0" w:color="auto"/>
              <w:bottom w:val="single" w:sz="6" w:space="0" w:color="auto"/>
              <w:right w:val="single" w:sz="6" w:space="0" w:color="auto"/>
            </w:tcBorders>
            <w:vAlign w:val="center"/>
            <w:hideMark/>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Наименование поставляемых товаров, выполняемых работ, оказываемых услуг</w:t>
            </w:r>
          </w:p>
        </w:tc>
        <w:tc>
          <w:tcPr>
            <w:tcW w:w="5400" w:type="dxa"/>
            <w:gridSpan w:val="3"/>
            <w:tcBorders>
              <w:top w:val="single" w:sz="6" w:space="0" w:color="auto"/>
              <w:left w:val="single" w:sz="6" w:space="0" w:color="auto"/>
              <w:bottom w:val="single" w:sz="6" w:space="0" w:color="auto"/>
              <w:right w:val="single" w:sz="6" w:space="0" w:color="auto"/>
            </w:tcBorders>
            <w:vAlign w:val="center"/>
            <w:hideMark/>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Характеристики поставляемых товаров, выполняемых работ, оказываемых услуг</w:t>
            </w:r>
          </w:p>
        </w:tc>
        <w:tc>
          <w:tcPr>
            <w:tcW w:w="1260" w:type="dxa"/>
            <w:tcBorders>
              <w:top w:val="single" w:sz="6" w:space="0" w:color="auto"/>
              <w:left w:val="single" w:sz="6" w:space="0" w:color="auto"/>
              <w:bottom w:val="single" w:sz="6" w:space="0" w:color="auto"/>
              <w:right w:val="single" w:sz="6" w:space="0" w:color="auto"/>
            </w:tcBorders>
            <w:vAlign w:val="center"/>
            <w:hideMark/>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измерения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EC4E5B"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Количество поставляемых товаров, объем выполняемых работ, оказываемых услуг</w:t>
            </w:r>
          </w:p>
        </w:tc>
      </w:tr>
      <w:tr w:rsidR="00CB5992" w:rsidTr="00CB5992">
        <w:trPr>
          <w:cantSplit/>
          <w:trHeight w:val="480"/>
        </w:trPr>
        <w:tc>
          <w:tcPr>
            <w:tcW w:w="1920" w:type="dxa"/>
            <w:vMerge w:val="restart"/>
            <w:tcBorders>
              <w:top w:val="single" w:sz="6" w:space="0" w:color="auto"/>
              <w:left w:val="single" w:sz="6" w:space="0" w:color="auto"/>
              <w:bottom w:val="single" w:sz="4" w:space="0" w:color="auto"/>
              <w:right w:val="single" w:sz="6" w:space="0" w:color="auto"/>
            </w:tcBorders>
          </w:tcPr>
          <w:p w:rsidR="00CB5992" w:rsidRDefault="00CB59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Pr>
                <w:rFonts w:ascii="Times New Roman" w:hAnsi="Times New Roman" w:cs="Times New Roman"/>
                <w:b/>
              </w:rPr>
              <w:t>Поставка офисной мебели</w:t>
            </w:r>
          </w:p>
          <w:p w:rsidR="00CB5992" w:rsidRDefault="00CB59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p>
          <w:p w:rsidR="00CB5992" w:rsidRDefault="00CB59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Pr>
                <w:rFonts w:ascii="Times New Roman" w:hAnsi="Times New Roman" w:cs="Times New Roman"/>
                <w:b/>
                <w:sz w:val="22"/>
                <w:szCs w:val="22"/>
              </w:rPr>
              <w:t>ОКДП 3612050</w:t>
            </w:r>
          </w:p>
        </w:tc>
        <w:tc>
          <w:tcPr>
            <w:tcW w:w="1800" w:type="dxa"/>
            <w:tcBorders>
              <w:top w:val="single" w:sz="6" w:space="0" w:color="auto"/>
              <w:left w:val="single" w:sz="6" w:space="0" w:color="auto"/>
              <w:bottom w:val="single" w:sz="6" w:space="0" w:color="auto"/>
              <w:right w:val="single" w:sz="6" w:space="0" w:color="auto"/>
            </w:tcBorders>
            <w:hideMark/>
          </w:tcPr>
          <w:p w:rsidR="00CB5992" w:rsidRDefault="00CB5992">
            <w:pPr>
              <w:suppressAutoHyphens/>
              <w:rPr>
                <w:lang w:eastAsia="ar-SA"/>
              </w:rPr>
            </w:pPr>
            <w:r>
              <w:t>Требования к качеству товаров, работ, услуг</w:t>
            </w:r>
          </w:p>
        </w:tc>
        <w:tc>
          <w:tcPr>
            <w:tcW w:w="3600" w:type="dxa"/>
            <w:gridSpan w:val="2"/>
            <w:tcBorders>
              <w:top w:val="single" w:sz="6" w:space="0" w:color="auto"/>
              <w:left w:val="single" w:sz="6" w:space="0" w:color="auto"/>
              <w:bottom w:val="single" w:sz="6" w:space="0" w:color="auto"/>
              <w:right w:val="single" w:sz="6" w:space="0" w:color="auto"/>
            </w:tcBorders>
            <w:hideMark/>
          </w:tcPr>
          <w:p w:rsidR="00CB5992" w:rsidRPr="00CB5992" w:rsidRDefault="00CB5992" w:rsidP="00CB5992">
            <w:pPr>
              <w:suppressAutoHyphens/>
              <w:snapToGrid w:val="0"/>
              <w:rPr>
                <w:lang w:eastAsia="ar-SA"/>
              </w:rPr>
            </w:pPr>
            <w:r w:rsidRPr="00CB5992">
              <w:t>Поставка качественного товара, соответствующего стандартам и техническим условиям и имеющего сертификаты, технические паспорта или иные документы, удостоверяющие его качество. Качество товара должно быть подтверждено сертификатами соответствия, санитарно-эпидемиологическими заключениями о соответствии санитарным нормам ГН 2.1.6.1338-03, ГН 2.1.6.1339-03.</w:t>
            </w:r>
          </w:p>
        </w:tc>
        <w:tc>
          <w:tcPr>
            <w:tcW w:w="3240" w:type="dxa"/>
            <w:gridSpan w:val="2"/>
            <w:vMerge w:val="restart"/>
            <w:tcBorders>
              <w:top w:val="single" w:sz="6" w:space="0" w:color="auto"/>
              <w:left w:val="single" w:sz="6" w:space="0" w:color="auto"/>
              <w:right w:val="single" w:sz="6" w:space="0" w:color="auto"/>
            </w:tcBorders>
          </w:tcPr>
          <w:p w:rsidR="00CB5992" w:rsidRDefault="00CB59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CB5992" w:rsidRDefault="00CB5992">
            <w:pPr>
              <w:outlineLvl w:val="0"/>
            </w:pPr>
            <w:r>
              <w:t xml:space="preserve">Согласно спецификации </w:t>
            </w:r>
          </w:p>
          <w:p w:rsidR="00CB5992" w:rsidRDefault="00CB5992">
            <w:pPr>
              <w:outlineLvl w:val="0"/>
            </w:pPr>
          </w:p>
          <w:p w:rsidR="00CB5992" w:rsidRDefault="00CB5992">
            <w:pPr>
              <w:outlineLvl w:val="0"/>
            </w:pPr>
            <w:proofErr w:type="gramStart"/>
            <w:r>
              <w:t xml:space="preserve">(Приложение № 1 </w:t>
            </w:r>
            <w:proofErr w:type="gramEnd"/>
          </w:p>
          <w:p w:rsidR="00CB5992" w:rsidRDefault="00CB5992">
            <w:pPr>
              <w:outlineLvl w:val="0"/>
            </w:pPr>
            <w:r>
              <w:t>к извещению о проведении  запроса котировок)</w:t>
            </w:r>
          </w:p>
          <w:p w:rsidR="00CB5992" w:rsidRDefault="00CB59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CB5992" w:rsidTr="00CB5992">
        <w:trPr>
          <w:cantSplit/>
          <w:trHeight w:val="480"/>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CB5992" w:rsidRDefault="00CB5992">
            <w:pPr>
              <w:rPr>
                <w:b/>
                <w:sz w:val="22"/>
                <w:szCs w:val="22"/>
              </w:rPr>
            </w:pPr>
          </w:p>
        </w:tc>
        <w:tc>
          <w:tcPr>
            <w:tcW w:w="1800" w:type="dxa"/>
            <w:tcBorders>
              <w:top w:val="single" w:sz="6" w:space="0" w:color="auto"/>
              <w:left w:val="single" w:sz="6" w:space="0" w:color="auto"/>
              <w:bottom w:val="single" w:sz="6" w:space="0" w:color="auto"/>
              <w:right w:val="single" w:sz="6" w:space="0" w:color="auto"/>
            </w:tcBorders>
            <w:hideMark/>
          </w:tcPr>
          <w:p w:rsidR="00CB5992" w:rsidRDefault="00CB5992">
            <w:pPr>
              <w:suppressAutoHyphens/>
              <w:rPr>
                <w:lang w:eastAsia="ar-SA"/>
              </w:rPr>
            </w:pPr>
            <w:r>
              <w:t>Технические характеристики товаров, работ, услуг</w:t>
            </w:r>
          </w:p>
        </w:tc>
        <w:tc>
          <w:tcPr>
            <w:tcW w:w="3600" w:type="dxa"/>
            <w:gridSpan w:val="2"/>
            <w:tcBorders>
              <w:top w:val="single" w:sz="6" w:space="0" w:color="auto"/>
              <w:left w:val="single" w:sz="6" w:space="0" w:color="auto"/>
              <w:bottom w:val="single" w:sz="6" w:space="0" w:color="auto"/>
              <w:right w:val="single" w:sz="6" w:space="0" w:color="auto"/>
            </w:tcBorders>
            <w:hideMark/>
          </w:tcPr>
          <w:p w:rsidR="00CB5992" w:rsidRDefault="00CB5992">
            <w:pPr>
              <w:jc w:val="both"/>
              <w:outlineLvl w:val="0"/>
            </w:pPr>
            <w:proofErr w:type="gramStart"/>
            <w:r>
              <w:t xml:space="preserve">Технические характеристики поставляемого товара должны соответствовать либо быть не ниже характеристик, указанных в спецификации (Приложение № 1 </w:t>
            </w:r>
            <w:proofErr w:type="gramEnd"/>
          </w:p>
          <w:p w:rsidR="00CB5992" w:rsidRDefault="00CB5992">
            <w:pPr>
              <w:pStyle w:val="a3"/>
              <w:rPr>
                <w:lang w:eastAsia="ar-SA"/>
              </w:rPr>
            </w:pPr>
            <w:r>
              <w:t>к извещению о проведении запроса котировок). Эскиз – по согласованию с заказчиком</w:t>
            </w:r>
          </w:p>
        </w:tc>
        <w:tc>
          <w:tcPr>
            <w:tcW w:w="3240" w:type="dxa"/>
            <w:gridSpan w:val="2"/>
            <w:vMerge/>
            <w:tcBorders>
              <w:left w:val="single" w:sz="6" w:space="0" w:color="auto"/>
              <w:right w:val="single" w:sz="6" w:space="0" w:color="auto"/>
            </w:tcBorders>
            <w:vAlign w:val="center"/>
            <w:hideMark/>
          </w:tcPr>
          <w:p w:rsidR="00CB5992" w:rsidRDefault="00CB5992">
            <w:pPr>
              <w:rPr>
                <w:sz w:val="22"/>
                <w:szCs w:val="22"/>
              </w:rPr>
            </w:pPr>
          </w:p>
        </w:tc>
      </w:tr>
      <w:tr w:rsidR="00CB5992" w:rsidTr="00CB5992">
        <w:trPr>
          <w:cantSplit/>
          <w:trHeight w:val="360"/>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CB5992" w:rsidRDefault="00CB5992">
            <w:pPr>
              <w:rPr>
                <w:b/>
                <w:sz w:val="22"/>
                <w:szCs w:val="22"/>
              </w:rPr>
            </w:pPr>
          </w:p>
        </w:tc>
        <w:tc>
          <w:tcPr>
            <w:tcW w:w="1800" w:type="dxa"/>
            <w:tcBorders>
              <w:top w:val="single" w:sz="6" w:space="0" w:color="auto"/>
              <w:left w:val="single" w:sz="6" w:space="0" w:color="auto"/>
              <w:bottom w:val="single" w:sz="6" w:space="0" w:color="auto"/>
              <w:right w:val="single" w:sz="6" w:space="0" w:color="auto"/>
            </w:tcBorders>
            <w:hideMark/>
          </w:tcPr>
          <w:p w:rsidR="00CB5992" w:rsidRDefault="00CB5992">
            <w:pPr>
              <w:suppressAutoHyphens/>
              <w:rPr>
                <w:lang w:eastAsia="ar-SA"/>
              </w:rPr>
            </w:pPr>
            <w:r>
              <w:t>Требования к безопасности товаров, работ, услуг</w:t>
            </w:r>
          </w:p>
        </w:tc>
        <w:tc>
          <w:tcPr>
            <w:tcW w:w="3600" w:type="dxa"/>
            <w:gridSpan w:val="2"/>
            <w:tcBorders>
              <w:top w:val="single" w:sz="6" w:space="0" w:color="auto"/>
              <w:left w:val="single" w:sz="6" w:space="0" w:color="auto"/>
              <w:bottom w:val="single" w:sz="6" w:space="0" w:color="auto"/>
              <w:right w:val="single" w:sz="6" w:space="0" w:color="auto"/>
            </w:tcBorders>
            <w:hideMark/>
          </w:tcPr>
          <w:p w:rsidR="00CB5992" w:rsidRDefault="00CB5992">
            <w:pPr>
              <w:pStyle w:val="a3"/>
              <w:rPr>
                <w:lang w:eastAsia="ar-SA"/>
              </w:rPr>
            </w:pPr>
            <w:r>
              <w:t>Поставляемый Товар или материалы, из которого он изготовлен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3240" w:type="dxa"/>
            <w:gridSpan w:val="2"/>
            <w:vMerge/>
            <w:tcBorders>
              <w:left w:val="single" w:sz="6" w:space="0" w:color="auto"/>
              <w:right w:val="single" w:sz="6" w:space="0" w:color="auto"/>
            </w:tcBorders>
            <w:vAlign w:val="center"/>
            <w:hideMark/>
          </w:tcPr>
          <w:p w:rsidR="00CB5992" w:rsidRDefault="00CB5992">
            <w:pPr>
              <w:rPr>
                <w:sz w:val="22"/>
                <w:szCs w:val="22"/>
              </w:rPr>
            </w:pPr>
          </w:p>
        </w:tc>
      </w:tr>
      <w:tr w:rsidR="00CB5992" w:rsidTr="00CB5992">
        <w:trPr>
          <w:cantSplit/>
          <w:trHeight w:val="2159"/>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CB5992" w:rsidRDefault="00CB5992">
            <w:pPr>
              <w:rPr>
                <w:b/>
                <w:sz w:val="22"/>
                <w:szCs w:val="22"/>
              </w:rPr>
            </w:pPr>
          </w:p>
        </w:tc>
        <w:tc>
          <w:tcPr>
            <w:tcW w:w="1800" w:type="dxa"/>
            <w:tcBorders>
              <w:top w:val="single" w:sz="6" w:space="0" w:color="auto"/>
              <w:left w:val="single" w:sz="6" w:space="0" w:color="auto"/>
              <w:bottom w:val="single" w:sz="4" w:space="0" w:color="auto"/>
              <w:right w:val="single" w:sz="6" w:space="0" w:color="auto"/>
            </w:tcBorders>
            <w:hideMark/>
          </w:tcPr>
          <w:p w:rsidR="00CB5992" w:rsidRDefault="00CB5992">
            <w:pPr>
              <w:suppressAutoHyphens/>
              <w:rPr>
                <w:lang w:eastAsia="ar-SA"/>
              </w:rPr>
            </w:pPr>
            <w:r>
              <w:t>Требования к функциональным характеристикам (потребительским свойствам) товара, требования к размерам, упаковке, отгрузке товара</w:t>
            </w:r>
          </w:p>
        </w:tc>
        <w:tc>
          <w:tcPr>
            <w:tcW w:w="3600" w:type="dxa"/>
            <w:gridSpan w:val="2"/>
            <w:tcBorders>
              <w:top w:val="single" w:sz="6" w:space="0" w:color="auto"/>
              <w:left w:val="single" w:sz="6" w:space="0" w:color="auto"/>
              <w:bottom w:val="single" w:sz="4" w:space="0" w:color="auto"/>
              <w:right w:val="single" w:sz="6" w:space="0" w:color="auto"/>
            </w:tcBorders>
            <w:hideMark/>
          </w:tcPr>
          <w:p w:rsidR="002B3E85" w:rsidRDefault="00CB5992">
            <w:pPr>
              <w:snapToGrid w:val="0"/>
              <w:jc w:val="both"/>
            </w:pPr>
            <w:r>
              <w:t>Товар должен поставляться новый.</w:t>
            </w:r>
            <w:r w:rsidR="002B3E85">
              <w:t xml:space="preserve"> Нау упаковке должна присутствовать этикетка с указанием производителя, цвета и названия.</w:t>
            </w:r>
          </w:p>
          <w:p w:rsidR="00CB5992" w:rsidRDefault="00CB5992">
            <w:pPr>
              <w:snapToGrid w:val="0"/>
              <w:jc w:val="both"/>
              <w:rPr>
                <w:lang w:eastAsia="ar-SA"/>
              </w:rPr>
            </w:pPr>
            <w:r>
              <w:t xml:space="preserve">Внешний вид товара должен соответствовать прилагаемым фотографиям. </w:t>
            </w:r>
          </w:p>
          <w:p w:rsidR="00CB5992" w:rsidRDefault="00CB5992">
            <w:pPr>
              <w:snapToGrid w:val="0"/>
              <w:jc w:val="both"/>
            </w:pPr>
            <w:r>
              <w:t>Доставить и передать Заказчику товар в готовом к эксплуатации виде (в сборе), надлежащего качества и в надлежащей упаковке. Доставка осуществляется силами поставщика.</w:t>
            </w:r>
          </w:p>
          <w:p w:rsidR="00CB5992" w:rsidRDefault="00CB5992">
            <w:pPr>
              <w:pStyle w:val="a3"/>
              <w:rPr>
                <w:lang w:eastAsia="ar-SA"/>
              </w:rPr>
            </w:pPr>
            <w:r>
              <w:t>Гарантия на товар – 2 (два) года.</w:t>
            </w:r>
          </w:p>
        </w:tc>
        <w:tc>
          <w:tcPr>
            <w:tcW w:w="3240" w:type="dxa"/>
            <w:gridSpan w:val="2"/>
            <w:vMerge/>
            <w:tcBorders>
              <w:left w:val="single" w:sz="6" w:space="0" w:color="auto"/>
              <w:bottom w:val="single" w:sz="4" w:space="0" w:color="auto"/>
              <w:right w:val="single" w:sz="6" w:space="0" w:color="auto"/>
            </w:tcBorders>
            <w:vAlign w:val="center"/>
            <w:hideMark/>
          </w:tcPr>
          <w:p w:rsidR="00CB5992" w:rsidRDefault="00CB5992">
            <w:pPr>
              <w:rPr>
                <w:sz w:val="22"/>
                <w:szCs w:val="22"/>
              </w:rPr>
            </w:pPr>
          </w:p>
        </w:tc>
      </w:tr>
    </w:tbl>
    <w:p w:rsidR="00D41B28" w:rsidRDefault="00D41B28">
      <w:r>
        <w:br w:type="page"/>
      </w:r>
    </w:p>
    <w:tbl>
      <w:tblPr>
        <w:tblW w:w="10560" w:type="dxa"/>
        <w:tblInd w:w="-650" w:type="dxa"/>
        <w:tblLayout w:type="fixed"/>
        <w:tblCellMar>
          <w:left w:w="70" w:type="dxa"/>
          <w:right w:w="70" w:type="dxa"/>
        </w:tblCellMar>
        <w:tblLook w:val="04A0" w:firstRow="1" w:lastRow="0" w:firstColumn="1" w:lastColumn="0" w:noHBand="0" w:noVBand="1"/>
      </w:tblPr>
      <w:tblGrid>
        <w:gridCol w:w="4440"/>
        <w:gridCol w:w="6120"/>
      </w:tblGrid>
      <w:tr w:rsidR="00EC4E5B" w:rsidRPr="002B3E85" w:rsidTr="00EC4E5B">
        <w:trPr>
          <w:trHeight w:val="360"/>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tabs>
                <w:tab w:val="left" w:pos="2590"/>
              </w:tabs>
            </w:pPr>
            <w:r w:rsidRPr="002B3E85">
              <w:lastRenderedPageBreak/>
              <w:t xml:space="preserve">Требования к участникам размещения заказа </w:t>
            </w:r>
          </w:p>
        </w:tc>
        <w:tc>
          <w:tcPr>
            <w:tcW w:w="6120" w:type="dxa"/>
            <w:tcBorders>
              <w:top w:val="single" w:sz="6" w:space="0" w:color="auto"/>
              <w:left w:val="single" w:sz="6" w:space="0" w:color="auto"/>
              <w:bottom w:val="single" w:sz="6" w:space="0" w:color="auto"/>
              <w:right w:val="single" w:sz="6" w:space="0" w:color="auto"/>
            </w:tcBorders>
            <w:vAlign w:val="center"/>
            <w:hideMark/>
          </w:tcPr>
          <w:p w:rsidR="00EC4E5B" w:rsidRPr="002B3E85" w:rsidRDefault="00EC4E5B" w:rsidP="009114C3">
            <w:pPr>
              <w:pStyle w:val="a3"/>
              <w:tabs>
                <w:tab w:val="left" w:pos="2590"/>
              </w:tabs>
              <w:jc w:val="both"/>
            </w:pPr>
            <w:r w:rsidRPr="002B3E85">
              <w:t>1. Отсутствие в реестре недобросовестных поставщиков сведений об участнике размещения заказа</w:t>
            </w:r>
          </w:p>
          <w:p w:rsidR="00EC4E5B" w:rsidRPr="002B3E85" w:rsidRDefault="00EC4E5B" w:rsidP="009114C3">
            <w:pPr>
              <w:pStyle w:val="a3"/>
              <w:tabs>
                <w:tab w:val="left" w:pos="2590"/>
              </w:tabs>
              <w:jc w:val="both"/>
            </w:pPr>
            <w:r w:rsidRPr="002B3E85">
              <w:t>2. Участниками размещения заказа могут выступать только субъекты малого предпринимательства</w:t>
            </w:r>
          </w:p>
        </w:tc>
      </w:tr>
      <w:tr w:rsidR="00EC4E5B" w:rsidRPr="002B3E85" w:rsidTr="00EC4E5B">
        <w:trPr>
          <w:trHeight w:val="360"/>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2B3E85">
              <w:rPr>
                <w:rFonts w:ascii="Times New Roman" w:hAnsi="Times New Roman" w:cs="Times New Roman"/>
              </w:rPr>
              <w:t>Источник финансирования заказа</w:t>
            </w:r>
          </w:p>
        </w:tc>
        <w:tc>
          <w:tcPr>
            <w:tcW w:w="6120" w:type="dxa"/>
            <w:tcBorders>
              <w:top w:val="single" w:sz="6" w:space="0" w:color="auto"/>
              <w:left w:val="single" w:sz="6" w:space="0" w:color="auto"/>
              <w:bottom w:val="single" w:sz="6" w:space="0" w:color="auto"/>
              <w:right w:val="single" w:sz="6" w:space="0" w:color="auto"/>
            </w:tcBorders>
            <w:vAlign w:val="center"/>
            <w:hideMark/>
          </w:tcPr>
          <w:p w:rsidR="00EC4E5B" w:rsidRPr="002B3E85" w:rsidRDefault="00EC4E5B" w:rsidP="009114C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2B3E85">
              <w:rPr>
                <w:rFonts w:ascii="Times New Roman" w:hAnsi="Times New Roman" w:cs="Times New Roman"/>
              </w:rPr>
              <w:t>Бюджет города Иванова</w:t>
            </w:r>
          </w:p>
        </w:tc>
      </w:tr>
      <w:tr w:rsidR="00EC4E5B" w:rsidRPr="002B3E85" w:rsidTr="00EC4E5B">
        <w:trPr>
          <w:trHeight w:val="360"/>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2B3E85">
              <w:rPr>
                <w:rFonts w:ascii="Times New Roman" w:hAnsi="Times New Roman" w:cs="Times New Roman"/>
              </w:rPr>
              <w:t>Максимальная цена контракта, рублей.</w:t>
            </w:r>
          </w:p>
        </w:tc>
        <w:tc>
          <w:tcPr>
            <w:tcW w:w="6120" w:type="dxa"/>
            <w:tcBorders>
              <w:top w:val="single" w:sz="6" w:space="0" w:color="auto"/>
              <w:left w:val="single" w:sz="6" w:space="0" w:color="auto"/>
              <w:bottom w:val="single" w:sz="6" w:space="0" w:color="auto"/>
              <w:right w:val="single" w:sz="6" w:space="0" w:color="auto"/>
            </w:tcBorders>
            <w:vAlign w:val="center"/>
            <w:hideMark/>
          </w:tcPr>
          <w:p w:rsidR="00EC4E5B" w:rsidRPr="002B3E85" w:rsidRDefault="00EC4E5B" w:rsidP="009114C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2B3E85">
              <w:rPr>
                <w:rFonts w:ascii="Times New Roman" w:hAnsi="Times New Roman" w:cs="Times New Roman"/>
              </w:rPr>
              <w:t>419000  рублей</w:t>
            </w:r>
          </w:p>
        </w:tc>
      </w:tr>
      <w:tr w:rsidR="00EC4E5B" w:rsidRPr="002B3E85" w:rsidTr="00EC4E5B">
        <w:trPr>
          <w:trHeight w:val="360"/>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2B3E85">
              <w:rPr>
                <w:rFonts w:ascii="Times New Roman" w:hAnsi="Times New Roman" w:cs="Times New Roman"/>
              </w:rPr>
              <w:t xml:space="preserve">Сведения о включенных (не включенных) в цену товаров, работ, услуг расходах </w:t>
            </w:r>
          </w:p>
        </w:tc>
        <w:tc>
          <w:tcPr>
            <w:tcW w:w="6120" w:type="dxa"/>
            <w:tcBorders>
              <w:top w:val="single" w:sz="6" w:space="0" w:color="auto"/>
              <w:left w:val="single" w:sz="6" w:space="0" w:color="auto"/>
              <w:bottom w:val="single" w:sz="6" w:space="0" w:color="auto"/>
              <w:right w:val="single" w:sz="6" w:space="0" w:color="auto"/>
            </w:tcBorders>
            <w:vAlign w:val="center"/>
            <w:hideMark/>
          </w:tcPr>
          <w:p w:rsidR="00EC4E5B" w:rsidRPr="002B3E85" w:rsidRDefault="002B3E85" w:rsidP="009114C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Цена</w:t>
            </w:r>
            <w:r w:rsidR="00EC4E5B" w:rsidRPr="002B3E85">
              <w:rPr>
                <w:rFonts w:ascii="Times New Roman" w:hAnsi="Times New Roman" w:cs="Times New Roman"/>
              </w:rPr>
              <w:t xml:space="preserve"> контракта</w:t>
            </w:r>
            <w:r>
              <w:rPr>
                <w:rFonts w:ascii="Times New Roman" w:hAnsi="Times New Roman" w:cs="Times New Roman"/>
              </w:rPr>
              <w:t xml:space="preserve"> включает в себя все расходы</w:t>
            </w:r>
            <w:r w:rsidR="009114C3">
              <w:rPr>
                <w:rFonts w:ascii="Times New Roman" w:hAnsi="Times New Roman" w:cs="Times New Roman"/>
              </w:rPr>
              <w:t>,</w:t>
            </w:r>
            <w:r>
              <w:rPr>
                <w:rFonts w:ascii="Times New Roman" w:hAnsi="Times New Roman" w:cs="Times New Roman"/>
              </w:rPr>
              <w:t xml:space="preserve"> связанные с исполнением контракта</w:t>
            </w:r>
            <w:r w:rsidR="009114C3">
              <w:rPr>
                <w:rFonts w:ascii="Times New Roman" w:hAnsi="Times New Roman" w:cs="Times New Roman"/>
              </w:rPr>
              <w:t>, в том числе</w:t>
            </w:r>
            <w:r w:rsidR="00EC4E5B" w:rsidRPr="002B3E85">
              <w:rPr>
                <w:rFonts w:ascii="Times New Roman" w:hAnsi="Times New Roman" w:cs="Times New Roman"/>
              </w:rPr>
              <w:t xml:space="preserve"> стоимость товара, расходы на гарантийное обслуживание, таможенные пошлины, расходы по доставке товара, разгрузке, сборке образцов товара, налоги с учетом НДС, сборы и другие обязательные платежи.</w:t>
            </w:r>
          </w:p>
        </w:tc>
      </w:tr>
      <w:tr w:rsidR="00EC4E5B" w:rsidRPr="002B3E85" w:rsidTr="00EC4E5B">
        <w:trPr>
          <w:trHeight w:val="360"/>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2B3E85">
              <w:rPr>
                <w:rFonts w:ascii="Times New Roman" w:hAnsi="Times New Roman" w:cs="Times New Roman"/>
              </w:rPr>
              <w:t>Место доставки товаров, выполнения  работ, оказания услуг</w:t>
            </w:r>
          </w:p>
        </w:tc>
        <w:tc>
          <w:tcPr>
            <w:tcW w:w="6120" w:type="dxa"/>
            <w:tcBorders>
              <w:top w:val="single" w:sz="6" w:space="0" w:color="auto"/>
              <w:left w:val="single" w:sz="6" w:space="0" w:color="auto"/>
              <w:bottom w:val="single" w:sz="6" w:space="0" w:color="auto"/>
              <w:right w:val="single" w:sz="6" w:space="0" w:color="auto"/>
            </w:tcBorders>
            <w:vAlign w:val="center"/>
            <w:hideMark/>
          </w:tcPr>
          <w:p w:rsidR="00EC4E5B" w:rsidRPr="002B3E85" w:rsidRDefault="00EC4E5B" w:rsidP="009114C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2B3E85">
              <w:rPr>
                <w:rFonts w:ascii="Times New Roman" w:hAnsi="Times New Roman" w:cs="Times New Roman"/>
              </w:rPr>
              <w:t xml:space="preserve">г. Иваново, ул. Суворова, д.1 (точное место </w:t>
            </w:r>
            <w:r w:rsidR="002B3E85">
              <w:rPr>
                <w:rFonts w:ascii="Times New Roman" w:hAnsi="Times New Roman" w:cs="Times New Roman"/>
              </w:rPr>
              <w:t>доста</w:t>
            </w:r>
            <w:r w:rsidRPr="002B3E85">
              <w:rPr>
                <w:rFonts w:ascii="Times New Roman" w:hAnsi="Times New Roman" w:cs="Times New Roman"/>
              </w:rPr>
              <w:t>вки по согласованию с заказчиком)</w:t>
            </w:r>
          </w:p>
        </w:tc>
      </w:tr>
      <w:tr w:rsidR="00EC4E5B" w:rsidRPr="002B3E85" w:rsidTr="00EC4E5B">
        <w:trPr>
          <w:trHeight w:val="240"/>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2B3E85">
              <w:rPr>
                <w:rFonts w:ascii="Times New Roman" w:hAnsi="Times New Roman" w:cs="Times New Roman"/>
              </w:rPr>
              <w:t xml:space="preserve">Срок поставок товаров, выполнения работ, оказания услуг </w:t>
            </w:r>
          </w:p>
        </w:tc>
        <w:tc>
          <w:tcPr>
            <w:tcW w:w="6120" w:type="dxa"/>
            <w:tcBorders>
              <w:top w:val="single" w:sz="6" w:space="0" w:color="auto"/>
              <w:left w:val="single" w:sz="6" w:space="0" w:color="auto"/>
              <w:bottom w:val="single" w:sz="6" w:space="0" w:color="auto"/>
              <w:right w:val="single" w:sz="6" w:space="0" w:color="auto"/>
            </w:tcBorders>
            <w:vAlign w:val="center"/>
            <w:hideMark/>
          </w:tcPr>
          <w:p w:rsidR="00EC4E5B" w:rsidRPr="002B3E85" w:rsidRDefault="00EC4E5B" w:rsidP="009114C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2B3E85">
              <w:rPr>
                <w:rFonts w:ascii="Times New Roman" w:hAnsi="Times New Roman" w:cs="Times New Roman"/>
              </w:rPr>
              <w:t xml:space="preserve">В течение </w:t>
            </w:r>
            <w:r w:rsidR="000D6911" w:rsidRPr="002B3E85">
              <w:rPr>
                <w:rFonts w:ascii="Times New Roman" w:hAnsi="Times New Roman" w:cs="Times New Roman"/>
              </w:rPr>
              <w:t>20</w:t>
            </w:r>
            <w:r w:rsidRPr="002B3E85">
              <w:rPr>
                <w:rFonts w:ascii="Times New Roman" w:hAnsi="Times New Roman" w:cs="Times New Roman"/>
              </w:rPr>
              <w:t xml:space="preserve"> (</w:t>
            </w:r>
            <w:r w:rsidR="000D6911" w:rsidRPr="002B3E85">
              <w:rPr>
                <w:rFonts w:ascii="Times New Roman" w:hAnsi="Times New Roman" w:cs="Times New Roman"/>
              </w:rPr>
              <w:t>двадц</w:t>
            </w:r>
            <w:r w:rsidRPr="002B3E85">
              <w:rPr>
                <w:rFonts w:ascii="Times New Roman" w:hAnsi="Times New Roman" w:cs="Times New Roman"/>
              </w:rPr>
              <w:t>ати) рабочих дней с момента подписания муниципального контракта</w:t>
            </w:r>
          </w:p>
        </w:tc>
      </w:tr>
      <w:tr w:rsidR="00EC4E5B" w:rsidRPr="002B3E85" w:rsidTr="00EC4E5B">
        <w:trPr>
          <w:trHeight w:val="360"/>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2B3E85">
              <w:rPr>
                <w:rFonts w:ascii="Times New Roman" w:hAnsi="Times New Roman" w:cs="Times New Roman"/>
              </w:rPr>
              <w:t xml:space="preserve">Срок и условия  оплаты поставок  товаров, выполнения работ, оказания услуг </w:t>
            </w:r>
          </w:p>
        </w:tc>
        <w:tc>
          <w:tcPr>
            <w:tcW w:w="6120" w:type="dxa"/>
            <w:tcBorders>
              <w:top w:val="single" w:sz="6" w:space="0" w:color="auto"/>
              <w:left w:val="single" w:sz="6" w:space="0" w:color="auto"/>
              <w:bottom w:val="single" w:sz="6" w:space="0" w:color="auto"/>
              <w:right w:val="single" w:sz="6" w:space="0" w:color="auto"/>
            </w:tcBorders>
            <w:vAlign w:val="center"/>
            <w:hideMark/>
          </w:tcPr>
          <w:p w:rsidR="00EC4E5B" w:rsidRPr="002B3E85" w:rsidRDefault="00EC4E5B" w:rsidP="009114C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2B3E85">
              <w:rPr>
                <w:rFonts w:ascii="Times New Roman" w:hAnsi="Times New Roman" w:cs="Times New Roman"/>
              </w:rPr>
              <w:t>Оплата производится в форме безналичного расчета после поставки товара на основании акта сдачи товара в эксплуатацию, товарно-транспортной накладной и счета-фактуры путем перечисления денежных средств на расчетный счет поставщика до</w:t>
            </w:r>
            <w:r w:rsidR="002B3E85">
              <w:rPr>
                <w:rFonts w:ascii="Times New Roman" w:hAnsi="Times New Roman" w:cs="Times New Roman"/>
              </w:rPr>
              <w:t xml:space="preserve"> 31.12.2011</w:t>
            </w:r>
            <w:r w:rsidRPr="002B3E85">
              <w:rPr>
                <w:rFonts w:ascii="Times New Roman" w:hAnsi="Times New Roman" w:cs="Times New Roman"/>
              </w:rPr>
              <w:t>.</w:t>
            </w:r>
          </w:p>
        </w:tc>
      </w:tr>
      <w:tr w:rsidR="00EC4E5B" w:rsidRPr="002B3E85" w:rsidTr="00EC4E5B">
        <w:trPr>
          <w:trHeight w:val="316"/>
        </w:trPr>
        <w:tc>
          <w:tcPr>
            <w:tcW w:w="4440" w:type="dxa"/>
            <w:tcBorders>
              <w:top w:val="single" w:sz="6" w:space="0" w:color="auto"/>
              <w:left w:val="single" w:sz="6" w:space="0" w:color="auto"/>
              <w:bottom w:val="single" w:sz="6" w:space="0" w:color="auto"/>
              <w:right w:val="single" w:sz="6" w:space="0" w:color="auto"/>
            </w:tcBorders>
            <w:hideMark/>
          </w:tcPr>
          <w:p w:rsidR="00EC4E5B" w:rsidRPr="002B3E85"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2B3E85">
              <w:rPr>
                <w:rFonts w:ascii="Times New Roman" w:hAnsi="Times New Roman" w:cs="Times New Roman"/>
              </w:rPr>
              <w:t xml:space="preserve">Срок подписания победителем контракта     </w:t>
            </w:r>
          </w:p>
        </w:tc>
        <w:tc>
          <w:tcPr>
            <w:tcW w:w="6120" w:type="dxa"/>
            <w:tcBorders>
              <w:top w:val="single" w:sz="6" w:space="0" w:color="auto"/>
              <w:left w:val="single" w:sz="6" w:space="0" w:color="auto"/>
              <w:bottom w:val="single" w:sz="6" w:space="0" w:color="auto"/>
              <w:right w:val="single" w:sz="6" w:space="0" w:color="auto"/>
            </w:tcBorders>
            <w:vAlign w:val="center"/>
          </w:tcPr>
          <w:p w:rsidR="00EC4E5B" w:rsidRPr="002B3E85" w:rsidRDefault="002B3E85" w:rsidP="009114C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2B3E85">
              <w:rPr>
                <w:rFonts w:ascii="Times New Roman" w:hAnsi="Times New Roman"/>
                <w:bCs/>
              </w:rPr>
              <w:t>Не позднее чем через 10 (десять) дней со дня подписания протокола рассмотрения и оценки котировочных заявок</w:t>
            </w:r>
          </w:p>
        </w:tc>
      </w:tr>
    </w:tbl>
    <w:p w:rsidR="00EC4E5B" w:rsidRDefault="00EC4E5B" w:rsidP="00EC4E5B">
      <w:pPr>
        <w:jc w:val="right"/>
        <w:outlineLvl w:val="0"/>
      </w:pPr>
    </w:p>
    <w:p w:rsidR="00EC4E5B" w:rsidRPr="00B76871" w:rsidRDefault="00EC4E5B" w:rsidP="00EC4E5B">
      <w:pPr>
        <w:jc w:val="right"/>
        <w:rPr>
          <w:bCs/>
          <w:sz w:val="24"/>
          <w:szCs w:val="24"/>
        </w:rPr>
      </w:pPr>
      <w:r>
        <w:br w:type="page"/>
      </w:r>
      <w:r>
        <w:rPr>
          <w:sz w:val="24"/>
          <w:szCs w:val="24"/>
        </w:rPr>
        <w:lastRenderedPageBreak/>
        <w:t>Приложение №1</w:t>
      </w:r>
      <w:r w:rsidR="002B3E85">
        <w:rPr>
          <w:sz w:val="24"/>
          <w:szCs w:val="24"/>
        </w:rPr>
        <w:t xml:space="preserve"> </w:t>
      </w:r>
      <w:r>
        <w:rPr>
          <w:bCs/>
          <w:sz w:val="24"/>
          <w:szCs w:val="24"/>
        </w:rPr>
        <w:t>к</w:t>
      </w:r>
      <w:r w:rsidRPr="00B76871">
        <w:rPr>
          <w:bCs/>
          <w:sz w:val="24"/>
          <w:szCs w:val="24"/>
        </w:rPr>
        <w:t xml:space="preserve"> </w:t>
      </w:r>
      <w:r>
        <w:rPr>
          <w:bCs/>
          <w:sz w:val="24"/>
          <w:szCs w:val="24"/>
        </w:rPr>
        <w:t>извещению</w:t>
      </w:r>
    </w:p>
    <w:p w:rsidR="00EC4E5B" w:rsidRPr="009E387A" w:rsidRDefault="00EC4E5B" w:rsidP="00EC4E5B">
      <w:pPr>
        <w:tabs>
          <w:tab w:val="left" w:pos="754"/>
        </w:tabs>
        <w:spacing w:after="120"/>
        <w:ind w:left="357"/>
        <w:jc w:val="center"/>
        <w:rPr>
          <w:b/>
          <w:sz w:val="24"/>
          <w:szCs w:val="24"/>
        </w:rPr>
      </w:pPr>
      <w:r>
        <w:rPr>
          <w:b/>
          <w:sz w:val="24"/>
          <w:szCs w:val="24"/>
        </w:rPr>
        <w:t>Технические характеристики товаров, количество товаров</w:t>
      </w:r>
    </w:p>
    <w:tbl>
      <w:tblPr>
        <w:tblW w:w="10490" w:type="dxa"/>
        <w:tblInd w:w="-796" w:type="dxa"/>
        <w:tblLayout w:type="fixed"/>
        <w:tblCellMar>
          <w:top w:w="55" w:type="dxa"/>
          <w:left w:w="55" w:type="dxa"/>
          <w:bottom w:w="55" w:type="dxa"/>
          <w:right w:w="55" w:type="dxa"/>
        </w:tblCellMar>
        <w:tblLook w:val="0000" w:firstRow="0" w:lastRow="0" w:firstColumn="0" w:lastColumn="0" w:noHBand="0" w:noVBand="0"/>
      </w:tblPr>
      <w:tblGrid>
        <w:gridCol w:w="1418"/>
        <w:gridCol w:w="7655"/>
        <w:gridCol w:w="1417"/>
      </w:tblGrid>
      <w:tr w:rsidR="007F15D7" w:rsidRPr="002B3E85" w:rsidTr="009114C3">
        <w:tc>
          <w:tcPr>
            <w:tcW w:w="1418" w:type="dxa"/>
            <w:tcBorders>
              <w:top w:val="single" w:sz="1" w:space="0" w:color="000000"/>
              <w:left w:val="single" w:sz="1" w:space="0" w:color="000000"/>
              <w:bottom w:val="single" w:sz="1" w:space="0" w:color="000000"/>
            </w:tcBorders>
          </w:tcPr>
          <w:p w:rsidR="007F15D7" w:rsidRPr="002B3E85" w:rsidRDefault="002B3E85" w:rsidP="00C70DE5">
            <w:pPr>
              <w:pStyle w:val="a8"/>
              <w:snapToGrid w:val="0"/>
              <w:jc w:val="center"/>
              <w:rPr>
                <w:rFonts w:ascii="Times New Roman" w:hAnsi="Times New Roman"/>
                <w:b/>
                <w:bCs/>
                <w:sz w:val="18"/>
                <w:szCs w:val="18"/>
              </w:rPr>
            </w:pPr>
            <w:r>
              <w:rPr>
                <w:rFonts w:ascii="Times New Roman" w:hAnsi="Times New Roman"/>
                <w:b/>
                <w:bCs/>
                <w:sz w:val="18"/>
                <w:szCs w:val="18"/>
              </w:rPr>
              <w:t>Наименование</w:t>
            </w:r>
          </w:p>
        </w:tc>
        <w:tc>
          <w:tcPr>
            <w:tcW w:w="7655" w:type="dxa"/>
            <w:tcBorders>
              <w:top w:val="single" w:sz="1" w:space="0" w:color="000000"/>
              <w:left w:val="single" w:sz="1" w:space="0" w:color="000000"/>
              <w:bottom w:val="single" w:sz="1" w:space="0" w:color="000000"/>
            </w:tcBorders>
          </w:tcPr>
          <w:p w:rsidR="007F15D7" w:rsidRPr="002B3E85" w:rsidRDefault="002B3E85" w:rsidP="00C70DE5">
            <w:pPr>
              <w:pStyle w:val="a8"/>
              <w:snapToGrid w:val="0"/>
              <w:jc w:val="center"/>
              <w:rPr>
                <w:rFonts w:ascii="Times New Roman" w:hAnsi="Times New Roman"/>
                <w:b/>
                <w:bCs/>
                <w:sz w:val="18"/>
                <w:szCs w:val="18"/>
              </w:rPr>
            </w:pPr>
            <w:r>
              <w:rPr>
                <w:rFonts w:ascii="Times New Roman" w:hAnsi="Times New Roman"/>
                <w:b/>
                <w:bCs/>
                <w:sz w:val="18"/>
                <w:szCs w:val="18"/>
              </w:rPr>
              <w:t>Технические характеристики</w:t>
            </w:r>
          </w:p>
        </w:tc>
        <w:tc>
          <w:tcPr>
            <w:tcW w:w="1417" w:type="dxa"/>
            <w:tcBorders>
              <w:top w:val="single" w:sz="1" w:space="0" w:color="000000"/>
              <w:left w:val="single" w:sz="1" w:space="0" w:color="000000"/>
              <w:bottom w:val="single" w:sz="1" w:space="0" w:color="000000"/>
              <w:right w:val="single" w:sz="1" w:space="0" w:color="000000"/>
            </w:tcBorders>
          </w:tcPr>
          <w:p w:rsidR="007F15D7" w:rsidRPr="002B3E85" w:rsidRDefault="002B3E85" w:rsidP="009114C3">
            <w:pPr>
              <w:pStyle w:val="a8"/>
              <w:snapToGrid w:val="0"/>
              <w:jc w:val="center"/>
              <w:rPr>
                <w:rFonts w:ascii="Times New Roman" w:hAnsi="Times New Roman"/>
                <w:b/>
                <w:bCs/>
                <w:sz w:val="18"/>
                <w:szCs w:val="18"/>
              </w:rPr>
            </w:pPr>
            <w:r>
              <w:rPr>
                <w:rFonts w:ascii="Times New Roman" w:hAnsi="Times New Roman"/>
                <w:b/>
                <w:bCs/>
                <w:sz w:val="18"/>
                <w:szCs w:val="18"/>
              </w:rPr>
              <w:t>Кол-во</w:t>
            </w:r>
          </w:p>
        </w:tc>
      </w:tr>
      <w:tr w:rsidR="007F15D7" w:rsidTr="009114C3">
        <w:tc>
          <w:tcPr>
            <w:tcW w:w="1418" w:type="dxa"/>
            <w:tcBorders>
              <w:left w:val="single" w:sz="1" w:space="0" w:color="000000"/>
              <w:bottom w:val="single" w:sz="1" w:space="0" w:color="000000"/>
            </w:tcBorders>
          </w:tcPr>
          <w:p w:rsidR="007F15D7" w:rsidRDefault="007F15D7" w:rsidP="00C70DE5">
            <w:pPr>
              <w:snapToGrid w:val="0"/>
              <w:rPr>
                <w:rFonts w:cs="Tahoma"/>
              </w:rPr>
            </w:pPr>
            <w:r>
              <w:rPr>
                <w:rFonts w:cs="Tahoma"/>
              </w:rPr>
              <w:t>Гардероб 800*600*2080</w:t>
            </w:r>
          </w:p>
        </w:tc>
        <w:tc>
          <w:tcPr>
            <w:tcW w:w="7655" w:type="dxa"/>
            <w:tcBorders>
              <w:left w:val="single" w:sz="1" w:space="0" w:color="000000"/>
              <w:bottom w:val="single" w:sz="1" w:space="0" w:color="000000"/>
            </w:tcBorders>
          </w:tcPr>
          <w:p w:rsidR="007F15D7" w:rsidRPr="000D6911" w:rsidRDefault="007F15D7" w:rsidP="00C70DE5">
            <w:pPr>
              <w:snapToGrid w:val="0"/>
              <w:rPr>
                <w:sz w:val="22"/>
                <w:szCs w:val="22"/>
              </w:rPr>
            </w:pPr>
            <w:r w:rsidRPr="000D6911">
              <w:rPr>
                <w:sz w:val="22"/>
                <w:szCs w:val="22"/>
              </w:rPr>
              <w:t>Верхний топ и основание шкафа из ЛДСП не менее 25 мм, кромка ПВХ 2 мм, радиусное закругление кромки  и углов R=2 мм</w:t>
            </w:r>
            <w:proofErr w:type="gramStart"/>
            <w:r w:rsidRPr="000D6911">
              <w:rPr>
                <w:sz w:val="22"/>
                <w:szCs w:val="22"/>
              </w:rPr>
              <w:t xml:space="preserve"> .</w:t>
            </w:r>
            <w:proofErr w:type="gramEnd"/>
            <w:r w:rsidRPr="000D6911">
              <w:rPr>
                <w:sz w:val="22"/>
                <w:szCs w:val="22"/>
              </w:rPr>
              <w:t xml:space="preserve"> Корпус шкафа 18 мм, кромка ПВХ 0,4 мм ,  ручки металлические - цвет матовый никель. </w:t>
            </w:r>
            <w:r w:rsidR="00BF1B39" w:rsidRPr="000D6911">
              <w:rPr>
                <w:sz w:val="22"/>
                <w:szCs w:val="22"/>
              </w:rPr>
              <w:t xml:space="preserve">Петля </w:t>
            </w:r>
            <w:proofErr w:type="spellStart"/>
            <w:r w:rsidR="00BF1B39" w:rsidRPr="000D6911">
              <w:rPr>
                <w:sz w:val="22"/>
                <w:szCs w:val="22"/>
              </w:rPr>
              <w:t>четырехшарнирная</w:t>
            </w:r>
            <w:proofErr w:type="spellEnd"/>
            <w:r w:rsidR="00BF1B39" w:rsidRPr="000D6911">
              <w:rPr>
                <w:sz w:val="22"/>
                <w:szCs w:val="22"/>
              </w:rPr>
              <w:t xml:space="preserve"> с доводчиком, полностью металлическая,  угол открывания 95 градусов, толщина корпуса петли не менее 0,8 мм</w:t>
            </w:r>
            <w:r w:rsidRPr="000D6911">
              <w:rPr>
                <w:sz w:val="22"/>
                <w:szCs w:val="22"/>
              </w:rPr>
              <w:t xml:space="preserve">, регулируемые опоры до 15 мм. Задняя стенка изготовлена из цельного листа кашированной ДВП 4 мм, цвет ольха. Внутри шкафа полка под головные уборы и буковая штанга. Двери ЛДСП 18 мм, кромка ПВХ 2мм, радиусное закругление кромки </w:t>
            </w:r>
          </w:p>
          <w:p w:rsidR="007F15D7" w:rsidRDefault="009114C3" w:rsidP="00FB44A9">
            <w:pPr>
              <w:snapToGrid w:val="0"/>
              <w:rPr>
                <w:rFonts w:cs="Tahoma"/>
              </w:rPr>
            </w:pPr>
            <w:r>
              <w:rPr>
                <w:sz w:val="22"/>
                <w:szCs w:val="22"/>
              </w:rPr>
              <w:t xml:space="preserve"> и углов R=2 мм</w:t>
            </w:r>
            <w:r w:rsidR="007F15D7" w:rsidRPr="000D6911">
              <w:rPr>
                <w:sz w:val="22"/>
                <w:szCs w:val="22"/>
              </w:rPr>
              <w:t>. Цвет</w:t>
            </w:r>
            <w:r>
              <w:rPr>
                <w:sz w:val="22"/>
                <w:szCs w:val="22"/>
              </w:rPr>
              <w:t xml:space="preserve"> </w:t>
            </w:r>
            <w:r w:rsidR="007F15D7" w:rsidRPr="000D6911">
              <w:rPr>
                <w:sz w:val="22"/>
                <w:szCs w:val="22"/>
              </w:rPr>
              <w:t>- ольха 4647 (</w:t>
            </w:r>
            <w:r w:rsidR="007F15D7" w:rsidRPr="000D6911">
              <w:rPr>
                <w:sz w:val="22"/>
                <w:szCs w:val="22"/>
                <w:lang w:val="en-US"/>
              </w:rPr>
              <w:t>RAL</w:t>
            </w:r>
            <w:r w:rsidR="007F15D7" w:rsidRPr="000D6911">
              <w:rPr>
                <w:sz w:val="22"/>
                <w:szCs w:val="22"/>
              </w:rPr>
              <w:t>)</w:t>
            </w:r>
            <w:r w:rsidR="00BF1B39" w:rsidRPr="000D6911">
              <w:rPr>
                <w:sz w:val="22"/>
                <w:szCs w:val="22"/>
              </w:rPr>
              <w:t>*</w:t>
            </w:r>
            <w:r w:rsidR="007F15D7" w:rsidRPr="000D6911">
              <w:rPr>
                <w:sz w:val="22"/>
                <w:szCs w:val="22"/>
              </w:rPr>
              <w:t xml:space="preserve">. Шкаф собирается на эксцентриковых стяжках и стяжках-полкодержателях. Не допускается сквозных отверстий в боках шкафа. Шкаф поставляется в разобранном виде, упакован </w:t>
            </w:r>
            <w:proofErr w:type="gramStart"/>
            <w:r w:rsidR="007F15D7" w:rsidRPr="000D6911">
              <w:rPr>
                <w:sz w:val="22"/>
                <w:szCs w:val="22"/>
              </w:rPr>
              <w:t>в</w:t>
            </w:r>
            <w:proofErr w:type="gramEnd"/>
            <w:r w:rsidR="007F15D7" w:rsidRPr="000D6911">
              <w:rPr>
                <w:sz w:val="22"/>
                <w:szCs w:val="22"/>
              </w:rPr>
              <w:t xml:space="preserve"> трехслойный </w:t>
            </w:r>
            <w:proofErr w:type="spellStart"/>
            <w:r w:rsidR="007F15D7" w:rsidRPr="000D6911">
              <w:rPr>
                <w:sz w:val="22"/>
                <w:szCs w:val="22"/>
              </w:rPr>
              <w:t>гофрокартон</w:t>
            </w:r>
            <w:proofErr w:type="spellEnd"/>
            <w:r w:rsidR="007F15D7" w:rsidRPr="000D6911">
              <w:rPr>
                <w:sz w:val="22"/>
                <w:szCs w:val="22"/>
              </w:rPr>
              <w:t xml:space="preserve">. В наличии фурнитура и схема сборки изделия. </w:t>
            </w:r>
            <w:r w:rsidR="00FB44A9" w:rsidRPr="000D6911">
              <w:rPr>
                <w:sz w:val="22"/>
                <w:szCs w:val="22"/>
              </w:rPr>
              <w:t>Эскиз по согласованию с Заказчиком.</w:t>
            </w:r>
          </w:p>
        </w:tc>
        <w:tc>
          <w:tcPr>
            <w:tcW w:w="1417" w:type="dxa"/>
            <w:tcBorders>
              <w:left w:val="single" w:sz="1" w:space="0" w:color="000000"/>
              <w:bottom w:val="single" w:sz="1" w:space="0" w:color="000000"/>
              <w:right w:val="single" w:sz="1" w:space="0" w:color="000000"/>
            </w:tcBorders>
          </w:tcPr>
          <w:p w:rsidR="007F15D7" w:rsidRDefault="007F15D7" w:rsidP="009114C3">
            <w:pPr>
              <w:snapToGrid w:val="0"/>
              <w:jc w:val="center"/>
              <w:rPr>
                <w:rFonts w:cs="Tahoma"/>
              </w:rPr>
            </w:pPr>
            <w:r>
              <w:rPr>
                <w:rFonts w:cs="Tahoma"/>
              </w:rPr>
              <w:t>39</w:t>
            </w:r>
          </w:p>
        </w:tc>
      </w:tr>
      <w:tr w:rsidR="007F15D7" w:rsidTr="009114C3">
        <w:tc>
          <w:tcPr>
            <w:tcW w:w="1418" w:type="dxa"/>
            <w:tcBorders>
              <w:left w:val="single" w:sz="1" w:space="0" w:color="000000"/>
              <w:bottom w:val="single" w:sz="1" w:space="0" w:color="000000"/>
            </w:tcBorders>
          </w:tcPr>
          <w:p w:rsidR="007F15D7" w:rsidRDefault="007F15D7" w:rsidP="00C70DE5">
            <w:pPr>
              <w:snapToGrid w:val="0"/>
              <w:rPr>
                <w:rFonts w:cs="Tahoma"/>
              </w:rPr>
            </w:pPr>
            <w:r>
              <w:rPr>
                <w:rFonts w:cs="Tahoma"/>
              </w:rPr>
              <w:t>Шкаф со стеклом 800*400*2080</w:t>
            </w:r>
          </w:p>
        </w:tc>
        <w:tc>
          <w:tcPr>
            <w:tcW w:w="7655" w:type="dxa"/>
            <w:tcBorders>
              <w:left w:val="single" w:sz="1" w:space="0" w:color="000000"/>
              <w:bottom w:val="single" w:sz="1" w:space="0" w:color="000000"/>
            </w:tcBorders>
          </w:tcPr>
          <w:p w:rsidR="007F15D7" w:rsidRPr="000D6911" w:rsidRDefault="007F15D7" w:rsidP="00C70DE5">
            <w:pPr>
              <w:snapToGrid w:val="0"/>
              <w:rPr>
                <w:sz w:val="22"/>
                <w:szCs w:val="22"/>
              </w:rPr>
            </w:pPr>
            <w:r w:rsidRPr="000D6911">
              <w:rPr>
                <w:sz w:val="22"/>
                <w:szCs w:val="22"/>
              </w:rPr>
              <w:t>Верхний топ и основание шкафа из ЛДСП не менее 25 мм,</w:t>
            </w:r>
            <w:r w:rsidR="009114C3">
              <w:rPr>
                <w:sz w:val="22"/>
                <w:szCs w:val="22"/>
              </w:rPr>
              <w:t xml:space="preserve"> </w:t>
            </w:r>
            <w:r w:rsidRPr="000D6911">
              <w:rPr>
                <w:sz w:val="22"/>
                <w:szCs w:val="22"/>
              </w:rPr>
              <w:t>кромка ПВХ 2 мм,</w:t>
            </w:r>
            <w:r w:rsidR="009114C3">
              <w:rPr>
                <w:sz w:val="22"/>
                <w:szCs w:val="22"/>
              </w:rPr>
              <w:t xml:space="preserve"> </w:t>
            </w:r>
            <w:r w:rsidRPr="000D6911">
              <w:rPr>
                <w:sz w:val="22"/>
                <w:szCs w:val="22"/>
              </w:rPr>
              <w:t xml:space="preserve">радиусное закругление кромки </w:t>
            </w:r>
          </w:p>
          <w:p w:rsidR="007F15D7" w:rsidRPr="000D6911" w:rsidRDefault="007F15D7" w:rsidP="00C70DE5">
            <w:pPr>
              <w:snapToGrid w:val="0"/>
              <w:rPr>
                <w:sz w:val="22"/>
                <w:szCs w:val="22"/>
              </w:rPr>
            </w:pPr>
            <w:r w:rsidRPr="000D6911">
              <w:rPr>
                <w:sz w:val="22"/>
                <w:szCs w:val="22"/>
              </w:rPr>
              <w:t xml:space="preserve"> и углов R=2 мм. Корпус шкафа 18 мм, кромка ПВХ 0,4 мм ,  ручки металлические - цвет матовый никель. </w:t>
            </w:r>
            <w:r w:rsidR="00BF1B39" w:rsidRPr="000D6911">
              <w:rPr>
                <w:sz w:val="22"/>
                <w:szCs w:val="22"/>
              </w:rPr>
              <w:t xml:space="preserve">Петля </w:t>
            </w:r>
            <w:proofErr w:type="spellStart"/>
            <w:r w:rsidR="00BF1B39" w:rsidRPr="000D6911">
              <w:rPr>
                <w:sz w:val="22"/>
                <w:szCs w:val="22"/>
              </w:rPr>
              <w:t>четырехшарнирная</w:t>
            </w:r>
            <w:proofErr w:type="spellEnd"/>
            <w:r w:rsidR="00BF1B39" w:rsidRPr="000D6911">
              <w:rPr>
                <w:sz w:val="22"/>
                <w:szCs w:val="22"/>
              </w:rPr>
              <w:t xml:space="preserve"> с доводчиком, полностью металлическая,  угол открывания 95 градусов, толщина корпуса петли не менее 0,8 мм</w:t>
            </w:r>
            <w:r w:rsidRPr="000D6911">
              <w:rPr>
                <w:sz w:val="22"/>
                <w:szCs w:val="22"/>
              </w:rPr>
              <w:t xml:space="preserve">, регулируемые опоры до 15 мм. Задняя стенка изготовлена из цельного листа кашированной ДВП 4 мм, цвет ольха. Внутри шкафа четыре полки. Верхние </w:t>
            </w:r>
            <w:proofErr w:type="gramStart"/>
            <w:r w:rsidRPr="000D6911">
              <w:rPr>
                <w:sz w:val="22"/>
                <w:szCs w:val="22"/>
              </w:rPr>
              <w:t>двери-стекло</w:t>
            </w:r>
            <w:proofErr w:type="gramEnd"/>
            <w:r w:rsidRPr="000D6911">
              <w:rPr>
                <w:sz w:val="22"/>
                <w:szCs w:val="22"/>
              </w:rPr>
              <w:t xml:space="preserve"> толщиной 5 мм, цвет бронза, вставленное в рамку из ЛДСП, которая окромлена со всех сторон кромкой ПВХ 2 мм,</w:t>
            </w:r>
            <w:r w:rsidR="007F731F">
              <w:rPr>
                <w:sz w:val="22"/>
                <w:szCs w:val="22"/>
              </w:rPr>
              <w:t xml:space="preserve"> </w:t>
            </w:r>
            <w:r w:rsidRPr="000D6911">
              <w:rPr>
                <w:sz w:val="22"/>
                <w:szCs w:val="22"/>
              </w:rPr>
              <w:t>радиусное закругление кромки и углов R=2 мм.</w:t>
            </w:r>
            <w:r w:rsidR="009114C3">
              <w:rPr>
                <w:sz w:val="22"/>
                <w:szCs w:val="22"/>
              </w:rPr>
              <w:t xml:space="preserve"> </w:t>
            </w:r>
            <w:r w:rsidRPr="000D6911">
              <w:rPr>
                <w:sz w:val="22"/>
                <w:szCs w:val="22"/>
              </w:rPr>
              <w:t xml:space="preserve">Двери ЛДСП 18 мм, кромка ПВХ 2мм, радиусное закругление кромки </w:t>
            </w:r>
          </w:p>
          <w:p w:rsidR="009114C3" w:rsidRDefault="007F15D7" w:rsidP="00FD74A2">
            <w:pPr>
              <w:snapToGrid w:val="0"/>
              <w:rPr>
                <w:sz w:val="22"/>
                <w:szCs w:val="22"/>
              </w:rPr>
            </w:pPr>
            <w:r w:rsidRPr="000D6911">
              <w:rPr>
                <w:sz w:val="22"/>
                <w:szCs w:val="22"/>
              </w:rPr>
              <w:t xml:space="preserve"> и углов R=2 мм. Цвет</w:t>
            </w:r>
            <w:r w:rsidR="009114C3">
              <w:rPr>
                <w:sz w:val="22"/>
                <w:szCs w:val="22"/>
              </w:rPr>
              <w:t xml:space="preserve"> </w:t>
            </w:r>
            <w:r w:rsidRPr="000D6911">
              <w:rPr>
                <w:sz w:val="22"/>
                <w:szCs w:val="22"/>
              </w:rPr>
              <w:t>- ольха 4647 (</w:t>
            </w:r>
            <w:r w:rsidRPr="000D6911">
              <w:rPr>
                <w:sz w:val="22"/>
                <w:szCs w:val="22"/>
                <w:lang w:val="en-US"/>
              </w:rPr>
              <w:t>RAL</w:t>
            </w:r>
            <w:r w:rsidRPr="000D6911">
              <w:rPr>
                <w:sz w:val="22"/>
                <w:szCs w:val="22"/>
              </w:rPr>
              <w:t>)</w:t>
            </w:r>
            <w:r w:rsidR="00BF1B39" w:rsidRPr="000D6911">
              <w:rPr>
                <w:sz w:val="22"/>
                <w:szCs w:val="22"/>
              </w:rPr>
              <w:t>*</w:t>
            </w:r>
            <w:r w:rsidRPr="000D6911">
              <w:rPr>
                <w:sz w:val="22"/>
                <w:szCs w:val="22"/>
              </w:rPr>
              <w:t xml:space="preserve">. </w:t>
            </w:r>
          </w:p>
          <w:p w:rsidR="007F15D7" w:rsidRDefault="007F15D7" w:rsidP="00FD74A2">
            <w:pPr>
              <w:snapToGrid w:val="0"/>
              <w:rPr>
                <w:rFonts w:cs="Tahoma"/>
              </w:rPr>
            </w:pPr>
            <w:r w:rsidRPr="000D6911">
              <w:rPr>
                <w:sz w:val="22"/>
                <w:szCs w:val="22"/>
              </w:rPr>
              <w:t xml:space="preserve">Шкаф собирается на эксцентриковых стяжках и стяжках-полкодержателях. Не допускается сквозных отверстий в боках шкафа. Шкаф поставляется в разобранном виде, упакован в трехслойный </w:t>
            </w:r>
            <w:proofErr w:type="spellStart"/>
            <w:r w:rsidRPr="000D6911">
              <w:rPr>
                <w:sz w:val="22"/>
                <w:szCs w:val="22"/>
              </w:rPr>
              <w:t>гофрокартон</w:t>
            </w:r>
            <w:proofErr w:type="spellEnd"/>
            <w:r w:rsidRPr="000D6911">
              <w:rPr>
                <w:sz w:val="22"/>
                <w:szCs w:val="22"/>
              </w:rPr>
              <w:t xml:space="preserve">. В наличии фурнитура и схема сборки изделия. </w:t>
            </w:r>
            <w:r w:rsidR="00FB44A9" w:rsidRPr="000D6911">
              <w:rPr>
                <w:sz w:val="22"/>
                <w:szCs w:val="22"/>
              </w:rPr>
              <w:t>Эскиз по согласованию с Заказчиком.</w:t>
            </w:r>
          </w:p>
        </w:tc>
        <w:tc>
          <w:tcPr>
            <w:tcW w:w="1417" w:type="dxa"/>
            <w:tcBorders>
              <w:left w:val="single" w:sz="1" w:space="0" w:color="000000"/>
              <w:bottom w:val="single" w:sz="1" w:space="0" w:color="000000"/>
              <w:right w:val="single" w:sz="1" w:space="0" w:color="000000"/>
            </w:tcBorders>
          </w:tcPr>
          <w:p w:rsidR="007F15D7" w:rsidRDefault="007F15D7" w:rsidP="009114C3">
            <w:pPr>
              <w:snapToGrid w:val="0"/>
              <w:jc w:val="center"/>
              <w:rPr>
                <w:rFonts w:cs="Tahoma"/>
              </w:rPr>
            </w:pPr>
            <w:r>
              <w:rPr>
                <w:rFonts w:cs="Tahoma"/>
              </w:rPr>
              <w:t>39</w:t>
            </w:r>
          </w:p>
        </w:tc>
      </w:tr>
      <w:tr w:rsidR="007F15D7" w:rsidTr="009114C3">
        <w:tc>
          <w:tcPr>
            <w:tcW w:w="1418" w:type="dxa"/>
            <w:tcBorders>
              <w:left w:val="single" w:sz="1" w:space="0" w:color="000000"/>
              <w:bottom w:val="single" w:sz="1" w:space="0" w:color="000000"/>
            </w:tcBorders>
          </w:tcPr>
          <w:p w:rsidR="007F15D7" w:rsidRDefault="007F15D7" w:rsidP="00C70DE5">
            <w:pPr>
              <w:snapToGrid w:val="0"/>
              <w:rPr>
                <w:rFonts w:cs="Tahoma"/>
              </w:rPr>
            </w:pPr>
            <w:r>
              <w:rPr>
                <w:rFonts w:cs="Tahoma"/>
              </w:rPr>
              <w:t>Стол 1200*600*750</w:t>
            </w:r>
          </w:p>
        </w:tc>
        <w:tc>
          <w:tcPr>
            <w:tcW w:w="7655" w:type="dxa"/>
            <w:tcBorders>
              <w:left w:val="single" w:sz="1" w:space="0" w:color="000000"/>
              <w:bottom w:val="single" w:sz="1" w:space="0" w:color="000000"/>
            </w:tcBorders>
          </w:tcPr>
          <w:p w:rsidR="007F15D7" w:rsidRPr="000D6911" w:rsidRDefault="007F15D7" w:rsidP="00C70DE5">
            <w:pPr>
              <w:snapToGrid w:val="0"/>
              <w:rPr>
                <w:rFonts w:cs="Tahoma"/>
                <w:sz w:val="22"/>
                <w:szCs w:val="22"/>
              </w:rPr>
            </w:pPr>
            <w:r w:rsidRPr="000D6911">
              <w:rPr>
                <w:rFonts w:cs="Tahoma"/>
                <w:sz w:val="22"/>
                <w:szCs w:val="22"/>
              </w:rPr>
              <w:t>Крышка стола из ЛДСП  не менее 25 мм,</w:t>
            </w:r>
            <w:r w:rsidR="009114C3">
              <w:rPr>
                <w:rFonts w:cs="Tahoma"/>
                <w:sz w:val="22"/>
                <w:szCs w:val="22"/>
              </w:rPr>
              <w:t xml:space="preserve"> </w:t>
            </w:r>
            <w:r w:rsidRPr="000D6911">
              <w:rPr>
                <w:rFonts w:cs="Tahoma"/>
                <w:sz w:val="22"/>
                <w:szCs w:val="22"/>
              </w:rPr>
              <w:t xml:space="preserve">кромка ПВХ 2 мм, радиусное закругление кромки </w:t>
            </w:r>
          </w:p>
          <w:p w:rsidR="007F15D7" w:rsidRPr="000D6911" w:rsidRDefault="007F15D7" w:rsidP="00C70DE5">
            <w:pPr>
              <w:snapToGrid w:val="0"/>
              <w:rPr>
                <w:rFonts w:cs="Tahoma"/>
                <w:sz w:val="22"/>
                <w:szCs w:val="22"/>
              </w:rPr>
            </w:pPr>
            <w:r w:rsidRPr="000D6911">
              <w:rPr>
                <w:rFonts w:cs="Tahoma"/>
                <w:sz w:val="22"/>
                <w:szCs w:val="22"/>
              </w:rPr>
              <w:t xml:space="preserve"> и углов R=2 мм.</w:t>
            </w:r>
            <w:r w:rsidR="009114C3">
              <w:rPr>
                <w:rFonts w:cs="Tahoma"/>
                <w:sz w:val="22"/>
                <w:szCs w:val="22"/>
              </w:rPr>
              <w:t xml:space="preserve"> </w:t>
            </w:r>
            <w:r w:rsidRPr="000D6911">
              <w:rPr>
                <w:rFonts w:cs="Tahoma"/>
                <w:sz w:val="22"/>
                <w:szCs w:val="22"/>
              </w:rPr>
              <w:t xml:space="preserve">Опоры стола из ЛДСП 18 мм, кромка ПВХ 2 мм, радиусное закругление кромки </w:t>
            </w:r>
          </w:p>
          <w:p w:rsidR="009114C3" w:rsidRDefault="007F15D7" w:rsidP="009114C3">
            <w:pPr>
              <w:snapToGrid w:val="0"/>
              <w:rPr>
                <w:rFonts w:cs="Tahoma"/>
                <w:sz w:val="22"/>
                <w:szCs w:val="22"/>
              </w:rPr>
            </w:pPr>
            <w:r w:rsidRPr="000D6911">
              <w:rPr>
                <w:rFonts w:cs="Tahoma"/>
                <w:sz w:val="22"/>
                <w:szCs w:val="22"/>
              </w:rPr>
              <w:t xml:space="preserve"> и углов R=2 мм. </w:t>
            </w:r>
            <w:proofErr w:type="spellStart"/>
            <w:r w:rsidRPr="000D6911">
              <w:rPr>
                <w:rFonts w:cs="Tahoma"/>
                <w:sz w:val="22"/>
                <w:szCs w:val="22"/>
              </w:rPr>
              <w:t>Царга</w:t>
            </w:r>
            <w:proofErr w:type="spellEnd"/>
            <w:r w:rsidRPr="000D6911">
              <w:rPr>
                <w:rFonts w:cs="Tahoma"/>
                <w:sz w:val="22"/>
                <w:szCs w:val="22"/>
              </w:rPr>
              <w:t xml:space="preserve"> стола 1114*500 из ЛДСП 18 мм, кромка ПВХ 2 мм, радиусное закругление кромки  Сборка стола производится с помощью эксцентриковой стяжки и буковых </w:t>
            </w:r>
            <w:proofErr w:type="spellStart"/>
            <w:r w:rsidRPr="000D6911">
              <w:rPr>
                <w:rFonts w:cs="Tahoma"/>
                <w:sz w:val="22"/>
                <w:szCs w:val="22"/>
              </w:rPr>
              <w:t>шкантов</w:t>
            </w:r>
            <w:proofErr w:type="spellEnd"/>
            <w:r w:rsidRPr="000D6911">
              <w:rPr>
                <w:rFonts w:cs="Tahoma"/>
                <w:sz w:val="22"/>
                <w:szCs w:val="22"/>
              </w:rPr>
              <w:t xml:space="preserve">. Не допускается сквозных отверстий в опорах стола. Регулируемые опоры по высоте. </w:t>
            </w:r>
          </w:p>
          <w:p w:rsidR="007F15D7" w:rsidRDefault="007F15D7" w:rsidP="009114C3">
            <w:pPr>
              <w:snapToGrid w:val="0"/>
              <w:rPr>
                <w:rFonts w:cs="Tahoma"/>
              </w:rPr>
            </w:pPr>
            <w:r w:rsidRPr="000D6911">
              <w:rPr>
                <w:rFonts w:cs="Tahoma"/>
                <w:sz w:val="22"/>
                <w:szCs w:val="22"/>
              </w:rPr>
              <w:t>Цвет ольха 4647 (</w:t>
            </w:r>
            <w:r w:rsidRPr="000D6911">
              <w:rPr>
                <w:rFonts w:cs="Tahoma"/>
                <w:sz w:val="22"/>
                <w:szCs w:val="22"/>
                <w:lang w:val="en-US"/>
              </w:rPr>
              <w:t>RAL</w:t>
            </w:r>
            <w:r w:rsidRPr="000D6911">
              <w:rPr>
                <w:rFonts w:cs="Tahoma"/>
                <w:sz w:val="22"/>
                <w:szCs w:val="22"/>
              </w:rPr>
              <w:t>)</w:t>
            </w:r>
            <w:r w:rsidR="00BF1B39" w:rsidRPr="000D6911">
              <w:rPr>
                <w:rFonts w:cs="Tahoma"/>
                <w:sz w:val="22"/>
                <w:szCs w:val="22"/>
              </w:rPr>
              <w:t>*</w:t>
            </w:r>
            <w:r w:rsidRPr="000D6911">
              <w:rPr>
                <w:rFonts w:cs="Tahoma"/>
                <w:sz w:val="22"/>
                <w:szCs w:val="22"/>
              </w:rPr>
              <w:t>.</w:t>
            </w:r>
            <w:r w:rsidR="00FB44A9" w:rsidRPr="000D6911">
              <w:rPr>
                <w:rFonts w:cs="Tahoma"/>
                <w:sz w:val="22"/>
                <w:szCs w:val="22"/>
              </w:rPr>
              <w:t xml:space="preserve"> </w:t>
            </w:r>
            <w:r w:rsidRPr="000D6911">
              <w:rPr>
                <w:rFonts w:cs="Tahoma"/>
                <w:sz w:val="22"/>
                <w:szCs w:val="22"/>
              </w:rPr>
              <w:t>Стол поставляется в разобранном  виде,</w:t>
            </w:r>
            <w:r w:rsidR="00FB44A9" w:rsidRPr="000D6911">
              <w:rPr>
                <w:rFonts w:cs="Tahoma"/>
                <w:sz w:val="22"/>
                <w:szCs w:val="22"/>
              </w:rPr>
              <w:t xml:space="preserve"> </w:t>
            </w:r>
            <w:r w:rsidRPr="000D6911">
              <w:rPr>
                <w:rFonts w:cs="Tahoma"/>
                <w:sz w:val="22"/>
                <w:szCs w:val="22"/>
              </w:rPr>
              <w:t xml:space="preserve">упакован </w:t>
            </w:r>
            <w:proofErr w:type="gramStart"/>
            <w:r w:rsidRPr="000D6911">
              <w:rPr>
                <w:rFonts w:cs="Tahoma"/>
                <w:sz w:val="22"/>
                <w:szCs w:val="22"/>
              </w:rPr>
              <w:t>в</w:t>
            </w:r>
            <w:proofErr w:type="gramEnd"/>
            <w:r w:rsidRPr="000D6911">
              <w:rPr>
                <w:rFonts w:cs="Tahoma"/>
                <w:sz w:val="22"/>
                <w:szCs w:val="22"/>
              </w:rPr>
              <w:t xml:space="preserve"> трехслойный </w:t>
            </w:r>
            <w:proofErr w:type="spellStart"/>
            <w:r w:rsidRPr="000D6911">
              <w:rPr>
                <w:rFonts w:cs="Tahoma"/>
                <w:sz w:val="22"/>
                <w:szCs w:val="22"/>
              </w:rPr>
              <w:t>гофрокартон</w:t>
            </w:r>
            <w:proofErr w:type="spellEnd"/>
            <w:r w:rsidRPr="000D6911">
              <w:rPr>
                <w:rFonts w:cs="Tahoma"/>
                <w:sz w:val="22"/>
                <w:szCs w:val="22"/>
              </w:rPr>
              <w:t xml:space="preserve">. В наличии фурнитура и схема сборки изделия. </w:t>
            </w:r>
            <w:r w:rsidR="00FB44A9" w:rsidRPr="000D6911">
              <w:rPr>
                <w:rFonts w:cs="Tahoma"/>
                <w:sz w:val="22"/>
                <w:szCs w:val="22"/>
              </w:rPr>
              <w:t>Эскиз по согласованию с Заказчиком.</w:t>
            </w:r>
          </w:p>
        </w:tc>
        <w:tc>
          <w:tcPr>
            <w:tcW w:w="1417" w:type="dxa"/>
            <w:tcBorders>
              <w:left w:val="single" w:sz="1" w:space="0" w:color="000000"/>
              <w:bottom w:val="single" w:sz="1" w:space="0" w:color="000000"/>
              <w:right w:val="single" w:sz="1" w:space="0" w:color="000000"/>
            </w:tcBorders>
          </w:tcPr>
          <w:p w:rsidR="007F15D7" w:rsidRDefault="007F15D7" w:rsidP="009114C3">
            <w:pPr>
              <w:snapToGrid w:val="0"/>
              <w:jc w:val="center"/>
              <w:rPr>
                <w:rFonts w:cs="Tahoma"/>
              </w:rPr>
            </w:pPr>
            <w:r>
              <w:rPr>
                <w:rFonts w:cs="Tahoma"/>
              </w:rPr>
              <w:t>39</w:t>
            </w:r>
          </w:p>
        </w:tc>
      </w:tr>
      <w:tr w:rsidR="007F15D7" w:rsidTr="009114C3">
        <w:tc>
          <w:tcPr>
            <w:tcW w:w="1418" w:type="dxa"/>
            <w:tcBorders>
              <w:left w:val="single" w:sz="1" w:space="0" w:color="000000"/>
              <w:bottom w:val="single" w:sz="1" w:space="0" w:color="000000"/>
            </w:tcBorders>
          </w:tcPr>
          <w:p w:rsidR="007F15D7" w:rsidRDefault="007F15D7" w:rsidP="00C70DE5">
            <w:pPr>
              <w:snapToGrid w:val="0"/>
              <w:rPr>
                <w:rFonts w:cs="Tahoma"/>
              </w:rPr>
            </w:pPr>
            <w:r>
              <w:rPr>
                <w:rFonts w:cs="Tahoma"/>
              </w:rPr>
              <w:t xml:space="preserve">Тумба </w:t>
            </w:r>
            <w:proofErr w:type="spellStart"/>
            <w:r>
              <w:rPr>
                <w:rFonts w:cs="Tahoma"/>
              </w:rPr>
              <w:t>подкатная</w:t>
            </w:r>
            <w:proofErr w:type="spellEnd"/>
            <w:r>
              <w:rPr>
                <w:rFonts w:cs="Tahoma"/>
              </w:rPr>
              <w:t xml:space="preserve"> с центральным замком 420*520*585</w:t>
            </w:r>
          </w:p>
        </w:tc>
        <w:tc>
          <w:tcPr>
            <w:tcW w:w="7655" w:type="dxa"/>
            <w:tcBorders>
              <w:left w:val="single" w:sz="1" w:space="0" w:color="000000"/>
              <w:bottom w:val="single" w:sz="1" w:space="0" w:color="000000"/>
            </w:tcBorders>
          </w:tcPr>
          <w:p w:rsidR="007F15D7" w:rsidRPr="000D6911" w:rsidRDefault="007F15D7" w:rsidP="009114C3">
            <w:pPr>
              <w:snapToGrid w:val="0"/>
              <w:rPr>
                <w:rFonts w:cs="Tahoma"/>
                <w:sz w:val="22"/>
                <w:szCs w:val="22"/>
              </w:rPr>
            </w:pPr>
            <w:r w:rsidRPr="000D6911">
              <w:rPr>
                <w:rFonts w:cs="Tahoma"/>
                <w:sz w:val="22"/>
                <w:szCs w:val="22"/>
              </w:rPr>
              <w:t>Топ тумбы из ЛДСП  не менее 25 мм,</w:t>
            </w:r>
            <w:r w:rsidR="009114C3">
              <w:rPr>
                <w:rFonts w:cs="Tahoma"/>
                <w:sz w:val="22"/>
                <w:szCs w:val="22"/>
              </w:rPr>
              <w:t xml:space="preserve"> </w:t>
            </w:r>
            <w:r w:rsidRPr="000D6911">
              <w:rPr>
                <w:rFonts w:cs="Tahoma"/>
                <w:sz w:val="22"/>
                <w:szCs w:val="22"/>
              </w:rPr>
              <w:t>кромка ПВХ 2 мм, радиусное закругление кромки и углов R=2 мм. Корпус тумбы и 3 выдвижных ящика из ЛДСП 18 мм, кромка ПВХ 0,4 мм,</w:t>
            </w:r>
            <w:r w:rsidR="009114C3">
              <w:rPr>
                <w:rFonts w:cs="Tahoma"/>
                <w:sz w:val="22"/>
                <w:szCs w:val="22"/>
              </w:rPr>
              <w:t xml:space="preserve"> </w:t>
            </w:r>
            <w:r w:rsidRPr="000D6911">
              <w:rPr>
                <w:rFonts w:cs="Tahoma"/>
                <w:sz w:val="22"/>
                <w:szCs w:val="22"/>
              </w:rPr>
              <w:t>фасады ящиков кромка ПВХ 2</w:t>
            </w:r>
            <w:r w:rsidR="009114C3">
              <w:rPr>
                <w:rFonts w:cs="Tahoma"/>
                <w:sz w:val="22"/>
                <w:szCs w:val="22"/>
              </w:rPr>
              <w:t xml:space="preserve"> </w:t>
            </w:r>
            <w:r w:rsidRPr="000D6911">
              <w:rPr>
                <w:rFonts w:cs="Tahoma"/>
                <w:sz w:val="22"/>
                <w:szCs w:val="22"/>
              </w:rPr>
              <w:t>мм, радиусное закругление кромки и углов R=2 мм.</w:t>
            </w:r>
            <w:r w:rsidR="009114C3">
              <w:rPr>
                <w:rFonts w:cs="Tahoma"/>
                <w:sz w:val="22"/>
                <w:szCs w:val="22"/>
              </w:rPr>
              <w:t xml:space="preserve"> </w:t>
            </w:r>
            <w:r w:rsidRPr="000D6911">
              <w:rPr>
                <w:rFonts w:cs="Tahoma"/>
                <w:sz w:val="22"/>
                <w:szCs w:val="22"/>
              </w:rPr>
              <w:t xml:space="preserve">Шариковые  </w:t>
            </w:r>
            <w:r w:rsidR="009114C3">
              <w:rPr>
                <w:rFonts w:cs="Tahoma"/>
                <w:sz w:val="22"/>
                <w:szCs w:val="22"/>
              </w:rPr>
              <w:t>направляющие полного выдвижения</w:t>
            </w:r>
            <w:r w:rsidRPr="000D6911">
              <w:rPr>
                <w:rFonts w:cs="Tahoma"/>
                <w:sz w:val="22"/>
                <w:szCs w:val="22"/>
              </w:rPr>
              <w:t>,</w:t>
            </w:r>
            <w:r w:rsidR="009114C3">
              <w:rPr>
                <w:rFonts w:cs="Tahoma"/>
                <w:sz w:val="22"/>
                <w:szCs w:val="22"/>
              </w:rPr>
              <w:t xml:space="preserve"> </w:t>
            </w:r>
            <w:r w:rsidRPr="000D6911">
              <w:rPr>
                <w:rFonts w:cs="Tahoma"/>
                <w:sz w:val="22"/>
                <w:szCs w:val="22"/>
              </w:rPr>
              <w:t>на верхнем ящике имеется центральный замок. Колесные опоры, диаметр 50мм</w:t>
            </w:r>
            <w:r w:rsidR="009114C3">
              <w:rPr>
                <w:rFonts w:cs="Tahoma"/>
                <w:sz w:val="22"/>
                <w:szCs w:val="22"/>
              </w:rPr>
              <w:t xml:space="preserve"> </w:t>
            </w:r>
            <w:r w:rsidRPr="000D6911">
              <w:rPr>
                <w:rFonts w:cs="Tahoma"/>
                <w:sz w:val="22"/>
                <w:szCs w:val="22"/>
              </w:rPr>
              <w:t>-</w:t>
            </w:r>
            <w:r w:rsidR="009114C3">
              <w:rPr>
                <w:rFonts w:cs="Tahoma"/>
                <w:sz w:val="22"/>
                <w:szCs w:val="22"/>
              </w:rPr>
              <w:t xml:space="preserve"> </w:t>
            </w:r>
            <w:r w:rsidRPr="000D6911">
              <w:rPr>
                <w:rFonts w:cs="Tahoma"/>
                <w:sz w:val="22"/>
                <w:szCs w:val="22"/>
              </w:rPr>
              <w:t xml:space="preserve">4 штуки. Ручки </w:t>
            </w:r>
            <w:r w:rsidR="007F731F">
              <w:rPr>
                <w:rFonts w:cs="Tahoma"/>
                <w:sz w:val="22"/>
                <w:szCs w:val="22"/>
              </w:rPr>
              <w:t xml:space="preserve">металлические </w:t>
            </w:r>
            <w:r w:rsidRPr="000D6911">
              <w:rPr>
                <w:rFonts w:cs="Tahoma"/>
                <w:sz w:val="22"/>
                <w:szCs w:val="22"/>
              </w:rPr>
              <w:t xml:space="preserve">цвет </w:t>
            </w:r>
            <w:r w:rsidR="007F731F" w:rsidRPr="007F731F">
              <w:rPr>
                <w:sz w:val="22"/>
                <w:szCs w:val="22"/>
              </w:rPr>
              <w:t>матовый никель</w:t>
            </w:r>
            <w:r w:rsidRPr="000D6911">
              <w:rPr>
                <w:rFonts w:cs="Tahoma"/>
                <w:sz w:val="22"/>
                <w:szCs w:val="22"/>
              </w:rPr>
              <w:t xml:space="preserve"> 128 мм. Сборка тумбы производится с помощью эксцентриковой стяжки. Не допускается сквозных отверстий в боках тумбы.  Цвет ольха 4647 (</w:t>
            </w:r>
            <w:r w:rsidRPr="000D6911">
              <w:rPr>
                <w:rFonts w:cs="Tahoma"/>
                <w:sz w:val="22"/>
                <w:szCs w:val="22"/>
                <w:lang w:val="en-US"/>
              </w:rPr>
              <w:t>RAL</w:t>
            </w:r>
            <w:r w:rsidRPr="000D6911">
              <w:rPr>
                <w:rFonts w:cs="Tahoma"/>
                <w:sz w:val="22"/>
                <w:szCs w:val="22"/>
              </w:rPr>
              <w:t>)</w:t>
            </w:r>
            <w:r w:rsidR="00BF1B39" w:rsidRPr="000D6911">
              <w:rPr>
                <w:rFonts w:cs="Tahoma"/>
                <w:sz w:val="22"/>
                <w:szCs w:val="22"/>
              </w:rPr>
              <w:t>*</w:t>
            </w:r>
            <w:r w:rsidRPr="000D6911">
              <w:rPr>
                <w:rFonts w:cs="Tahoma"/>
                <w:sz w:val="22"/>
                <w:szCs w:val="22"/>
              </w:rPr>
              <w:t>.</w:t>
            </w:r>
            <w:r w:rsidR="00FB44A9" w:rsidRPr="000D6911">
              <w:rPr>
                <w:rFonts w:cs="Tahoma"/>
                <w:sz w:val="22"/>
                <w:szCs w:val="22"/>
              </w:rPr>
              <w:t xml:space="preserve"> </w:t>
            </w:r>
            <w:r w:rsidRPr="000D6911">
              <w:rPr>
                <w:rFonts w:cs="Tahoma"/>
                <w:sz w:val="22"/>
                <w:szCs w:val="22"/>
              </w:rPr>
              <w:t xml:space="preserve">Тумба поставляется в собранном  виде, упакована </w:t>
            </w:r>
            <w:proofErr w:type="gramStart"/>
            <w:r w:rsidRPr="000D6911">
              <w:rPr>
                <w:rFonts w:cs="Tahoma"/>
                <w:sz w:val="22"/>
                <w:szCs w:val="22"/>
              </w:rPr>
              <w:t>в</w:t>
            </w:r>
            <w:proofErr w:type="gramEnd"/>
            <w:r w:rsidRPr="000D6911">
              <w:rPr>
                <w:rFonts w:cs="Tahoma"/>
                <w:sz w:val="22"/>
                <w:szCs w:val="22"/>
              </w:rPr>
              <w:t xml:space="preserve"> трехслойный </w:t>
            </w:r>
            <w:proofErr w:type="spellStart"/>
            <w:r w:rsidRPr="000D6911">
              <w:rPr>
                <w:rFonts w:cs="Tahoma"/>
                <w:sz w:val="22"/>
                <w:szCs w:val="22"/>
              </w:rPr>
              <w:t>гофрокартон</w:t>
            </w:r>
            <w:proofErr w:type="spellEnd"/>
            <w:r w:rsidRPr="000D6911">
              <w:rPr>
                <w:rFonts w:cs="Tahoma"/>
                <w:sz w:val="22"/>
                <w:szCs w:val="22"/>
              </w:rPr>
              <w:t xml:space="preserve">. </w:t>
            </w:r>
            <w:r w:rsidR="00FB44A9" w:rsidRPr="000D6911">
              <w:rPr>
                <w:rFonts w:cs="Tahoma"/>
                <w:sz w:val="22"/>
                <w:szCs w:val="22"/>
              </w:rPr>
              <w:t>Эскиз по согласованию с Заказчиком.</w:t>
            </w:r>
          </w:p>
        </w:tc>
        <w:tc>
          <w:tcPr>
            <w:tcW w:w="1417" w:type="dxa"/>
            <w:tcBorders>
              <w:left w:val="single" w:sz="1" w:space="0" w:color="000000"/>
              <w:bottom w:val="single" w:sz="1" w:space="0" w:color="000000"/>
              <w:right w:val="single" w:sz="1" w:space="0" w:color="000000"/>
            </w:tcBorders>
          </w:tcPr>
          <w:p w:rsidR="007F15D7" w:rsidRDefault="007F15D7" w:rsidP="009114C3">
            <w:pPr>
              <w:snapToGrid w:val="0"/>
              <w:jc w:val="center"/>
              <w:rPr>
                <w:rFonts w:cs="Tahoma"/>
              </w:rPr>
            </w:pPr>
            <w:r>
              <w:rPr>
                <w:rFonts w:cs="Tahoma"/>
              </w:rPr>
              <w:t>39</w:t>
            </w:r>
          </w:p>
        </w:tc>
      </w:tr>
    </w:tbl>
    <w:p w:rsidR="00DD7187" w:rsidRDefault="00DD7187" w:rsidP="00EC4E5B"/>
    <w:p w:rsidR="00EC4E5B" w:rsidRDefault="009114C3" w:rsidP="009114C3">
      <w:pPr>
        <w:pStyle w:val="af2"/>
        <w:ind w:left="0"/>
      </w:pPr>
      <w:r>
        <w:t>*Эквивалент недопустим ввиду имеющейся у заказчика мебели.</w:t>
      </w:r>
    </w:p>
    <w:p w:rsidR="00EC4E5B" w:rsidRDefault="00EC4E5B" w:rsidP="00EC4E5B"/>
    <w:p w:rsidR="00EC4E5B" w:rsidRDefault="00EC4E5B" w:rsidP="00EC4E5B">
      <w:pPr>
        <w:pStyle w:val="ConsNormal"/>
        <w:widowControl/>
        <w:ind w:left="-540" w:firstLine="540"/>
        <w:jc w:val="center"/>
        <w:rPr>
          <w:rFonts w:ascii="Times New Roman" w:hAnsi="Times New Roman" w:cs="Times New Roman"/>
          <w:b/>
          <w:sz w:val="24"/>
          <w:szCs w:val="24"/>
        </w:rPr>
      </w:pPr>
    </w:p>
    <w:p w:rsidR="00EE561A" w:rsidRPr="00EE561A" w:rsidRDefault="00EC4E5B" w:rsidP="00EE561A">
      <w:pPr>
        <w:ind w:firstLine="567"/>
        <w:jc w:val="center"/>
        <w:rPr>
          <w:b/>
        </w:rPr>
      </w:pPr>
      <w:r>
        <w:br w:type="page"/>
      </w:r>
      <w:r w:rsidR="00EE561A" w:rsidRPr="00EE561A">
        <w:rPr>
          <w:b/>
        </w:rPr>
        <w:lastRenderedPageBreak/>
        <w:t>Участниками настоящего запроса котировок могут являться только</w:t>
      </w:r>
    </w:p>
    <w:p w:rsidR="00EE561A" w:rsidRPr="00EE561A" w:rsidRDefault="00EE561A" w:rsidP="00EE561A">
      <w:pPr>
        <w:ind w:firstLine="567"/>
        <w:jc w:val="center"/>
        <w:rPr>
          <w:b/>
        </w:rPr>
      </w:pPr>
      <w:r w:rsidRPr="00EE561A">
        <w:rPr>
          <w:b/>
        </w:rPr>
        <w:t>субъекты малого предпринимательства.</w:t>
      </w:r>
    </w:p>
    <w:p w:rsidR="00EE561A" w:rsidRPr="00EE561A" w:rsidRDefault="00EE561A" w:rsidP="00EE561A">
      <w:pPr>
        <w:ind w:firstLine="567"/>
        <w:jc w:val="both"/>
      </w:pPr>
      <w:bookmarkStart w:id="0" w:name="sub_2"/>
      <w:proofErr w:type="gramStart"/>
      <w:r w:rsidRPr="00EE561A">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EE561A">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EE561A" w:rsidRPr="00EE561A" w:rsidRDefault="00EE561A" w:rsidP="00EE561A">
      <w:pPr>
        <w:ind w:firstLine="567"/>
        <w:jc w:val="both"/>
      </w:pPr>
      <w:bookmarkStart w:id="1" w:name="sub_21"/>
      <w:bookmarkEnd w:id="0"/>
      <w:proofErr w:type="gramStart"/>
      <w:r w:rsidRPr="00EE561A">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EE561A">
        <w:t xml:space="preserve"> юридическим лицам, не являющимся субъектами малого предпринимательства, не должна превышать двадцать пять процентов;</w:t>
      </w:r>
    </w:p>
    <w:p w:rsidR="00EE561A" w:rsidRPr="00EE561A" w:rsidRDefault="00EE561A" w:rsidP="00EE561A">
      <w:pPr>
        <w:ind w:firstLine="567"/>
        <w:jc w:val="both"/>
      </w:pPr>
      <w:bookmarkStart w:id="2" w:name="sub_22"/>
      <w:bookmarkEnd w:id="1"/>
      <w:r w:rsidRPr="00EE561A">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EE561A" w:rsidRPr="00EE561A" w:rsidRDefault="00EE561A" w:rsidP="00EE561A">
      <w:pPr>
        <w:ind w:firstLine="567"/>
        <w:jc w:val="both"/>
      </w:pPr>
      <w:r w:rsidRPr="00EE561A">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EE561A" w:rsidRPr="00EE561A" w:rsidRDefault="00EE561A" w:rsidP="00EE561A">
      <w:pPr>
        <w:pStyle w:val="ConsPlusNormal"/>
        <w:widowControl/>
        <w:ind w:firstLine="567"/>
        <w:jc w:val="both"/>
        <w:rPr>
          <w:rFonts w:ascii="Times New Roman" w:hAnsi="Times New Roman" w:cs="Times New Roman"/>
        </w:rPr>
      </w:pPr>
      <w:r w:rsidRPr="00EE561A">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EE561A">
        <w:rPr>
          <w:rFonts w:ascii="Times New Roman" w:hAnsi="Times New Roman" w:cs="Times New Roman"/>
        </w:rPr>
        <w:t>микропредприятий</w:t>
      </w:r>
      <w:proofErr w:type="spellEnd"/>
      <w:r w:rsidRPr="00EE561A">
        <w:rPr>
          <w:rFonts w:ascii="Times New Roman" w:hAnsi="Times New Roman" w:cs="Times New Roman"/>
        </w:rPr>
        <w:t xml:space="preserve"> и 400,0 </w:t>
      </w:r>
      <w:proofErr w:type="spellStart"/>
      <w:r w:rsidRPr="00EE561A">
        <w:rPr>
          <w:rFonts w:ascii="Times New Roman" w:hAnsi="Times New Roman" w:cs="Times New Roman"/>
        </w:rPr>
        <w:t>млн</w:t>
      </w:r>
      <w:proofErr w:type="gramStart"/>
      <w:r w:rsidRPr="00EE561A">
        <w:rPr>
          <w:rFonts w:ascii="Times New Roman" w:hAnsi="Times New Roman" w:cs="Times New Roman"/>
        </w:rPr>
        <w:t>.р</w:t>
      </w:r>
      <w:proofErr w:type="gramEnd"/>
      <w:r w:rsidRPr="00EE561A">
        <w:rPr>
          <w:rFonts w:ascii="Times New Roman" w:hAnsi="Times New Roman" w:cs="Times New Roman"/>
        </w:rPr>
        <w:t>ублей</w:t>
      </w:r>
      <w:proofErr w:type="spellEnd"/>
      <w:r w:rsidRPr="00EE561A">
        <w:rPr>
          <w:rFonts w:ascii="Times New Roman" w:hAnsi="Times New Roman" w:cs="Times New Roman"/>
        </w:rPr>
        <w:t xml:space="preserve"> для малых предприятий. </w:t>
      </w:r>
      <w:bookmarkEnd w:id="3"/>
    </w:p>
    <w:p w:rsidR="00EE561A" w:rsidRPr="00EE561A" w:rsidRDefault="00EE561A" w:rsidP="00EE561A">
      <w:pPr>
        <w:pStyle w:val="2"/>
        <w:widowControl w:val="0"/>
        <w:tabs>
          <w:tab w:val="num" w:pos="1260"/>
        </w:tabs>
        <w:adjustRightInd w:val="0"/>
        <w:spacing w:after="0" w:line="240" w:lineRule="auto"/>
        <w:ind w:left="0" w:firstLine="567"/>
        <w:jc w:val="both"/>
        <w:textAlignment w:val="baseline"/>
        <w:rPr>
          <w:sz w:val="20"/>
          <w:szCs w:val="20"/>
        </w:rPr>
      </w:pPr>
      <w:r w:rsidRPr="00EE561A">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EE561A" w:rsidRPr="00EE561A" w:rsidRDefault="00EE561A" w:rsidP="00EE561A">
      <w:pPr>
        <w:ind w:firstLine="567"/>
        <w:jc w:val="both"/>
      </w:pPr>
      <w:r w:rsidRPr="00EE561A">
        <w:t>В случае</w:t>
      </w:r>
      <w:proofErr w:type="gramStart"/>
      <w:r w:rsidRPr="00EE561A">
        <w:t>,</w:t>
      </w:r>
      <w:proofErr w:type="gramEnd"/>
      <w:r w:rsidRPr="00EE561A">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EE561A" w:rsidRPr="00EE561A" w:rsidRDefault="00EE561A" w:rsidP="00EE561A">
      <w:pPr>
        <w:pStyle w:val="ae"/>
        <w:ind w:firstLine="567"/>
        <w:jc w:val="both"/>
        <w:rPr>
          <w:rFonts w:ascii="Times New Roman" w:hAnsi="Times New Roman" w:cs="Times New Roman"/>
          <w:b w:val="0"/>
          <w:sz w:val="20"/>
        </w:rPr>
      </w:pPr>
      <w:r w:rsidRPr="00EE561A">
        <w:rPr>
          <w:rFonts w:ascii="Times New Roman" w:hAnsi="Times New Roman" w:cs="Times New Roman"/>
          <w:b w:val="0"/>
          <w:sz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EE561A" w:rsidRPr="00EE561A" w:rsidRDefault="00EE561A" w:rsidP="00EE561A">
      <w:pPr>
        <w:pStyle w:val="ae"/>
        <w:ind w:firstLine="567"/>
        <w:jc w:val="both"/>
        <w:rPr>
          <w:rFonts w:ascii="Times New Roman" w:hAnsi="Times New Roman" w:cs="Times New Roman"/>
          <w:b w:val="0"/>
          <w:sz w:val="20"/>
        </w:rPr>
      </w:pPr>
      <w:r w:rsidRPr="00EE561A">
        <w:rPr>
          <w:rFonts w:ascii="Times New Roman" w:hAnsi="Times New Roman" w:cs="Times New Roman"/>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E561A" w:rsidRPr="00EE561A" w:rsidRDefault="00EE561A" w:rsidP="00EE561A">
      <w:pPr>
        <w:ind w:firstLine="567"/>
        <w:jc w:val="both"/>
        <w:outlineLvl w:val="1"/>
        <w:rPr>
          <w:b/>
          <w:bCs/>
        </w:rPr>
      </w:pPr>
      <w:r w:rsidRPr="00EE561A">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EE561A">
        <w:rPr>
          <w:b/>
          <w:bCs/>
        </w:rPr>
        <w:t xml:space="preserve"> </w:t>
      </w:r>
      <w:r w:rsidRPr="00EE561A">
        <w:t>(ч. 1 ст. 8 ФЗ № 94).</w:t>
      </w:r>
    </w:p>
    <w:p w:rsidR="00EE561A" w:rsidRPr="00EE561A" w:rsidRDefault="00EE561A" w:rsidP="00EE561A">
      <w:pPr>
        <w:ind w:firstLine="567"/>
        <w:jc w:val="both"/>
      </w:pPr>
      <w:r w:rsidRPr="00EE561A">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EE561A" w:rsidRPr="00EE561A" w:rsidRDefault="00EE561A" w:rsidP="00EE561A">
      <w:pPr>
        <w:pStyle w:val="ae"/>
        <w:ind w:firstLine="567"/>
        <w:jc w:val="both"/>
        <w:rPr>
          <w:rFonts w:ascii="Times New Roman" w:hAnsi="Times New Roman" w:cs="Times New Roman"/>
          <w:b w:val="0"/>
          <w:sz w:val="20"/>
        </w:rPr>
      </w:pPr>
      <w:r w:rsidRPr="00EE561A">
        <w:rPr>
          <w:rFonts w:ascii="Times New Roman" w:hAnsi="Times New Roman" w:cs="Times New Roman"/>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EE561A" w:rsidRPr="00EE561A" w:rsidRDefault="00EE561A" w:rsidP="00EE561A">
      <w:pPr>
        <w:pStyle w:val="ae"/>
        <w:ind w:firstLine="567"/>
        <w:jc w:val="both"/>
        <w:rPr>
          <w:rFonts w:ascii="Times New Roman" w:hAnsi="Times New Roman" w:cs="Times New Roman"/>
          <w:b w:val="0"/>
          <w:sz w:val="20"/>
        </w:rPr>
      </w:pPr>
      <w:r w:rsidRPr="00EE561A">
        <w:rPr>
          <w:rFonts w:ascii="Times New Roman" w:hAnsi="Times New Roman" w:cs="Times New Roman"/>
          <w:b w:val="0"/>
          <w:sz w:val="20"/>
        </w:rPr>
        <w:t>Участник размещения заказа вправе подать только одну котировочную заявку, внесение изменений в которую не допускается.</w:t>
      </w:r>
    </w:p>
    <w:p w:rsidR="00EE561A" w:rsidRPr="00EE561A" w:rsidRDefault="00EE561A" w:rsidP="00EE561A">
      <w:pPr>
        <w:pStyle w:val="ae"/>
        <w:ind w:firstLine="567"/>
        <w:jc w:val="both"/>
        <w:rPr>
          <w:rFonts w:ascii="Times New Roman" w:hAnsi="Times New Roman" w:cs="Times New Roman"/>
          <w:b w:val="0"/>
          <w:sz w:val="20"/>
        </w:rPr>
      </w:pPr>
      <w:r w:rsidRPr="00EE561A">
        <w:rPr>
          <w:rFonts w:ascii="Times New Roman" w:hAnsi="Times New Roman" w:cs="Times New Roman"/>
          <w:b w:val="0"/>
          <w:sz w:val="20"/>
        </w:rPr>
        <w:t xml:space="preserve">  </w:t>
      </w:r>
    </w:p>
    <w:p w:rsidR="00EE561A" w:rsidRPr="00EE561A" w:rsidRDefault="00EE561A" w:rsidP="00EE561A">
      <w:pPr>
        <w:pStyle w:val="ae"/>
        <w:ind w:firstLine="567"/>
        <w:jc w:val="both"/>
        <w:rPr>
          <w:rFonts w:ascii="Times New Roman" w:hAnsi="Times New Roman" w:cs="Times New Roman"/>
          <w:b w:val="0"/>
          <w:sz w:val="20"/>
        </w:rPr>
      </w:pPr>
      <w:r w:rsidRPr="00EE561A">
        <w:rPr>
          <w:rFonts w:ascii="Times New Roman" w:hAnsi="Times New Roman" w:cs="Times New Roman"/>
          <w:b w:val="0"/>
          <w:sz w:val="20"/>
        </w:rPr>
        <w:t>Котировочная заявка должна быть составлена по прилагаемой форме и в соответствии с требованиями статьи 44 ФЗ № 94:</w:t>
      </w:r>
    </w:p>
    <w:p w:rsidR="00EE561A" w:rsidRPr="007B4209" w:rsidRDefault="00EE561A" w:rsidP="00EE561A">
      <w:pPr>
        <w:pStyle w:val="ConsPlusNonformat"/>
        <w:widowControl/>
        <w:ind w:firstLine="720"/>
        <w:jc w:val="right"/>
        <w:rPr>
          <w:rFonts w:ascii="Times New Roman" w:hAnsi="Times New Roman" w:cs="Times New Roman"/>
        </w:rPr>
      </w:pPr>
    </w:p>
    <w:p w:rsidR="009114C3" w:rsidRPr="00E54B13" w:rsidRDefault="00EE561A" w:rsidP="00EE561A">
      <w:pPr>
        <w:tabs>
          <w:tab w:val="num" w:pos="1260"/>
        </w:tabs>
        <w:ind w:firstLine="720"/>
        <w:jc w:val="both"/>
        <w:textAlignment w:val="baseline"/>
        <w:rPr>
          <w:sz w:val="24"/>
          <w:szCs w:val="24"/>
        </w:rPr>
      </w:pPr>
      <w:r>
        <w:rPr>
          <w:sz w:val="24"/>
          <w:szCs w:val="24"/>
        </w:rPr>
        <w:br w:type="page"/>
      </w:r>
    </w:p>
    <w:p w:rsidR="009114C3" w:rsidRPr="00E54B13" w:rsidRDefault="009114C3" w:rsidP="009114C3">
      <w:pPr>
        <w:ind w:left="4860" w:hanging="12"/>
        <w:rPr>
          <w:sz w:val="22"/>
          <w:szCs w:val="22"/>
        </w:rPr>
      </w:pPr>
      <w:r w:rsidRPr="00E54B13">
        <w:rPr>
          <w:sz w:val="22"/>
          <w:szCs w:val="22"/>
        </w:rPr>
        <w:lastRenderedPageBreak/>
        <w:t>№ _____________</w:t>
      </w:r>
    </w:p>
    <w:p w:rsidR="009114C3" w:rsidRPr="00E54B13" w:rsidRDefault="009114C3" w:rsidP="009114C3">
      <w:pPr>
        <w:ind w:left="4860" w:hanging="12"/>
        <w:rPr>
          <w:sz w:val="22"/>
          <w:szCs w:val="22"/>
        </w:rPr>
      </w:pPr>
      <w:r w:rsidRPr="00E54B13">
        <w:rPr>
          <w:sz w:val="22"/>
          <w:szCs w:val="22"/>
        </w:rPr>
        <w:t xml:space="preserve">Приложение к извещению </w:t>
      </w:r>
    </w:p>
    <w:p w:rsidR="009114C3" w:rsidRPr="00E54B13" w:rsidRDefault="009114C3" w:rsidP="009114C3">
      <w:pPr>
        <w:ind w:left="4860" w:hanging="12"/>
        <w:rPr>
          <w:sz w:val="22"/>
          <w:szCs w:val="22"/>
        </w:rPr>
      </w:pPr>
      <w:r w:rsidRPr="00E54B13">
        <w:rPr>
          <w:sz w:val="22"/>
          <w:szCs w:val="22"/>
        </w:rPr>
        <w:t xml:space="preserve">о проведении запроса котировок </w:t>
      </w:r>
    </w:p>
    <w:p w:rsidR="009114C3" w:rsidRPr="00E54B13" w:rsidRDefault="009114C3" w:rsidP="009114C3">
      <w:pPr>
        <w:ind w:left="4860" w:hanging="12"/>
        <w:rPr>
          <w:sz w:val="22"/>
          <w:szCs w:val="22"/>
        </w:rPr>
      </w:pPr>
      <w:r w:rsidRPr="00E54B13">
        <w:rPr>
          <w:sz w:val="22"/>
          <w:szCs w:val="22"/>
        </w:rPr>
        <w:t xml:space="preserve">от </w:t>
      </w:r>
      <w:r>
        <w:rPr>
          <w:sz w:val="22"/>
          <w:szCs w:val="22"/>
        </w:rPr>
        <w:t>29.09.</w:t>
      </w:r>
      <w:r w:rsidRPr="00E54B13">
        <w:rPr>
          <w:sz w:val="22"/>
          <w:szCs w:val="22"/>
        </w:rPr>
        <w:t>2011 г.</w:t>
      </w:r>
    </w:p>
    <w:p w:rsidR="009114C3" w:rsidRPr="00E54B13" w:rsidRDefault="009114C3" w:rsidP="009114C3">
      <w:pPr>
        <w:ind w:left="4860" w:hanging="12"/>
        <w:rPr>
          <w:sz w:val="22"/>
          <w:szCs w:val="22"/>
        </w:rPr>
      </w:pPr>
      <w:r w:rsidRPr="00E54B13">
        <w:rPr>
          <w:sz w:val="22"/>
          <w:szCs w:val="22"/>
        </w:rPr>
        <w:t xml:space="preserve">Регистрационный № </w:t>
      </w:r>
      <w:r>
        <w:rPr>
          <w:sz w:val="22"/>
          <w:szCs w:val="22"/>
          <w:u w:val="single"/>
        </w:rPr>
        <w:t>959</w:t>
      </w:r>
    </w:p>
    <w:p w:rsidR="009114C3" w:rsidRDefault="009114C3" w:rsidP="009114C3">
      <w:pPr>
        <w:jc w:val="center"/>
        <w:rPr>
          <w:sz w:val="22"/>
          <w:szCs w:val="22"/>
        </w:rPr>
      </w:pPr>
    </w:p>
    <w:p w:rsidR="009114C3" w:rsidRPr="00E54B13" w:rsidRDefault="009114C3" w:rsidP="009114C3">
      <w:pPr>
        <w:jc w:val="center"/>
        <w:rPr>
          <w:sz w:val="22"/>
          <w:szCs w:val="22"/>
        </w:rPr>
      </w:pPr>
      <w:r w:rsidRPr="00E54B13">
        <w:rPr>
          <w:sz w:val="22"/>
          <w:szCs w:val="22"/>
        </w:rPr>
        <w:t>КОТИРОВОЧНАЯ ЗАЯВКА</w:t>
      </w:r>
    </w:p>
    <w:p w:rsidR="009114C3" w:rsidRPr="00E54B13" w:rsidRDefault="009114C3" w:rsidP="009114C3">
      <w:pPr>
        <w:ind w:left="4248" w:firstLine="708"/>
        <w:jc w:val="right"/>
        <w:rPr>
          <w:sz w:val="22"/>
          <w:szCs w:val="22"/>
        </w:rPr>
      </w:pPr>
      <w:r w:rsidRPr="00E54B13">
        <w:rPr>
          <w:sz w:val="22"/>
          <w:szCs w:val="22"/>
        </w:rPr>
        <w:t xml:space="preserve">Дата: «__» _________ </w:t>
      </w:r>
      <w:smartTag w:uri="urn:schemas-microsoft-com:office:smarttags" w:element="metricconverter">
        <w:smartTagPr>
          <w:attr w:name="ProductID" w:val="2011 г"/>
        </w:smartTagPr>
        <w:r w:rsidRPr="00E54B13">
          <w:rPr>
            <w:sz w:val="22"/>
            <w:szCs w:val="22"/>
          </w:rPr>
          <w:t>2011 г</w:t>
        </w:r>
      </w:smartTag>
      <w:r w:rsidRPr="00E54B13">
        <w:rPr>
          <w:sz w:val="22"/>
          <w:szCs w:val="22"/>
        </w:rPr>
        <w:t>.</w:t>
      </w:r>
    </w:p>
    <w:p w:rsidR="009114C3" w:rsidRPr="00E54B13" w:rsidRDefault="009114C3" w:rsidP="009114C3">
      <w:pPr>
        <w:ind w:left="-360" w:firstLine="708"/>
        <w:jc w:val="center"/>
        <w:rPr>
          <w:sz w:val="22"/>
          <w:szCs w:val="22"/>
        </w:rPr>
      </w:pPr>
      <w:r w:rsidRPr="00E54B13">
        <w:rPr>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9114C3" w:rsidRPr="00E54B13" w:rsidTr="009114C3">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r w:rsidRPr="00E54B13">
              <w:rPr>
                <w:sz w:val="22"/>
                <w:szCs w:val="22"/>
              </w:rPr>
              <w:t xml:space="preserve">1. Наименование участника размещения заказа </w:t>
            </w:r>
          </w:p>
          <w:p w:rsidR="009114C3" w:rsidRPr="00E54B13" w:rsidRDefault="009114C3" w:rsidP="009114C3">
            <w:pPr>
              <w:rPr>
                <w:sz w:val="22"/>
                <w:szCs w:val="22"/>
              </w:rPr>
            </w:pPr>
            <w:r w:rsidRPr="00E54B13">
              <w:rPr>
                <w:i/>
                <w:iCs/>
                <w:sz w:val="22"/>
                <w:szCs w:val="22"/>
              </w:rPr>
              <w:t>(для юридического лица),</w:t>
            </w:r>
            <w:r w:rsidRPr="00E54B13">
              <w:rPr>
                <w:sz w:val="22"/>
                <w:szCs w:val="22"/>
              </w:rPr>
              <w:t xml:space="preserve"> фамилия, имя, отчество </w:t>
            </w:r>
            <w:r w:rsidRPr="00E54B13">
              <w:rPr>
                <w:i/>
                <w:iCs/>
                <w:sz w:val="22"/>
                <w:szCs w:val="22"/>
              </w:rPr>
              <w:t>(для физического лица)</w:t>
            </w:r>
            <w:r w:rsidRPr="00E54B13">
              <w:rPr>
                <w:sz w:val="22"/>
                <w:szCs w:val="22"/>
              </w:rPr>
              <w:t xml:space="preserve"> </w:t>
            </w:r>
          </w:p>
          <w:p w:rsidR="009114C3" w:rsidRPr="00E54B13" w:rsidRDefault="009114C3" w:rsidP="009114C3">
            <w:pPr>
              <w:rPr>
                <w:sz w:val="22"/>
                <w:szCs w:val="22"/>
              </w:rPr>
            </w:pPr>
            <w:r w:rsidRPr="00E54B13">
              <w:rPr>
                <w:sz w:val="22"/>
                <w:szCs w:val="22"/>
              </w:rPr>
              <w:t>(</w:t>
            </w:r>
            <w:r w:rsidRPr="00E54B13">
              <w:rPr>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r>
      <w:tr w:rsidR="009114C3" w:rsidRPr="00E54B13" w:rsidTr="009114C3">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r w:rsidRPr="00E54B13">
              <w:rPr>
                <w:sz w:val="22"/>
                <w:szCs w:val="22"/>
              </w:rPr>
              <w:t xml:space="preserve">2. Место нахождения </w:t>
            </w:r>
            <w:r w:rsidRPr="00E54B13">
              <w:rPr>
                <w:i/>
                <w:iCs/>
                <w:sz w:val="22"/>
                <w:szCs w:val="22"/>
              </w:rPr>
              <w:t>(для юридического лица),</w:t>
            </w:r>
            <w:r w:rsidRPr="00E54B13">
              <w:rPr>
                <w:sz w:val="22"/>
                <w:szCs w:val="22"/>
              </w:rPr>
              <w:t xml:space="preserve"> место жительства </w:t>
            </w:r>
            <w:r w:rsidRPr="00E54B13">
              <w:rPr>
                <w:i/>
                <w:iCs/>
                <w:sz w:val="22"/>
                <w:szCs w:val="22"/>
              </w:rPr>
              <w:t>(для физического лица)</w:t>
            </w:r>
            <w:r w:rsidRPr="00E54B13">
              <w:rPr>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9114C3" w:rsidRPr="00E54B13" w:rsidRDefault="009114C3" w:rsidP="009114C3">
            <w:pPr>
              <w:rPr>
                <w:sz w:val="22"/>
                <w:szCs w:val="22"/>
              </w:rPr>
            </w:pPr>
          </w:p>
        </w:tc>
      </w:tr>
      <w:tr w:rsidR="009114C3" w:rsidRPr="00E54B13" w:rsidTr="009114C3">
        <w:trPr>
          <w:trHeight w:val="695"/>
        </w:trPr>
        <w:tc>
          <w:tcPr>
            <w:tcW w:w="5740" w:type="dxa"/>
            <w:gridSpan w:val="4"/>
            <w:tcBorders>
              <w:top w:val="single" w:sz="6" w:space="0" w:color="auto"/>
              <w:left w:val="single" w:sz="6" w:space="0" w:color="auto"/>
              <w:right w:val="single" w:sz="4" w:space="0" w:color="auto"/>
            </w:tcBorders>
          </w:tcPr>
          <w:p w:rsidR="009114C3" w:rsidRPr="00E54B13" w:rsidRDefault="009114C3" w:rsidP="009114C3">
            <w:pPr>
              <w:rPr>
                <w:sz w:val="22"/>
                <w:szCs w:val="22"/>
              </w:rPr>
            </w:pPr>
            <w:r w:rsidRPr="00E54B13">
              <w:rPr>
                <w:sz w:val="22"/>
                <w:szCs w:val="22"/>
              </w:rPr>
              <w:t>3. Банковские реквизиты участника размещения заказа:</w:t>
            </w:r>
          </w:p>
          <w:p w:rsidR="009114C3" w:rsidRPr="00E54B13" w:rsidRDefault="009114C3" w:rsidP="009114C3">
            <w:pPr>
              <w:rPr>
                <w:sz w:val="22"/>
                <w:szCs w:val="22"/>
              </w:rPr>
            </w:pPr>
            <w:r w:rsidRPr="00E54B13">
              <w:rPr>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9114C3" w:rsidRPr="00E54B13" w:rsidRDefault="009114C3" w:rsidP="009114C3">
            <w:pPr>
              <w:rPr>
                <w:sz w:val="22"/>
                <w:szCs w:val="22"/>
              </w:rPr>
            </w:pPr>
          </w:p>
        </w:tc>
      </w:tr>
      <w:tr w:rsidR="009114C3" w:rsidRPr="00E54B13" w:rsidTr="009114C3">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9114C3" w:rsidRPr="00E54B13" w:rsidRDefault="009114C3" w:rsidP="009114C3">
            <w:pPr>
              <w:rPr>
                <w:sz w:val="22"/>
                <w:szCs w:val="22"/>
              </w:rPr>
            </w:pPr>
            <w:r w:rsidRPr="00E54B13">
              <w:rPr>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9114C3" w:rsidRPr="00E54B13" w:rsidRDefault="009114C3" w:rsidP="009114C3">
            <w:pPr>
              <w:rPr>
                <w:sz w:val="22"/>
                <w:szCs w:val="22"/>
              </w:rPr>
            </w:pPr>
          </w:p>
        </w:tc>
      </w:tr>
      <w:tr w:rsidR="009114C3" w:rsidRPr="00E54B13" w:rsidTr="009114C3">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9114C3" w:rsidRPr="00E54B13" w:rsidRDefault="009114C3" w:rsidP="009114C3">
            <w:pPr>
              <w:rPr>
                <w:sz w:val="22"/>
                <w:szCs w:val="22"/>
              </w:rPr>
            </w:pPr>
            <w:r w:rsidRPr="00E54B13">
              <w:rPr>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9114C3" w:rsidRPr="00E54B13" w:rsidRDefault="009114C3" w:rsidP="009114C3">
            <w:pPr>
              <w:rPr>
                <w:sz w:val="22"/>
                <w:szCs w:val="22"/>
              </w:rPr>
            </w:pPr>
          </w:p>
        </w:tc>
      </w:tr>
      <w:tr w:rsidR="009114C3" w:rsidRPr="00E54B13" w:rsidTr="009114C3">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9114C3" w:rsidRPr="00E54B13" w:rsidRDefault="009114C3" w:rsidP="009114C3">
            <w:pPr>
              <w:rPr>
                <w:sz w:val="22"/>
                <w:szCs w:val="22"/>
              </w:rPr>
            </w:pPr>
            <w:r w:rsidRPr="00E54B13">
              <w:rPr>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9114C3" w:rsidRPr="00E54B13" w:rsidRDefault="009114C3" w:rsidP="009114C3">
            <w:pPr>
              <w:rPr>
                <w:sz w:val="22"/>
                <w:szCs w:val="22"/>
              </w:rPr>
            </w:pPr>
          </w:p>
        </w:tc>
      </w:tr>
      <w:tr w:rsidR="009114C3" w:rsidRPr="00E54B13" w:rsidTr="009114C3">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9114C3" w:rsidRPr="00E54B13" w:rsidRDefault="009114C3" w:rsidP="009114C3">
            <w:pPr>
              <w:rPr>
                <w:sz w:val="22"/>
                <w:szCs w:val="22"/>
              </w:rPr>
            </w:pPr>
            <w:r w:rsidRPr="00E54B13">
              <w:rPr>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9114C3" w:rsidRPr="00E54B13" w:rsidRDefault="009114C3" w:rsidP="009114C3">
            <w:pPr>
              <w:rPr>
                <w:sz w:val="22"/>
                <w:szCs w:val="22"/>
              </w:rPr>
            </w:pPr>
          </w:p>
        </w:tc>
      </w:tr>
      <w:tr w:rsidR="009114C3" w:rsidRPr="00E54B13" w:rsidTr="009114C3">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9114C3" w:rsidRPr="00E54B13" w:rsidRDefault="009114C3" w:rsidP="009114C3">
            <w:pPr>
              <w:rPr>
                <w:sz w:val="22"/>
                <w:szCs w:val="22"/>
              </w:rPr>
            </w:pPr>
            <w:r w:rsidRPr="00E54B13">
              <w:rPr>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9114C3" w:rsidRPr="00E54B13" w:rsidRDefault="009114C3" w:rsidP="009114C3">
            <w:pPr>
              <w:rPr>
                <w:sz w:val="22"/>
                <w:szCs w:val="22"/>
              </w:rPr>
            </w:pPr>
          </w:p>
        </w:tc>
      </w:tr>
      <w:tr w:rsidR="009114C3" w:rsidRPr="00E54B13" w:rsidTr="009114C3">
        <w:trPr>
          <w:trHeight w:val="360"/>
        </w:trPr>
        <w:tc>
          <w:tcPr>
            <w:tcW w:w="10460" w:type="dxa"/>
            <w:gridSpan w:val="8"/>
            <w:tcBorders>
              <w:top w:val="single" w:sz="4" w:space="0" w:color="auto"/>
              <w:bottom w:val="single" w:sz="4" w:space="0" w:color="auto"/>
            </w:tcBorders>
          </w:tcPr>
          <w:p w:rsidR="009114C3" w:rsidRPr="00E54B13" w:rsidRDefault="009114C3" w:rsidP="009114C3">
            <w:pPr>
              <w:jc w:val="center"/>
              <w:rPr>
                <w:sz w:val="22"/>
                <w:szCs w:val="22"/>
              </w:rPr>
            </w:pPr>
            <w:r w:rsidRPr="00E54B13">
              <w:rPr>
                <w:sz w:val="22"/>
                <w:szCs w:val="22"/>
              </w:rPr>
              <w:t>Предложение участника размещения заказа.</w:t>
            </w:r>
          </w:p>
        </w:tc>
      </w:tr>
      <w:tr w:rsidR="009114C3" w:rsidRPr="00E54B13" w:rsidTr="009114C3">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9114C3" w:rsidRPr="00E54B13" w:rsidRDefault="009114C3" w:rsidP="009114C3">
            <w:pPr>
              <w:jc w:val="center"/>
            </w:pPr>
            <w:r w:rsidRPr="00E54B13">
              <w:t xml:space="preserve">N </w:t>
            </w:r>
            <w:r w:rsidRPr="00E54B13">
              <w:br/>
            </w:r>
            <w:proofErr w:type="gramStart"/>
            <w:r w:rsidRPr="00E54B13">
              <w:t>п</w:t>
            </w:r>
            <w:proofErr w:type="gramEnd"/>
            <w:r w:rsidRPr="00E54B13">
              <w:t>/п</w:t>
            </w:r>
          </w:p>
        </w:tc>
        <w:tc>
          <w:tcPr>
            <w:tcW w:w="2520" w:type="dxa"/>
            <w:tcBorders>
              <w:top w:val="single" w:sz="4" w:space="0" w:color="auto"/>
              <w:left w:val="single" w:sz="6" w:space="0" w:color="auto"/>
              <w:bottom w:val="single" w:sz="6" w:space="0" w:color="auto"/>
              <w:right w:val="single" w:sz="6" w:space="0" w:color="auto"/>
            </w:tcBorders>
            <w:vAlign w:val="center"/>
          </w:tcPr>
          <w:p w:rsidR="009114C3" w:rsidRPr="00E54B13" w:rsidRDefault="009114C3" w:rsidP="009114C3">
            <w:pPr>
              <w:jc w:val="center"/>
            </w:pPr>
            <w:r w:rsidRPr="00E54B13">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9114C3" w:rsidRPr="00E54B13" w:rsidRDefault="009114C3" w:rsidP="009114C3">
            <w:pPr>
              <w:ind w:left="110" w:hanging="110"/>
              <w:jc w:val="center"/>
            </w:pPr>
            <w:r w:rsidRPr="00E54B13">
              <w:t>Характеристики</w:t>
            </w:r>
            <w:r w:rsidRPr="00E54B13">
              <w:br/>
              <w:t xml:space="preserve">поставляемых </w:t>
            </w:r>
            <w:r w:rsidRPr="00E54B13">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9114C3" w:rsidRPr="00E54B13" w:rsidRDefault="009114C3" w:rsidP="009114C3">
            <w:pPr>
              <w:jc w:val="center"/>
            </w:pPr>
            <w:r w:rsidRPr="00E54B13">
              <w:t xml:space="preserve">Единица </w:t>
            </w:r>
            <w:r w:rsidRPr="00E54B13">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9114C3" w:rsidRPr="00E54B13" w:rsidRDefault="009114C3" w:rsidP="009114C3">
            <w:pPr>
              <w:jc w:val="center"/>
            </w:pPr>
            <w:r w:rsidRPr="00E54B13">
              <w:t xml:space="preserve">Количество  </w:t>
            </w:r>
            <w:r w:rsidRPr="00E54B13">
              <w:br/>
              <w:t xml:space="preserve">поставляемых </w:t>
            </w:r>
            <w:r w:rsidRPr="00E54B13">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9114C3" w:rsidRPr="00E54B13" w:rsidRDefault="009114C3" w:rsidP="009114C3">
            <w:pPr>
              <w:jc w:val="center"/>
            </w:pPr>
            <w:r w:rsidRPr="00E54B13">
              <w:t xml:space="preserve">Цена   </w:t>
            </w:r>
            <w:r w:rsidRPr="00E54B13">
              <w:br/>
              <w:t xml:space="preserve">единицы  </w:t>
            </w:r>
            <w:r w:rsidRPr="00E54B13">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9114C3" w:rsidRPr="00E54B13" w:rsidRDefault="009114C3" w:rsidP="009114C3">
            <w:pPr>
              <w:jc w:val="center"/>
            </w:pPr>
            <w:r w:rsidRPr="00E54B13">
              <w:t>Сумма</w:t>
            </w:r>
            <w:r w:rsidRPr="00E54B13">
              <w:br/>
              <w:t>руб.</w:t>
            </w:r>
          </w:p>
        </w:tc>
      </w:tr>
      <w:tr w:rsidR="009114C3" w:rsidRPr="00E54B13" w:rsidTr="009114C3">
        <w:trPr>
          <w:trHeight w:val="240"/>
        </w:trPr>
        <w:tc>
          <w:tcPr>
            <w:tcW w:w="5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r w:rsidRPr="00E54B13">
              <w:rPr>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r>
      <w:tr w:rsidR="009114C3" w:rsidRPr="00E54B13" w:rsidTr="009114C3">
        <w:trPr>
          <w:trHeight w:val="240"/>
        </w:trPr>
        <w:tc>
          <w:tcPr>
            <w:tcW w:w="5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r w:rsidRPr="00E54B13">
              <w:rPr>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r>
      <w:tr w:rsidR="009114C3" w:rsidRPr="00E54B13" w:rsidTr="009114C3">
        <w:trPr>
          <w:trHeight w:val="240"/>
        </w:trPr>
        <w:tc>
          <w:tcPr>
            <w:tcW w:w="5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r w:rsidRPr="00E54B13">
              <w:rPr>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r>
      <w:tr w:rsidR="009114C3" w:rsidRPr="00E54B13" w:rsidTr="009114C3">
        <w:trPr>
          <w:trHeight w:val="240"/>
        </w:trPr>
        <w:tc>
          <w:tcPr>
            <w:tcW w:w="5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25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r w:rsidRPr="00E54B13">
              <w:rPr>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p>
        </w:tc>
      </w:tr>
      <w:tr w:rsidR="009114C3" w:rsidRPr="00E54B13" w:rsidTr="009114C3">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9114C3" w:rsidRPr="00E54B13" w:rsidRDefault="009114C3" w:rsidP="009114C3">
            <w:pPr>
              <w:rPr>
                <w:sz w:val="22"/>
                <w:szCs w:val="22"/>
              </w:rPr>
            </w:pPr>
            <w:r w:rsidRPr="00E54B13">
              <w:rPr>
                <w:b/>
                <w:sz w:val="22"/>
                <w:szCs w:val="22"/>
              </w:rPr>
              <w:t>Сведения о включенных или не включенных в цену контракта расходах</w:t>
            </w:r>
            <w:r w:rsidRPr="00E54B13">
              <w:rPr>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9114C3" w:rsidRPr="00E54B13" w:rsidRDefault="009114C3" w:rsidP="009114C3">
            <w:pPr>
              <w:jc w:val="both"/>
              <w:rPr>
                <w:sz w:val="22"/>
                <w:szCs w:val="22"/>
              </w:rPr>
            </w:pPr>
            <w:r>
              <w:t>Цена</w:t>
            </w:r>
            <w:r w:rsidRPr="002B3E85">
              <w:t xml:space="preserve"> контракта</w:t>
            </w:r>
            <w:r>
              <w:t xml:space="preserve"> включает в себя все расходы, связанные с исполнением контракта, в том числе</w:t>
            </w:r>
            <w:r w:rsidRPr="002B3E85">
              <w:t xml:space="preserve"> стоимость товара, расходы на гарантийное обслуживание, таможенные пошлины, расходы по доставке товара, разгрузке, сборке образцов товара, налоги, сборы и другие обязательные платежи</w:t>
            </w:r>
          </w:p>
        </w:tc>
      </w:tr>
    </w:tbl>
    <w:p w:rsidR="009114C3" w:rsidRPr="00E54B13" w:rsidRDefault="009114C3" w:rsidP="009114C3">
      <w:pPr>
        <w:jc w:val="both"/>
        <w:rPr>
          <w:sz w:val="22"/>
          <w:szCs w:val="22"/>
        </w:rPr>
      </w:pPr>
    </w:p>
    <w:p w:rsidR="009114C3" w:rsidRPr="00E54B13" w:rsidRDefault="009114C3" w:rsidP="009114C3">
      <w:pPr>
        <w:jc w:val="both"/>
        <w:rPr>
          <w:sz w:val="24"/>
          <w:szCs w:val="24"/>
        </w:rPr>
      </w:pPr>
      <w:r w:rsidRPr="00E54B13">
        <w:rPr>
          <w:sz w:val="24"/>
          <w:szCs w:val="24"/>
        </w:rPr>
        <w:t>Цена муниципального контракта ____________________________________ руб. ____ коп</w:t>
      </w:r>
      <w:proofErr w:type="gramStart"/>
      <w:r w:rsidRPr="00E54B13">
        <w:rPr>
          <w:sz w:val="24"/>
          <w:szCs w:val="24"/>
        </w:rPr>
        <w:t xml:space="preserve">., </w:t>
      </w:r>
      <w:proofErr w:type="gramEnd"/>
    </w:p>
    <w:p w:rsidR="009114C3" w:rsidRPr="00E54B13" w:rsidRDefault="009114C3" w:rsidP="009114C3">
      <w:pPr>
        <w:rPr>
          <w:sz w:val="16"/>
          <w:szCs w:val="16"/>
        </w:rPr>
      </w:pPr>
      <w:r w:rsidRPr="00E54B13">
        <w:rPr>
          <w:sz w:val="16"/>
          <w:szCs w:val="16"/>
        </w:rPr>
        <w:t xml:space="preserve">                                                                                                                                      (сумма прописью)</w:t>
      </w:r>
    </w:p>
    <w:p w:rsidR="009114C3" w:rsidRPr="00E54B13" w:rsidRDefault="009114C3" w:rsidP="009114C3">
      <w:pPr>
        <w:jc w:val="both"/>
        <w:rPr>
          <w:sz w:val="24"/>
          <w:szCs w:val="24"/>
        </w:rPr>
      </w:pPr>
      <w:r w:rsidRPr="00E54B13">
        <w:rPr>
          <w:sz w:val="24"/>
          <w:szCs w:val="24"/>
        </w:rPr>
        <w:t xml:space="preserve">в </w:t>
      </w:r>
      <w:proofErr w:type="spellStart"/>
      <w:r w:rsidRPr="00E54B13">
        <w:rPr>
          <w:sz w:val="24"/>
          <w:szCs w:val="24"/>
        </w:rPr>
        <w:t>т.ч</w:t>
      </w:r>
      <w:proofErr w:type="spellEnd"/>
      <w:r w:rsidRPr="00E54B13">
        <w:rPr>
          <w:sz w:val="24"/>
          <w:szCs w:val="24"/>
        </w:rPr>
        <w:t>. НДС___________________.</w:t>
      </w:r>
    </w:p>
    <w:p w:rsidR="009114C3" w:rsidRPr="00E54B13" w:rsidRDefault="009114C3" w:rsidP="009114C3">
      <w:pPr>
        <w:jc w:val="both"/>
      </w:pPr>
      <w:r w:rsidRPr="00E54B13">
        <w:rPr>
          <w:b/>
        </w:rPr>
        <w:t>Примечание</w:t>
      </w:r>
      <w:r w:rsidRPr="00E54B13">
        <w:t>: НДС указывается только теми организациями, которые работают с применением традиционной системы налогообложения</w:t>
      </w:r>
      <w:proofErr w:type="gramStart"/>
      <w:r w:rsidRPr="00E54B13">
        <w:t xml:space="preserve">. </w:t>
      </w:r>
      <w:proofErr w:type="gramEnd"/>
    </w:p>
    <w:p w:rsidR="009114C3" w:rsidRPr="00E54B13" w:rsidRDefault="009114C3" w:rsidP="009114C3">
      <w:pPr>
        <w:jc w:val="both"/>
        <w:rPr>
          <w:sz w:val="22"/>
          <w:szCs w:val="22"/>
        </w:rPr>
      </w:pPr>
      <w:r w:rsidRPr="00E54B13">
        <w:rPr>
          <w:sz w:val="22"/>
          <w:szCs w:val="22"/>
        </w:rPr>
        <w:t>________________________________________________________, согласн</w:t>
      </w:r>
      <w:proofErr w:type="gramStart"/>
      <w:r w:rsidRPr="00E54B13">
        <w:rPr>
          <w:sz w:val="22"/>
          <w:szCs w:val="22"/>
        </w:rPr>
        <w:t>о(</w:t>
      </w:r>
      <w:proofErr w:type="spellStart"/>
      <w:proofErr w:type="gramEnd"/>
      <w:r w:rsidRPr="00E54B13">
        <w:rPr>
          <w:sz w:val="22"/>
          <w:szCs w:val="22"/>
        </w:rPr>
        <w:t>ен</w:t>
      </w:r>
      <w:proofErr w:type="spellEnd"/>
      <w:r w:rsidRPr="00E54B13">
        <w:rPr>
          <w:sz w:val="22"/>
          <w:szCs w:val="22"/>
        </w:rPr>
        <w:t xml:space="preserve">) исполнить условия </w:t>
      </w:r>
    </w:p>
    <w:p w:rsidR="009114C3" w:rsidRPr="00E54B13" w:rsidRDefault="009114C3" w:rsidP="009114C3">
      <w:pPr>
        <w:jc w:val="both"/>
        <w:rPr>
          <w:sz w:val="22"/>
          <w:szCs w:val="22"/>
          <w:vertAlign w:val="superscript"/>
        </w:rPr>
      </w:pPr>
      <w:r w:rsidRPr="00E54B13">
        <w:rPr>
          <w:sz w:val="22"/>
          <w:szCs w:val="22"/>
          <w:vertAlign w:val="superscript"/>
        </w:rPr>
        <w:t xml:space="preserve">                                              (Наименование участника размещения заказа)</w:t>
      </w:r>
    </w:p>
    <w:p w:rsidR="009114C3" w:rsidRPr="00E54B13" w:rsidRDefault="009114C3" w:rsidP="009114C3">
      <w:pPr>
        <w:jc w:val="both"/>
        <w:rPr>
          <w:sz w:val="22"/>
          <w:szCs w:val="22"/>
        </w:rPr>
      </w:pPr>
      <w:r w:rsidRPr="00E54B13">
        <w:rPr>
          <w:sz w:val="22"/>
          <w:szCs w:val="22"/>
        </w:rPr>
        <w:t>муниципального контракта, указанные в извещении о проведении запроса котировок № </w:t>
      </w:r>
      <w:r>
        <w:rPr>
          <w:sz w:val="22"/>
          <w:szCs w:val="22"/>
          <w:u w:val="single"/>
        </w:rPr>
        <w:t>959</w:t>
      </w:r>
      <w:r w:rsidRPr="00E54B13">
        <w:rPr>
          <w:sz w:val="22"/>
          <w:szCs w:val="22"/>
        </w:rPr>
        <w:t xml:space="preserve"> от </w:t>
      </w:r>
      <w:r>
        <w:rPr>
          <w:sz w:val="22"/>
          <w:szCs w:val="22"/>
        </w:rPr>
        <w:t>29.09</w:t>
      </w:r>
      <w:r w:rsidRPr="00E54B13">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EE561A" w:rsidRPr="00113F39" w:rsidRDefault="00EE561A" w:rsidP="00EE561A">
      <w:pPr>
        <w:jc w:val="both"/>
        <w:rPr>
          <w:vertAlign w:val="superscript"/>
        </w:rPr>
      </w:pPr>
      <w:r w:rsidRPr="00113F39">
        <w:t xml:space="preserve">______________________________________________________ является субъектом малого </w:t>
      </w:r>
      <w:r w:rsidRPr="00113F39">
        <w:rPr>
          <w:vertAlign w:val="superscript"/>
        </w:rPr>
        <w:t xml:space="preserve"> </w:t>
      </w:r>
    </w:p>
    <w:p w:rsidR="00EE561A" w:rsidRPr="00113F39" w:rsidRDefault="00EE561A" w:rsidP="00EE561A">
      <w:pPr>
        <w:jc w:val="both"/>
      </w:pPr>
      <w:r w:rsidRPr="00113F39">
        <w:rPr>
          <w:vertAlign w:val="superscript"/>
        </w:rPr>
        <w:t xml:space="preserve">                                                             (Наименование участника размещения заказа)</w:t>
      </w:r>
    </w:p>
    <w:p w:rsidR="00EE561A" w:rsidRPr="00113F39" w:rsidRDefault="00EE561A" w:rsidP="00EE561A">
      <w:pPr>
        <w:jc w:val="both"/>
        <w:rPr>
          <w:sz w:val="22"/>
          <w:szCs w:val="22"/>
        </w:rPr>
      </w:pPr>
      <w:r w:rsidRPr="00113F39">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9114C3" w:rsidRPr="00E54B13" w:rsidRDefault="009114C3" w:rsidP="009114C3">
      <w:pPr>
        <w:jc w:val="both"/>
        <w:rPr>
          <w:sz w:val="22"/>
          <w:szCs w:val="22"/>
        </w:rPr>
      </w:pPr>
    </w:p>
    <w:p w:rsidR="009114C3" w:rsidRPr="00E54B13" w:rsidRDefault="009114C3" w:rsidP="009114C3">
      <w:pPr>
        <w:jc w:val="both"/>
        <w:rPr>
          <w:sz w:val="22"/>
          <w:szCs w:val="22"/>
        </w:rPr>
      </w:pPr>
      <w:r w:rsidRPr="00E54B13">
        <w:rPr>
          <w:sz w:val="22"/>
          <w:szCs w:val="22"/>
        </w:rPr>
        <w:t>Руководитель организации ____________ _____________</w:t>
      </w:r>
    </w:p>
    <w:p w:rsidR="009114C3" w:rsidRPr="00E54B13" w:rsidRDefault="00EE561A" w:rsidP="009114C3">
      <w:pPr>
        <w:jc w:val="both"/>
        <w:rPr>
          <w:sz w:val="16"/>
          <w:szCs w:val="16"/>
        </w:rPr>
      </w:pPr>
      <w:r>
        <w:rPr>
          <w:sz w:val="22"/>
          <w:szCs w:val="22"/>
        </w:rPr>
        <w:t>М.П.</w:t>
      </w:r>
      <w:r w:rsidR="009114C3" w:rsidRPr="00E54B13">
        <w:rPr>
          <w:sz w:val="22"/>
          <w:szCs w:val="22"/>
        </w:rPr>
        <w:t xml:space="preserve">                     </w:t>
      </w:r>
      <w:r w:rsidR="009114C3" w:rsidRPr="00E54B13">
        <w:rPr>
          <w:sz w:val="22"/>
          <w:szCs w:val="22"/>
        </w:rPr>
        <w:tab/>
      </w:r>
      <w:r w:rsidR="009114C3" w:rsidRPr="00E54B13">
        <w:rPr>
          <w:sz w:val="22"/>
          <w:szCs w:val="22"/>
        </w:rPr>
        <w:tab/>
      </w:r>
      <w:r w:rsidR="009114C3" w:rsidRPr="00E54B13">
        <w:rPr>
          <w:sz w:val="16"/>
          <w:szCs w:val="16"/>
        </w:rPr>
        <w:t xml:space="preserve">  (подпись) </w:t>
      </w:r>
      <w:r w:rsidR="009114C3" w:rsidRPr="00E54B13">
        <w:rPr>
          <w:sz w:val="16"/>
          <w:szCs w:val="16"/>
        </w:rPr>
        <w:tab/>
        <w:t xml:space="preserve">   (Ф.И.О.)</w:t>
      </w:r>
    </w:p>
    <w:p w:rsidR="00EE561A" w:rsidRDefault="00EE561A" w:rsidP="00EE561A">
      <w:pPr>
        <w:jc w:val="right"/>
      </w:pPr>
    </w:p>
    <w:p w:rsidR="009114C3" w:rsidRPr="00E54B13" w:rsidRDefault="00EE561A" w:rsidP="00EE561A">
      <w:pPr>
        <w:jc w:val="right"/>
      </w:pPr>
      <w:r>
        <w:t>ПРОЕКТ</w:t>
      </w:r>
    </w:p>
    <w:p w:rsidR="00EC4E5B" w:rsidRDefault="00EC4E5B">
      <w:pPr>
        <w:widowControl/>
        <w:autoSpaceDE/>
        <w:autoSpaceDN/>
        <w:adjustRightInd/>
        <w:spacing w:after="200" w:line="276" w:lineRule="auto"/>
      </w:pPr>
    </w:p>
    <w:p w:rsidR="00FB44A9" w:rsidRPr="009114C3" w:rsidRDefault="00FB44A9" w:rsidP="00FB44A9">
      <w:pPr>
        <w:pStyle w:val="ae"/>
        <w:rPr>
          <w:rFonts w:ascii="Times New Roman" w:hAnsi="Times New Roman" w:cs="Times New Roman"/>
          <w:b w:val="0"/>
        </w:rPr>
      </w:pPr>
      <w:r w:rsidRPr="009114C3">
        <w:rPr>
          <w:rFonts w:ascii="Times New Roman" w:hAnsi="Times New Roman" w:cs="Times New Roman"/>
        </w:rPr>
        <w:t>МУНИЦИПАЛЬНЫЙ КОНТРАКТ №</w:t>
      </w:r>
      <w:r w:rsidRPr="009114C3">
        <w:rPr>
          <w:rFonts w:ascii="Times New Roman" w:hAnsi="Times New Roman" w:cs="Times New Roman"/>
          <w:b w:val="0"/>
        </w:rPr>
        <w:t>______</w:t>
      </w:r>
    </w:p>
    <w:p w:rsidR="00FB44A9" w:rsidRPr="00D62B7A" w:rsidRDefault="00FB44A9" w:rsidP="00FB44A9">
      <w:pPr>
        <w:jc w:val="center"/>
        <w:rPr>
          <w:b/>
        </w:rPr>
      </w:pPr>
      <w:r w:rsidRPr="00D62B7A">
        <w:rPr>
          <w:b/>
        </w:rPr>
        <w:t>на поставку товаров для муниципальных нужд</w:t>
      </w:r>
    </w:p>
    <w:p w:rsidR="00FB44A9" w:rsidRPr="00D62B7A" w:rsidRDefault="00FB44A9" w:rsidP="00FB44A9">
      <w:pPr>
        <w:jc w:val="center"/>
      </w:pPr>
    </w:p>
    <w:p w:rsidR="00FB44A9" w:rsidRPr="000207CB" w:rsidRDefault="00FB44A9" w:rsidP="00FB44A9">
      <w:pPr>
        <w:rPr>
          <w:sz w:val="22"/>
          <w:szCs w:val="22"/>
        </w:rPr>
      </w:pPr>
      <w:r w:rsidRPr="000207CB">
        <w:rPr>
          <w:sz w:val="22"/>
          <w:szCs w:val="22"/>
        </w:rPr>
        <w:t xml:space="preserve">город Иваново                                                                             </w:t>
      </w:r>
      <w:r w:rsidRPr="000207CB">
        <w:rPr>
          <w:sz w:val="22"/>
          <w:szCs w:val="22"/>
        </w:rPr>
        <w:tab/>
      </w:r>
      <w:r>
        <w:rPr>
          <w:sz w:val="22"/>
          <w:szCs w:val="22"/>
        </w:rPr>
        <w:t xml:space="preserve">         </w:t>
      </w:r>
      <w:r>
        <w:rPr>
          <w:sz w:val="22"/>
          <w:szCs w:val="22"/>
        </w:rPr>
        <w:tab/>
        <w:t xml:space="preserve">                      _________ 2011 </w:t>
      </w:r>
      <w:r w:rsidRPr="000207CB">
        <w:rPr>
          <w:sz w:val="22"/>
          <w:szCs w:val="22"/>
        </w:rPr>
        <w:t>г.</w:t>
      </w:r>
    </w:p>
    <w:p w:rsidR="00FB44A9" w:rsidRPr="000207CB" w:rsidRDefault="00FB44A9" w:rsidP="00FB44A9">
      <w:pPr>
        <w:jc w:val="center"/>
        <w:rPr>
          <w:sz w:val="22"/>
          <w:szCs w:val="22"/>
        </w:rPr>
      </w:pPr>
    </w:p>
    <w:p w:rsidR="00FB44A9" w:rsidRDefault="00FB44A9" w:rsidP="00FB44A9">
      <w:pPr>
        <w:ind w:firstLine="708"/>
        <w:jc w:val="both"/>
      </w:pPr>
      <w:proofErr w:type="gramStart"/>
      <w:r w:rsidRPr="00421462">
        <w:t xml:space="preserve">Управление </w:t>
      </w:r>
      <w:r>
        <w:t>внутренних дел по городу</w:t>
      </w:r>
      <w:r w:rsidRPr="00421462">
        <w:t xml:space="preserve"> Иванов</w:t>
      </w:r>
      <w:r>
        <w:t>о (УВД по городу Иваново)</w:t>
      </w:r>
      <w:r w:rsidRPr="00421462">
        <w:t xml:space="preserve">, именуемое в дальнейшем «Заказчик», в лице начальника </w:t>
      </w:r>
      <w:r>
        <w:t>Василевича Игоря Константиновича</w:t>
      </w:r>
      <w:r w:rsidRPr="00421462">
        <w:t xml:space="preserve">, действующего на основании </w:t>
      </w:r>
      <w:r>
        <w:t>П</w:t>
      </w:r>
      <w:r w:rsidRPr="00421462">
        <w:t xml:space="preserve">оложения, с одной стороны, и </w:t>
      </w:r>
      <w:r>
        <w:t xml:space="preserve">_______________, </w:t>
      </w:r>
      <w:r w:rsidRPr="00421462">
        <w:t xml:space="preserve"> именуемый в дальнейшем «Поставщик», в лице </w:t>
      </w:r>
      <w:r>
        <w:t>________________________________</w:t>
      </w:r>
      <w:r w:rsidRPr="00421462">
        <w:t xml:space="preserve">, действующего на основании </w:t>
      </w:r>
      <w:r>
        <w:t>____________</w:t>
      </w:r>
      <w:r w:rsidRPr="00421462">
        <w:t>, с другой стороны, при совместном упоминании именуемые в дальнейшем «Стор</w:t>
      </w:r>
      <w:r>
        <w:t>оны», руководствуясь протоколом рассмотрения и оценки котировочных заявок</w:t>
      </w:r>
      <w:r w:rsidRPr="00421462">
        <w:t xml:space="preserve"> от </w:t>
      </w:r>
      <w:r>
        <w:t>________2011 года</w:t>
      </w:r>
      <w:r w:rsidRPr="00421462">
        <w:t xml:space="preserve"> </w:t>
      </w:r>
      <w:r>
        <w:t xml:space="preserve">№ </w:t>
      </w:r>
      <w:r>
        <w:rPr>
          <w:bCs/>
          <w:kern w:val="36"/>
        </w:rPr>
        <w:t>____________________</w:t>
      </w:r>
      <w:r w:rsidRPr="00421462">
        <w:t>, заключили настоящий Муниципальный</w:t>
      </w:r>
      <w:proofErr w:type="gramEnd"/>
      <w:r w:rsidRPr="00421462">
        <w:t xml:space="preserve"> контракт на поставку товаров для муниципальных нужд (далее – Контракт) о нижеследующем:</w:t>
      </w:r>
    </w:p>
    <w:p w:rsidR="00FB44A9" w:rsidRPr="00421462" w:rsidRDefault="00FB44A9" w:rsidP="00FB44A9">
      <w:pPr>
        <w:pStyle w:val="ConsPlusNormal"/>
        <w:ind w:firstLine="708"/>
        <w:jc w:val="both"/>
        <w:rPr>
          <w:rFonts w:ascii="Times New Roman" w:hAnsi="Times New Roman" w:cs="Times New Roman"/>
          <w:sz w:val="22"/>
          <w:szCs w:val="22"/>
        </w:rPr>
      </w:pPr>
    </w:p>
    <w:p w:rsidR="00FB44A9" w:rsidRPr="000207CB" w:rsidRDefault="00FB44A9" w:rsidP="00FB44A9">
      <w:pPr>
        <w:jc w:val="center"/>
        <w:rPr>
          <w:b/>
          <w:sz w:val="22"/>
          <w:szCs w:val="22"/>
        </w:rPr>
      </w:pPr>
      <w:r w:rsidRPr="000207CB">
        <w:rPr>
          <w:b/>
          <w:sz w:val="22"/>
          <w:szCs w:val="22"/>
        </w:rPr>
        <w:t>1. Предмет Контракта</w:t>
      </w:r>
      <w:r>
        <w:rPr>
          <w:b/>
          <w:sz w:val="22"/>
          <w:szCs w:val="22"/>
        </w:rPr>
        <w:t xml:space="preserve"> </w:t>
      </w:r>
    </w:p>
    <w:p w:rsidR="00FB44A9" w:rsidRPr="000207CB" w:rsidRDefault="00FB44A9" w:rsidP="007F731F">
      <w:pPr>
        <w:tabs>
          <w:tab w:val="left" w:pos="754"/>
        </w:tabs>
        <w:spacing w:after="120"/>
        <w:jc w:val="both"/>
        <w:rPr>
          <w:sz w:val="22"/>
          <w:szCs w:val="22"/>
        </w:rPr>
      </w:pPr>
      <w:r w:rsidRPr="000207CB">
        <w:rPr>
          <w:sz w:val="22"/>
          <w:szCs w:val="22"/>
        </w:rPr>
        <w:t xml:space="preserve">1.1. По настоящему Контракту Поставщик принимает на себя обязанности </w:t>
      </w:r>
      <w:r>
        <w:rPr>
          <w:sz w:val="22"/>
          <w:szCs w:val="22"/>
        </w:rPr>
        <w:t>по поставке офисной мебели</w:t>
      </w:r>
      <w:r w:rsidRPr="000207CB">
        <w:rPr>
          <w:sz w:val="22"/>
          <w:szCs w:val="22"/>
        </w:rPr>
        <w:t xml:space="preserve"> Заказчику, согласно спецификации</w:t>
      </w:r>
      <w:r w:rsidR="007F731F">
        <w:rPr>
          <w:sz w:val="22"/>
          <w:szCs w:val="22"/>
        </w:rPr>
        <w:t xml:space="preserve"> (Приложение № 1)</w:t>
      </w:r>
      <w:r w:rsidRPr="000207CB">
        <w:rPr>
          <w:sz w:val="22"/>
          <w:szCs w:val="22"/>
        </w:rPr>
        <w:t xml:space="preserve"> </w:t>
      </w:r>
      <w:r w:rsidR="00472468">
        <w:rPr>
          <w:sz w:val="22"/>
          <w:szCs w:val="22"/>
        </w:rPr>
        <w:t>далее – товар</w:t>
      </w:r>
      <w:bookmarkStart w:id="4" w:name="_GoBack"/>
      <w:bookmarkEnd w:id="4"/>
      <w:r w:rsidRPr="000207CB">
        <w:rPr>
          <w:sz w:val="22"/>
          <w:szCs w:val="22"/>
        </w:rPr>
        <w:t xml:space="preserve">. </w:t>
      </w:r>
    </w:p>
    <w:p w:rsidR="00FB44A9" w:rsidRPr="000207CB" w:rsidRDefault="00FB44A9" w:rsidP="00FB44A9">
      <w:pPr>
        <w:jc w:val="both"/>
        <w:rPr>
          <w:sz w:val="22"/>
          <w:szCs w:val="22"/>
        </w:rPr>
      </w:pPr>
      <w:r w:rsidRPr="000207CB">
        <w:rPr>
          <w:sz w:val="22"/>
          <w:szCs w:val="22"/>
        </w:rPr>
        <w:t>1.2. Заказчик обязуетс</w:t>
      </w:r>
      <w:r>
        <w:rPr>
          <w:sz w:val="22"/>
          <w:szCs w:val="22"/>
        </w:rPr>
        <w:t>я обеспечить оплату поставленного</w:t>
      </w:r>
      <w:r w:rsidRPr="000207CB">
        <w:rPr>
          <w:sz w:val="22"/>
          <w:szCs w:val="22"/>
        </w:rPr>
        <w:t xml:space="preserve"> Товар</w:t>
      </w:r>
      <w:r>
        <w:rPr>
          <w:sz w:val="22"/>
          <w:szCs w:val="22"/>
        </w:rPr>
        <w:t>а</w:t>
      </w:r>
      <w:r w:rsidRPr="000207CB">
        <w:rPr>
          <w:sz w:val="22"/>
          <w:szCs w:val="22"/>
        </w:rPr>
        <w:t>, указанн</w:t>
      </w:r>
      <w:r>
        <w:rPr>
          <w:sz w:val="22"/>
          <w:szCs w:val="22"/>
        </w:rPr>
        <w:t>ого</w:t>
      </w:r>
      <w:r w:rsidRPr="000207CB">
        <w:rPr>
          <w:sz w:val="22"/>
          <w:szCs w:val="22"/>
        </w:rPr>
        <w:t xml:space="preserve"> в п.1.1. Контракта и уплатить за него определенную цену  в порядке и на  условиях, предусмотренных Контрактом .</w:t>
      </w:r>
    </w:p>
    <w:p w:rsidR="00FB44A9" w:rsidRDefault="00FB44A9" w:rsidP="00FB44A9">
      <w:pPr>
        <w:jc w:val="both"/>
        <w:rPr>
          <w:sz w:val="22"/>
          <w:szCs w:val="22"/>
        </w:rPr>
      </w:pPr>
      <w:r w:rsidRPr="000207CB">
        <w:rPr>
          <w:sz w:val="22"/>
          <w:szCs w:val="22"/>
        </w:rPr>
        <w:t>1.3. По окончании поставки товаров в полном объёме стороны составляют акт приемки-передачи товар</w:t>
      </w:r>
      <w:r>
        <w:rPr>
          <w:sz w:val="22"/>
          <w:szCs w:val="22"/>
        </w:rPr>
        <w:t>а</w:t>
      </w:r>
      <w:r w:rsidRPr="000207CB">
        <w:rPr>
          <w:sz w:val="22"/>
          <w:szCs w:val="22"/>
        </w:rPr>
        <w:t>, который является основанием для оплаты принятых товаров.</w:t>
      </w:r>
    </w:p>
    <w:p w:rsidR="00FB44A9" w:rsidRPr="000207CB" w:rsidRDefault="00FB44A9" w:rsidP="00FB44A9">
      <w:pPr>
        <w:jc w:val="both"/>
        <w:rPr>
          <w:sz w:val="22"/>
          <w:szCs w:val="22"/>
        </w:rPr>
      </w:pPr>
    </w:p>
    <w:p w:rsidR="00FB44A9" w:rsidRPr="000207CB" w:rsidRDefault="00FB44A9" w:rsidP="00FB44A9">
      <w:pPr>
        <w:jc w:val="center"/>
        <w:rPr>
          <w:b/>
          <w:sz w:val="22"/>
          <w:szCs w:val="22"/>
        </w:rPr>
      </w:pPr>
      <w:r w:rsidRPr="000207CB">
        <w:rPr>
          <w:b/>
          <w:sz w:val="22"/>
          <w:szCs w:val="22"/>
        </w:rPr>
        <w:t>2. Цена Контракта и порядок расчетов</w:t>
      </w:r>
    </w:p>
    <w:p w:rsidR="009114C3" w:rsidRDefault="00FB44A9" w:rsidP="000D6911">
      <w:pPr>
        <w:pStyle w:val="a3"/>
        <w:jc w:val="both"/>
        <w:rPr>
          <w:sz w:val="22"/>
          <w:szCs w:val="22"/>
        </w:rPr>
      </w:pPr>
      <w:r w:rsidRPr="000D6911">
        <w:rPr>
          <w:sz w:val="22"/>
          <w:szCs w:val="22"/>
        </w:rPr>
        <w:t xml:space="preserve">2.1. Цена настоящего Контракта составляет </w:t>
      </w:r>
      <w:r w:rsidR="000D6911" w:rsidRPr="000D6911">
        <w:rPr>
          <w:sz w:val="22"/>
          <w:szCs w:val="22"/>
        </w:rPr>
        <w:t>_______</w:t>
      </w:r>
      <w:r w:rsidRPr="000D6911">
        <w:rPr>
          <w:sz w:val="22"/>
          <w:szCs w:val="22"/>
        </w:rPr>
        <w:t xml:space="preserve"> рублей</w:t>
      </w:r>
      <w:r w:rsidR="000D6911" w:rsidRPr="000D6911">
        <w:rPr>
          <w:sz w:val="22"/>
          <w:szCs w:val="22"/>
        </w:rPr>
        <w:t xml:space="preserve"> ___</w:t>
      </w:r>
      <w:r w:rsidRPr="000D6911">
        <w:rPr>
          <w:sz w:val="22"/>
          <w:szCs w:val="22"/>
        </w:rPr>
        <w:t xml:space="preserve"> копеек, в т.ч. НДС</w:t>
      </w:r>
      <w:r w:rsidR="009114C3">
        <w:rPr>
          <w:sz w:val="22"/>
          <w:szCs w:val="22"/>
        </w:rPr>
        <w:t>_________</w:t>
      </w:r>
      <w:r w:rsidRPr="000D6911">
        <w:rPr>
          <w:sz w:val="22"/>
          <w:szCs w:val="22"/>
        </w:rPr>
        <w:t xml:space="preserve">. </w:t>
      </w:r>
    </w:p>
    <w:p w:rsidR="009114C3" w:rsidRPr="009114C3" w:rsidRDefault="009114C3" w:rsidP="00FB44A9">
      <w:pPr>
        <w:jc w:val="both"/>
        <w:rPr>
          <w:sz w:val="22"/>
          <w:szCs w:val="22"/>
        </w:rPr>
      </w:pPr>
      <w:r w:rsidRPr="009114C3">
        <w:rPr>
          <w:sz w:val="22"/>
          <w:szCs w:val="22"/>
        </w:rPr>
        <w:t>Цена контракта включает в себя все расходы, связанные с исполнением контракта, в том числе стоимость товара, расходы на гарантийное обслуживание, таможенные пошлины, расходы по доставке товара, разгрузке, сборке образцов товара, налоги, сборы и другие обязательные платежи.</w:t>
      </w:r>
    </w:p>
    <w:p w:rsidR="009114C3" w:rsidRPr="00FF7339" w:rsidRDefault="009114C3" w:rsidP="009114C3">
      <w:pPr>
        <w:jc w:val="both"/>
        <w:rPr>
          <w:sz w:val="22"/>
          <w:szCs w:val="22"/>
        </w:rPr>
      </w:pPr>
      <w:r w:rsidRPr="00FF7339">
        <w:rPr>
          <w:sz w:val="22"/>
          <w:szCs w:val="22"/>
        </w:rPr>
        <w:t>2.2. Цена Контракта является твердой и не может изменяться в ходе исполнения настоящего Контракта, за исключением случаев, установленных действующим законодательством РФ.</w:t>
      </w:r>
    </w:p>
    <w:p w:rsidR="009114C3" w:rsidRPr="00FF7339" w:rsidRDefault="009114C3" w:rsidP="009114C3">
      <w:pPr>
        <w:jc w:val="both"/>
        <w:rPr>
          <w:sz w:val="22"/>
          <w:szCs w:val="22"/>
        </w:rPr>
      </w:pPr>
      <w:r w:rsidRPr="00FF7339">
        <w:rPr>
          <w:sz w:val="22"/>
          <w:szCs w:val="22"/>
        </w:rPr>
        <w:t>2.3.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FB44A9" w:rsidRPr="000207CB" w:rsidRDefault="00FB44A9" w:rsidP="00FB44A9">
      <w:pPr>
        <w:jc w:val="both"/>
        <w:rPr>
          <w:bCs/>
          <w:sz w:val="22"/>
          <w:szCs w:val="22"/>
        </w:rPr>
      </w:pPr>
      <w:r w:rsidRPr="000207CB">
        <w:rPr>
          <w:bCs/>
          <w:sz w:val="22"/>
          <w:szCs w:val="22"/>
        </w:rPr>
        <w:t>2.</w:t>
      </w:r>
      <w:r w:rsidR="009114C3">
        <w:rPr>
          <w:bCs/>
          <w:sz w:val="22"/>
          <w:szCs w:val="22"/>
        </w:rPr>
        <w:t>4</w:t>
      </w:r>
      <w:r w:rsidRPr="000207CB">
        <w:rPr>
          <w:bCs/>
          <w:sz w:val="22"/>
          <w:szCs w:val="22"/>
        </w:rPr>
        <w:t xml:space="preserve">. </w:t>
      </w:r>
      <w:r w:rsidRPr="000207CB">
        <w:rPr>
          <w:sz w:val="22"/>
          <w:szCs w:val="22"/>
        </w:rPr>
        <w:t>Оплата по настоящему Контракту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w:t>
      </w:r>
      <w:r w:rsidRPr="000207CB">
        <w:rPr>
          <w:bCs/>
          <w:sz w:val="22"/>
          <w:szCs w:val="22"/>
        </w:rPr>
        <w:t xml:space="preserve"> на основании счетов-фактур, товарных накладных до </w:t>
      </w:r>
      <w:r w:rsidR="000D6911">
        <w:rPr>
          <w:bCs/>
          <w:sz w:val="22"/>
          <w:szCs w:val="22"/>
        </w:rPr>
        <w:t>31.12.</w:t>
      </w:r>
      <w:r>
        <w:rPr>
          <w:bCs/>
          <w:sz w:val="22"/>
          <w:szCs w:val="22"/>
        </w:rPr>
        <w:t xml:space="preserve"> </w:t>
      </w:r>
      <w:r w:rsidRPr="000207CB">
        <w:rPr>
          <w:bCs/>
          <w:sz w:val="22"/>
          <w:szCs w:val="22"/>
        </w:rPr>
        <w:t>20</w:t>
      </w:r>
      <w:r>
        <w:rPr>
          <w:bCs/>
          <w:sz w:val="22"/>
          <w:szCs w:val="22"/>
        </w:rPr>
        <w:t>11 года.</w:t>
      </w:r>
    </w:p>
    <w:p w:rsidR="00FB44A9" w:rsidRDefault="00FB44A9" w:rsidP="00FB44A9">
      <w:pPr>
        <w:jc w:val="both"/>
        <w:rPr>
          <w:sz w:val="22"/>
          <w:szCs w:val="22"/>
        </w:rPr>
      </w:pPr>
      <w:r w:rsidRPr="000207CB">
        <w:rPr>
          <w:sz w:val="22"/>
          <w:szCs w:val="22"/>
        </w:rPr>
        <w:t>2.</w:t>
      </w:r>
      <w:r w:rsidR="00FF7339">
        <w:rPr>
          <w:sz w:val="22"/>
          <w:szCs w:val="22"/>
        </w:rPr>
        <w:t>5</w:t>
      </w:r>
      <w:r w:rsidRPr="000207CB">
        <w:rPr>
          <w:sz w:val="22"/>
          <w:szCs w:val="22"/>
        </w:rPr>
        <w:t>. Отказ Поставщика от выполнения своих обязательств возможен только вследствие наступления обстоятельств непреодолимой силы</w:t>
      </w:r>
      <w:r>
        <w:rPr>
          <w:bCs/>
          <w:sz w:val="22"/>
          <w:szCs w:val="22"/>
        </w:rPr>
        <w:t xml:space="preserve"> в соответствии с пунктом 9</w:t>
      </w:r>
      <w:r w:rsidRPr="000207CB">
        <w:rPr>
          <w:bCs/>
          <w:sz w:val="22"/>
          <w:szCs w:val="22"/>
        </w:rPr>
        <w:t xml:space="preserve"> Контракта</w:t>
      </w:r>
      <w:r>
        <w:rPr>
          <w:sz w:val="22"/>
          <w:szCs w:val="22"/>
        </w:rPr>
        <w:t>.</w:t>
      </w:r>
    </w:p>
    <w:p w:rsidR="00FF7339" w:rsidRDefault="00FF7339" w:rsidP="00FB44A9">
      <w:pPr>
        <w:jc w:val="both"/>
        <w:rPr>
          <w:sz w:val="22"/>
          <w:szCs w:val="22"/>
        </w:rPr>
      </w:pPr>
      <w:r>
        <w:rPr>
          <w:sz w:val="22"/>
          <w:szCs w:val="22"/>
        </w:rPr>
        <w:t>2.6. Оплата осуществляется за счет бюджета города Иванова.</w:t>
      </w:r>
    </w:p>
    <w:p w:rsidR="00FF7339" w:rsidRDefault="00FF7339" w:rsidP="00FB44A9">
      <w:pPr>
        <w:jc w:val="both"/>
        <w:rPr>
          <w:sz w:val="22"/>
          <w:szCs w:val="22"/>
        </w:rPr>
      </w:pPr>
    </w:p>
    <w:p w:rsidR="00FB44A9" w:rsidRPr="00A504CE" w:rsidRDefault="00FB44A9" w:rsidP="00FB44A9">
      <w:pPr>
        <w:jc w:val="center"/>
        <w:rPr>
          <w:b/>
          <w:sz w:val="22"/>
          <w:szCs w:val="22"/>
        </w:rPr>
      </w:pPr>
      <w:r w:rsidRPr="00A504CE">
        <w:rPr>
          <w:b/>
          <w:sz w:val="22"/>
          <w:szCs w:val="22"/>
        </w:rPr>
        <w:t>3. Условия поставки</w:t>
      </w:r>
    </w:p>
    <w:p w:rsidR="00FB44A9" w:rsidRPr="00A504CE" w:rsidRDefault="00FB44A9" w:rsidP="00FB44A9">
      <w:pPr>
        <w:numPr>
          <w:ilvl w:val="0"/>
          <w:numId w:val="2"/>
        </w:numPr>
        <w:shd w:val="clear" w:color="auto" w:fill="FFFFFF"/>
        <w:tabs>
          <w:tab w:val="left" w:pos="509"/>
        </w:tabs>
        <w:spacing w:before="19"/>
        <w:ind w:left="10" w:hanging="10"/>
        <w:jc w:val="both"/>
        <w:rPr>
          <w:sz w:val="22"/>
          <w:szCs w:val="22"/>
        </w:rPr>
      </w:pPr>
      <w:r w:rsidRPr="00A504CE">
        <w:rPr>
          <w:sz w:val="22"/>
          <w:szCs w:val="22"/>
        </w:rPr>
        <w:t xml:space="preserve">Поставщик производит поставку Товара в течение </w:t>
      </w:r>
      <w:r w:rsidR="000D6911">
        <w:rPr>
          <w:sz w:val="22"/>
          <w:szCs w:val="22"/>
        </w:rPr>
        <w:t>2</w:t>
      </w:r>
      <w:r>
        <w:rPr>
          <w:sz w:val="22"/>
          <w:szCs w:val="22"/>
        </w:rPr>
        <w:t>0</w:t>
      </w:r>
      <w:r w:rsidRPr="00A504CE">
        <w:rPr>
          <w:sz w:val="22"/>
          <w:szCs w:val="22"/>
        </w:rPr>
        <w:t xml:space="preserve"> (</w:t>
      </w:r>
      <w:r w:rsidR="000D6911">
        <w:rPr>
          <w:sz w:val="22"/>
          <w:szCs w:val="22"/>
        </w:rPr>
        <w:t>двадцати</w:t>
      </w:r>
      <w:r w:rsidRPr="00A504CE">
        <w:rPr>
          <w:sz w:val="22"/>
          <w:szCs w:val="22"/>
        </w:rPr>
        <w:t>) рабочих дней со дня подписания муниципального контракта.</w:t>
      </w:r>
    </w:p>
    <w:p w:rsidR="00FB44A9" w:rsidRPr="00A504CE" w:rsidRDefault="00FB44A9" w:rsidP="00FB44A9">
      <w:pPr>
        <w:numPr>
          <w:ilvl w:val="0"/>
          <w:numId w:val="2"/>
        </w:numPr>
        <w:shd w:val="clear" w:color="auto" w:fill="FFFFFF"/>
        <w:tabs>
          <w:tab w:val="left" w:pos="509"/>
        </w:tabs>
        <w:spacing w:before="19"/>
        <w:ind w:left="10" w:hanging="10"/>
        <w:jc w:val="both"/>
        <w:rPr>
          <w:sz w:val="22"/>
          <w:szCs w:val="22"/>
        </w:rPr>
      </w:pPr>
      <w:r w:rsidRPr="00A504CE">
        <w:rPr>
          <w:sz w:val="22"/>
          <w:szCs w:val="22"/>
        </w:rPr>
        <w:t>Поставщик самостоятельно определяет способ и порядок доставки Товара на склад Заказчика.</w:t>
      </w:r>
    </w:p>
    <w:p w:rsidR="00FB44A9" w:rsidRPr="00A504CE" w:rsidRDefault="00FB44A9" w:rsidP="00FB44A9">
      <w:pPr>
        <w:numPr>
          <w:ilvl w:val="0"/>
          <w:numId w:val="2"/>
        </w:numPr>
        <w:shd w:val="clear" w:color="auto" w:fill="FFFFFF"/>
        <w:tabs>
          <w:tab w:val="left" w:pos="509"/>
        </w:tabs>
        <w:ind w:left="10" w:hanging="10"/>
        <w:jc w:val="both"/>
        <w:rPr>
          <w:sz w:val="22"/>
          <w:szCs w:val="22"/>
        </w:rPr>
      </w:pPr>
      <w:r w:rsidRPr="00A504CE">
        <w:rPr>
          <w:sz w:val="22"/>
          <w:szCs w:val="22"/>
        </w:rPr>
        <w:t xml:space="preserve">Разгрузка Товара осуществляется </w:t>
      </w:r>
      <w:r w:rsidR="00FF7339">
        <w:rPr>
          <w:sz w:val="22"/>
          <w:szCs w:val="22"/>
        </w:rPr>
        <w:t>за счет</w:t>
      </w:r>
      <w:r w:rsidRPr="00A504CE">
        <w:rPr>
          <w:sz w:val="22"/>
          <w:szCs w:val="22"/>
        </w:rPr>
        <w:t xml:space="preserve"> средств Поставщика.</w:t>
      </w:r>
    </w:p>
    <w:p w:rsidR="00FB44A9" w:rsidRPr="00A504CE" w:rsidRDefault="00FB44A9" w:rsidP="00FB44A9">
      <w:pPr>
        <w:numPr>
          <w:ilvl w:val="0"/>
          <w:numId w:val="2"/>
        </w:numPr>
        <w:shd w:val="clear" w:color="auto" w:fill="FFFFFF"/>
        <w:tabs>
          <w:tab w:val="left" w:pos="509"/>
        </w:tabs>
        <w:spacing w:before="24"/>
        <w:ind w:left="10" w:hanging="10"/>
        <w:jc w:val="both"/>
        <w:rPr>
          <w:sz w:val="22"/>
          <w:szCs w:val="22"/>
        </w:rPr>
      </w:pPr>
      <w:r w:rsidRPr="00A504CE">
        <w:rPr>
          <w:sz w:val="22"/>
          <w:szCs w:val="22"/>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FB44A9" w:rsidRPr="00A504CE" w:rsidRDefault="00FB44A9" w:rsidP="00FB44A9">
      <w:pPr>
        <w:shd w:val="clear" w:color="auto" w:fill="FFFFFF"/>
        <w:tabs>
          <w:tab w:val="left" w:pos="509"/>
        </w:tabs>
        <w:spacing w:before="24"/>
        <w:jc w:val="center"/>
        <w:rPr>
          <w:b/>
          <w:sz w:val="22"/>
          <w:szCs w:val="22"/>
        </w:rPr>
      </w:pPr>
      <w:r w:rsidRPr="00A504CE">
        <w:rPr>
          <w:b/>
          <w:sz w:val="22"/>
          <w:szCs w:val="22"/>
        </w:rPr>
        <w:t>4. Обязанности Поставщика</w:t>
      </w:r>
    </w:p>
    <w:p w:rsidR="00FB44A9" w:rsidRPr="00A504CE" w:rsidRDefault="00FB44A9" w:rsidP="00FB44A9">
      <w:pPr>
        <w:shd w:val="clear" w:color="auto" w:fill="FFFFFF"/>
        <w:tabs>
          <w:tab w:val="left" w:pos="0"/>
        </w:tabs>
        <w:jc w:val="both"/>
        <w:rPr>
          <w:sz w:val="22"/>
          <w:szCs w:val="22"/>
        </w:rPr>
      </w:pPr>
      <w:r w:rsidRPr="00A504CE">
        <w:rPr>
          <w:sz w:val="22"/>
          <w:szCs w:val="22"/>
        </w:rPr>
        <w:t>4.1. Поставить Заказчику Товар свободным от  любых прав третьих лиц.</w:t>
      </w:r>
    </w:p>
    <w:p w:rsidR="00FB44A9" w:rsidRPr="00A504CE" w:rsidRDefault="00FB44A9" w:rsidP="00FB44A9">
      <w:pPr>
        <w:shd w:val="clear" w:color="auto" w:fill="FFFFFF"/>
        <w:tabs>
          <w:tab w:val="left" w:pos="0"/>
        </w:tabs>
        <w:jc w:val="both"/>
        <w:rPr>
          <w:sz w:val="22"/>
          <w:szCs w:val="22"/>
        </w:rPr>
      </w:pPr>
      <w:r>
        <w:rPr>
          <w:sz w:val="22"/>
          <w:szCs w:val="22"/>
        </w:rPr>
        <w:t xml:space="preserve">4.2. Обеспечить доставку, </w:t>
      </w:r>
      <w:r w:rsidRPr="00A504CE">
        <w:rPr>
          <w:sz w:val="22"/>
          <w:szCs w:val="22"/>
        </w:rPr>
        <w:t>разгрузку</w:t>
      </w:r>
      <w:r>
        <w:rPr>
          <w:sz w:val="22"/>
          <w:szCs w:val="22"/>
        </w:rPr>
        <w:t xml:space="preserve"> и установку </w:t>
      </w:r>
      <w:r w:rsidRPr="00A504CE">
        <w:rPr>
          <w:sz w:val="22"/>
          <w:szCs w:val="22"/>
        </w:rPr>
        <w:t xml:space="preserve"> Товара на </w:t>
      </w:r>
      <w:r>
        <w:rPr>
          <w:sz w:val="22"/>
          <w:szCs w:val="22"/>
        </w:rPr>
        <w:t xml:space="preserve">месте, указанном в Спецификации </w:t>
      </w:r>
      <w:r w:rsidRPr="00A504CE">
        <w:rPr>
          <w:sz w:val="22"/>
          <w:szCs w:val="22"/>
        </w:rPr>
        <w:t>Заказчика.</w:t>
      </w:r>
    </w:p>
    <w:p w:rsidR="00FB44A9" w:rsidRPr="00A504CE" w:rsidRDefault="00FB44A9" w:rsidP="00FB44A9">
      <w:pPr>
        <w:pStyle w:val="31"/>
        <w:rPr>
          <w:sz w:val="22"/>
          <w:szCs w:val="22"/>
        </w:rPr>
      </w:pPr>
      <w:r w:rsidRPr="00A504CE">
        <w:rPr>
          <w:sz w:val="22"/>
          <w:szCs w:val="22"/>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B44A9" w:rsidRPr="00A504CE" w:rsidRDefault="00FB44A9" w:rsidP="00FB44A9">
      <w:pPr>
        <w:shd w:val="clear" w:color="auto" w:fill="FFFFFF"/>
        <w:tabs>
          <w:tab w:val="left" w:pos="0"/>
          <w:tab w:val="left" w:pos="461"/>
        </w:tabs>
        <w:jc w:val="both"/>
        <w:rPr>
          <w:sz w:val="22"/>
          <w:szCs w:val="22"/>
        </w:rPr>
      </w:pPr>
      <w:r w:rsidRPr="00A504CE">
        <w:rPr>
          <w:sz w:val="22"/>
          <w:szCs w:val="22"/>
        </w:rPr>
        <w:t xml:space="preserve">4.4. </w:t>
      </w:r>
      <w:proofErr w:type="gramStart"/>
      <w:r w:rsidRPr="00A504CE">
        <w:rPr>
          <w:sz w:val="22"/>
          <w:szCs w:val="22"/>
        </w:rPr>
        <w:t xml:space="preserve">Передать Заказчику одновременно с передачей Товара принадлежности Товара, а также </w:t>
      </w:r>
      <w:r w:rsidRPr="00A504CE">
        <w:rPr>
          <w:sz w:val="22"/>
          <w:szCs w:val="22"/>
        </w:rPr>
        <w:lastRenderedPageBreak/>
        <w:t>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 и т. д.).</w:t>
      </w:r>
      <w:proofErr w:type="gramEnd"/>
    </w:p>
    <w:p w:rsidR="00FB44A9" w:rsidRPr="00A504CE" w:rsidRDefault="00FB44A9" w:rsidP="00FB44A9">
      <w:pPr>
        <w:shd w:val="clear" w:color="auto" w:fill="FFFFFF"/>
        <w:tabs>
          <w:tab w:val="left" w:pos="0"/>
          <w:tab w:val="left" w:pos="461"/>
        </w:tabs>
        <w:jc w:val="both"/>
        <w:rPr>
          <w:sz w:val="22"/>
          <w:szCs w:val="22"/>
        </w:rPr>
      </w:pPr>
      <w:r w:rsidRPr="00A504CE">
        <w:rPr>
          <w:sz w:val="22"/>
          <w:szCs w:val="22"/>
        </w:rPr>
        <w:t xml:space="preserve">4.5. Произвести </w:t>
      </w:r>
      <w:r w:rsidR="000D6911">
        <w:rPr>
          <w:sz w:val="22"/>
          <w:szCs w:val="22"/>
        </w:rPr>
        <w:t>сборку трех образцов товара в течени</w:t>
      </w:r>
      <w:r w:rsidR="00FF7339">
        <w:rPr>
          <w:sz w:val="22"/>
          <w:szCs w:val="22"/>
        </w:rPr>
        <w:t>е</w:t>
      </w:r>
      <w:r w:rsidR="000D6911">
        <w:rPr>
          <w:sz w:val="22"/>
          <w:szCs w:val="22"/>
        </w:rPr>
        <w:t xml:space="preserve"> одного дня с момента поставки Товара.</w:t>
      </w:r>
      <w:r w:rsidRPr="00A504CE">
        <w:rPr>
          <w:sz w:val="22"/>
          <w:szCs w:val="22"/>
        </w:rPr>
        <w:t xml:space="preserve"> </w:t>
      </w:r>
    </w:p>
    <w:p w:rsidR="00FB44A9" w:rsidRPr="00A504CE" w:rsidRDefault="00FB44A9" w:rsidP="00FB44A9">
      <w:pPr>
        <w:shd w:val="clear" w:color="auto" w:fill="FFFFFF"/>
        <w:spacing w:before="278"/>
        <w:jc w:val="center"/>
        <w:rPr>
          <w:sz w:val="22"/>
          <w:szCs w:val="22"/>
        </w:rPr>
      </w:pPr>
      <w:r w:rsidRPr="00A504CE">
        <w:rPr>
          <w:b/>
          <w:sz w:val="22"/>
          <w:szCs w:val="22"/>
        </w:rPr>
        <w:t>5. Обязанности Заказчика</w:t>
      </w:r>
    </w:p>
    <w:p w:rsidR="00FB44A9" w:rsidRPr="00A504CE" w:rsidRDefault="00FB44A9" w:rsidP="00FB44A9">
      <w:pPr>
        <w:jc w:val="both"/>
        <w:rPr>
          <w:sz w:val="22"/>
          <w:szCs w:val="22"/>
        </w:rPr>
      </w:pPr>
      <w:r w:rsidRPr="00A504CE">
        <w:rPr>
          <w:sz w:val="22"/>
          <w:szCs w:val="22"/>
        </w:rPr>
        <w:t>5.1. Принять Товар в порядке и сроки, предусмотренные разделом 6 настоящего Контракта.</w:t>
      </w:r>
    </w:p>
    <w:p w:rsidR="00FB44A9" w:rsidRPr="00A504CE" w:rsidRDefault="00FB44A9" w:rsidP="00FB44A9">
      <w:pPr>
        <w:shd w:val="clear" w:color="auto" w:fill="FFFFFF"/>
        <w:tabs>
          <w:tab w:val="num" w:pos="180"/>
          <w:tab w:val="left" w:pos="542"/>
        </w:tabs>
        <w:jc w:val="both"/>
        <w:rPr>
          <w:sz w:val="22"/>
          <w:szCs w:val="22"/>
        </w:rPr>
      </w:pPr>
      <w:r w:rsidRPr="00A504CE">
        <w:rPr>
          <w:sz w:val="22"/>
          <w:szCs w:val="22"/>
        </w:rPr>
        <w:t>5.2.</w:t>
      </w:r>
      <w:r w:rsidRPr="00A504CE">
        <w:rPr>
          <w:sz w:val="22"/>
          <w:szCs w:val="22"/>
        </w:rPr>
        <w:tab/>
        <w:t>Оплатить поставляемый Товар с соблюдением размера, порядка и формы расчетов, предусмотренных в п.п. 2.1.- 2.4. настоящего Контракта.</w:t>
      </w:r>
    </w:p>
    <w:p w:rsidR="00FB44A9" w:rsidRPr="00A504CE" w:rsidRDefault="00FB44A9" w:rsidP="00FB44A9">
      <w:pPr>
        <w:shd w:val="clear" w:color="auto" w:fill="FFFFFF"/>
        <w:tabs>
          <w:tab w:val="left" w:pos="466"/>
          <w:tab w:val="num" w:pos="1440"/>
        </w:tabs>
        <w:jc w:val="both"/>
        <w:rPr>
          <w:sz w:val="22"/>
          <w:szCs w:val="22"/>
        </w:rPr>
      </w:pPr>
      <w:r w:rsidRPr="00A504CE">
        <w:rPr>
          <w:sz w:val="22"/>
          <w:szCs w:val="22"/>
        </w:rPr>
        <w:t xml:space="preserve">5.3. Заказчик вправе отказаться от </w:t>
      </w:r>
      <w:r>
        <w:rPr>
          <w:sz w:val="22"/>
          <w:szCs w:val="22"/>
        </w:rPr>
        <w:t>о</w:t>
      </w:r>
      <w:r w:rsidRPr="00A504CE">
        <w:rPr>
          <w:sz w:val="22"/>
          <w:szCs w:val="22"/>
        </w:rPr>
        <w:t>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B44A9" w:rsidRPr="00A504CE" w:rsidRDefault="00FB44A9" w:rsidP="00FB44A9">
      <w:pPr>
        <w:shd w:val="clear" w:color="auto" w:fill="FFFFFF"/>
        <w:spacing w:before="283"/>
        <w:jc w:val="center"/>
        <w:rPr>
          <w:b/>
          <w:sz w:val="22"/>
          <w:szCs w:val="22"/>
        </w:rPr>
      </w:pPr>
      <w:r w:rsidRPr="00A504CE">
        <w:rPr>
          <w:b/>
          <w:sz w:val="22"/>
          <w:szCs w:val="22"/>
        </w:rPr>
        <w:t>6. Порядок приемки товара</w:t>
      </w:r>
    </w:p>
    <w:p w:rsidR="00FB44A9" w:rsidRPr="00A504CE" w:rsidRDefault="00FB44A9" w:rsidP="00FB44A9">
      <w:pPr>
        <w:jc w:val="both"/>
        <w:rPr>
          <w:sz w:val="22"/>
          <w:szCs w:val="22"/>
        </w:rPr>
      </w:pPr>
      <w:r w:rsidRPr="00A504CE">
        <w:rPr>
          <w:sz w:val="22"/>
          <w:szCs w:val="22"/>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B44A9" w:rsidRPr="00A504CE" w:rsidRDefault="00FB44A9" w:rsidP="00FB44A9">
      <w:pPr>
        <w:jc w:val="both"/>
        <w:rPr>
          <w:sz w:val="22"/>
          <w:szCs w:val="22"/>
        </w:rPr>
      </w:pPr>
      <w:r w:rsidRPr="00A504CE">
        <w:rPr>
          <w:sz w:val="22"/>
          <w:szCs w:val="22"/>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B44A9" w:rsidRPr="00A504CE" w:rsidRDefault="00FB44A9" w:rsidP="00FB44A9">
      <w:pPr>
        <w:jc w:val="both"/>
        <w:rPr>
          <w:sz w:val="22"/>
          <w:szCs w:val="22"/>
        </w:rPr>
      </w:pPr>
      <w:r w:rsidRPr="00A504CE">
        <w:rPr>
          <w:sz w:val="22"/>
          <w:szCs w:val="22"/>
        </w:rPr>
        <w:t>6.3. Поставщик обязан вывезти Товар, принятый Заказчиком</w:t>
      </w:r>
      <w:r w:rsidR="00437281">
        <w:rPr>
          <w:sz w:val="22"/>
          <w:szCs w:val="22"/>
        </w:rPr>
        <w:t xml:space="preserve"> </w:t>
      </w:r>
      <w:r w:rsidR="002F34C0">
        <w:rPr>
          <w:sz w:val="22"/>
          <w:szCs w:val="22"/>
        </w:rPr>
        <w:t>предусмотренных в п</w:t>
      </w:r>
      <w:r w:rsidR="00C70DE5">
        <w:rPr>
          <w:sz w:val="22"/>
          <w:szCs w:val="22"/>
        </w:rPr>
        <w:t>. 6.2</w:t>
      </w:r>
      <w:r w:rsidR="00437281">
        <w:rPr>
          <w:sz w:val="22"/>
          <w:szCs w:val="22"/>
        </w:rPr>
        <w:t xml:space="preserve">, </w:t>
      </w:r>
      <w:r w:rsidRPr="00A504CE">
        <w:rPr>
          <w:sz w:val="22"/>
          <w:szCs w:val="22"/>
        </w:rPr>
        <w:t xml:space="preserve">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FB44A9" w:rsidRPr="00A504CE" w:rsidRDefault="00FB44A9" w:rsidP="00FB44A9">
      <w:pPr>
        <w:jc w:val="both"/>
        <w:rPr>
          <w:sz w:val="22"/>
          <w:szCs w:val="22"/>
        </w:rPr>
      </w:pPr>
      <w:r w:rsidRPr="00A504CE">
        <w:rPr>
          <w:sz w:val="22"/>
          <w:szCs w:val="22"/>
        </w:rPr>
        <w:t xml:space="preserve">6.4.  Товар проверяется Заказчиком по качеству и комплектности при </w:t>
      </w:r>
      <w:r>
        <w:rPr>
          <w:sz w:val="22"/>
          <w:szCs w:val="22"/>
        </w:rPr>
        <w:t>приемке</w:t>
      </w:r>
      <w:r w:rsidRPr="00A504CE">
        <w:rPr>
          <w:sz w:val="22"/>
          <w:szCs w:val="22"/>
        </w:rPr>
        <w:t>, но не позднее установленного в п. 7.2 настоящего Контракта гарантийного срока.</w:t>
      </w:r>
    </w:p>
    <w:p w:rsidR="00FB44A9" w:rsidRPr="00A504CE" w:rsidRDefault="00FB44A9" w:rsidP="00FB44A9">
      <w:pPr>
        <w:jc w:val="both"/>
        <w:rPr>
          <w:sz w:val="22"/>
          <w:szCs w:val="22"/>
        </w:rPr>
      </w:pPr>
      <w:r w:rsidRPr="00A504CE">
        <w:rPr>
          <w:sz w:val="22"/>
          <w:szCs w:val="22"/>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FB44A9" w:rsidRPr="00A504CE" w:rsidRDefault="00FB44A9" w:rsidP="00FB44A9">
      <w:pPr>
        <w:jc w:val="both"/>
        <w:rPr>
          <w:sz w:val="22"/>
          <w:szCs w:val="22"/>
        </w:rPr>
      </w:pPr>
      <w:r w:rsidRPr="00A504CE">
        <w:rPr>
          <w:sz w:val="22"/>
          <w:szCs w:val="22"/>
        </w:rPr>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A504CE">
        <w:rPr>
          <w:sz w:val="22"/>
          <w:szCs w:val="22"/>
        </w:rPr>
        <w:t>одногороднего</w:t>
      </w:r>
      <w:proofErr w:type="spellEnd"/>
      <w:r w:rsidRPr="00A504CE">
        <w:rPr>
          <w:sz w:val="22"/>
          <w:szCs w:val="22"/>
        </w:rPr>
        <w:t xml:space="preserve"> Поставщика в целях составления двустороннего акта о выявленных недостатках.  </w:t>
      </w:r>
    </w:p>
    <w:p w:rsidR="00FB44A9" w:rsidRPr="00A504CE" w:rsidRDefault="00FB44A9" w:rsidP="00FB44A9">
      <w:pPr>
        <w:jc w:val="both"/>
        <w:rPr>
          <w:sz w:val="22"/>
          <w:szCs w:val="22"/>
        </w:rPr>
      </w:pPr>
      <w:r w:rsidRPr="00A504CE">
        <w:rPr>
          <w:sz w:val="22"/>
          <w:szCs w:val="22"/>
        </w:rPr>
        <w:t xml:space="preserve">6.7. Представитель </w:t>
      </w:r>
      <w:proofErr w:type="spellStart"/>
      <w:r w:rsidRPr="00A504CE">
        <w:rPr>
          <w:sz w:val="22"/>
          <w:szCs w:val="22"/>
        </w:rPr>
        <w:t>одногороднего</w:t>
      </w:r>
      <w:proofErr w:type="spellEnd"/>
      <w:r w:rsidRPr="00A504CE">
        <w:rPr>
          <w:sz w:val="22"/>
          <w:szCs w:val="22"/>
        </w:rPr>
        <w:t xml:space="preserve"> Поставщика обязан явиться по вызову Заказчика не </w:t>
      </w:r>
      <w:proofErr w:type="gramStart"/>
      <w:r w:rsidRPr="00A504CE">
        <w:rPr>
          <w:sz w:val="22"/>
          <w:szCs w:val="22"/>
        </w:rPr>
        <w:t>позднее</w:t>
      </w:r>
      <w:proofErr w:type="gramEnd"/>
      <w:r w:rsidRPr="00A504CE">
        <w:rPr>
          <w:sz w:val="22"/>
          <w:szCs w:val="22"/>
        </w:rPr>
        <w:t xml:space="preserve"> чем на следующий день после получения вызова, если в самом вызове не указан другой срок явки.</w:t>
      </w:r>
    </w:p>
    <w:p w:rsidR="00FB44A9" w:rsidRPr="00A504CE" w:rsidRDefault="00FB44A9" w:rsidP="00FB44A9">
      <w:pPr>
        <w:jc w:val="both"/>
        <w:rPr>
          <w:sz w:val="22"/>
          <w:szCs w:val="22"/>
        </w:rPr>
      </w:pPr>
      <w:r w:rsidRPr="00A504CE">
        <w:rPr>
          <w:sz w:val="22"/>
          <w:szCs w:val="22"/>
        </w:rPr>
        <w:t xml:space="preserve">6.8. При неявке представителя </w:t>
      </w:r>
      <w:proofErr w:type="spellStart"/>
      <w:r w:rsidRPr="00A504CE">
        <w:rPr>
          <w:sz w:val="22"/>
          <w:szCs w:val="22"/>
        </w:rPr>
        <w:t>одногороднего</w:t>
      </w:r>
      <w:proofErr w:type="spellEnd"/>
      <w:r w:rsidRPr="00A504CE">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B44A9" w:rsidRPr="00A504CE" w:rsidRDefault="00FB44A9" w:rsidP="00FB44A9">
      <w:pPr>
        <w:jc w:val="both"/>
        <w:rPr>
          <w:sz w:val="22"/>
          <w:szCs w:val="22"/>
        </w:rPr>
      </w:pPr>
      <w:r w:rsidRPr="00A504CE">
        <w:rPr>
          <w:sz w:val="22"/>
          <w:szCs w:val="22"/>
        </w:rPr>
        <w:t xml:space="preserve">6.9. </w:t>
      </w:r>
      <w:proofErr w:type="gramStart"/>
      <w:r w:rsidRPr="00A504CE">
        <w:rPr>
          <w:sz w:val="22"/>
          <w:szCs w:val="22"/>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FB44A9" w:rsidRPr="00A504CE" w:rsidRDefault="00FB44A9" w:rsidP="00FB44A9">
      <w:pPr>
        <w:jc w:val="both"/>
        <w:rPr>
          <w:sz w:val="22"/>
          <w:szCs w:val="22"/>
        </w:rPr>
      </w:pPr>
      <w:r w:rsidRPr="00A504CE">
        <w:rPr>
          <w:sz w:val="22"/>
          <w:szCs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B44A9" w:rsidRPr="00A504CE" w:rsidRDefault="00FB44A9" w:rsidP="00FB44A9">
      <w:pPr>
        <w:jc w:val="both"/>
        <w:rPr>
          <w:sz w:val="22"/>
          <w:szCs w:val="22"/>
        </w:rPr>
      </w:pPr>
      <w:r w:rsidRPr="00A504CE">
        <w:rPr>
          <w:sz w:val="22"/>
          <w:szCs w:val="22"/>
        </w:rPr>
        <w:t>6.11. О результатах рассмотрения претензии Поставщик сообщает Заказчику в течение 10 календарных дней со дня предъявления претензии.</w:t>
      </w:r>
    </w:p>
    <w:p w:rsidR="00FB44A9" w:rsidRPr="00A504CE" w:rsidRDefault="00FB44A9" w:rsidP="00FB44A9">
      <w:pPr>
        <w:shd w:val="clear" w:color="auto" w:fill="FFFFFF"/>
        <w:spacing w:before="283"/>
        <w:jc w:val="center"/>
        <w:rPr>
          <w:b/>
          <w:sz w:val="22"/>
          <w:szCs w:val="22"/>
        </w:rPr>
      </w:pPr>
      <w:r w:rsidRPr="00A504CE">
        <w:rPr>
          <w:b/>
          <w:sz w:val="22"/>
          <w:szCs w:val="22"/>
        </w:rPr>
        <w:t>7. Качество и гарантии на товар</w:t>
      </w:r>
    </w:p>
    <w:p w:rsidR="00FB44A9" w:rsidRPr="00A504CE" w:rsidRDefault="00FB44A9" w:rsidP="00FB44A9">
      <w:pPr>
        <w:jc w:val="both"/>
        <w:rPr>
          <w:sz w:val="22"/>
          <w:szCs w:val="22"/>
        </w:rPr>
      </w:pPr>
      <w:r w:rsidRPr="00A504CE">
        <w:rPr>
          <w:sz w:val="22"/>
          <w:szCs w:val="22"/>
        </w:rPr>
        <w:t>7.1</w:t>
      </w:r>
      <w:r>
        <w:rPr>
          <w:sz w:val="22"/>
          <w:szCs w:val="22"/>
        </w:rPr>
        <w:t xml:space="preserve">. Качество </w:t>
      </w:r>
      <w:proofErr w:type="gramStart"/>
      <w:r>
        <w:rPr>
          <w:sz w:val="22"/>
          <w:szCs w:val="22"/>
        </w:rPr>
        <w:t>поставляемого</w:t>
      </w:r>
      <w:proofErr w:type="gramEnd"/>
      <w:r>
        <w:rPr>
          <w:sz w:val="22"/>
          <w:szCs w:val="22"/>
        </w:rPr>
        <w:t xml:space="preserve"> материалов и комплектующих, из которых изготовлен Товар,  </w:t>
      </w:r>
      <w:r w:rsidRPr="00A504CE">
        <w:rPr>
          <w:sz w:val="22"/>
          <w:szCs w:val="22"/>
        </w:rPr>
        <w:t>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FB44A9" w:rsidRPr="00A504CE" w:rsidRDefault="00FB44A9" w:rsidP="00FB44A9">
      <w:pPr>
        <w:jc w:val="both"/>
        <w:rPr>
          <w:sz w:val="22"/>
          <w:szCs w:val="22"/>
        </w:rPr>
      </w:pPr>
      <w:r w:rsidRPr="00A504CE">
        <w:rPr>
          <w:sz w:val="22"/>
          <w:szCs w:val="22"/>
        </w:rPr>
        <w:t xml:space="preserve">7.2. Гарантийный срок на Товар составляет </w:t>
      </w:r>
      <w:r>
        <w:rPr>
          <w:sz w:val="22"/>
          <w:szCs w:val="22"/>
        </w:rPr>
        <w:t xml:space="preserve">2 </w:t>
      </w:r>
      <w:r w:rsidRPr="00A504CE">
        <w:rPr>
          <w:sz w:val="22"/>
          <w:szCs w:val="22"/>
        </w:rPr>
        <w:t>(</w:t>
      </w:r>
      <w:r>
        <w:rPr>
          <w:sz w:val="22"/>
          <w:szCs w:val="22"/>
        </w:rPr>
        <w:t>два</w:t>
      </w:r>
      <w:r w:rsidRPr="00A504CE">
        <w:rPr>
          <w:sz w:val="22"/>
          <w:szCs w:val="22"/>
        </w:rPr>
        <w:t>) года.</w:t>
      </w:r>
    </w:p>
    <w:p w:rsidR="00FB44A9" w:rsidRPr="00A504CE" w:rsidRDefault="00FB44A9" w:rsidP="00FB44A9">
      <w:pPr>
        <w:pStyle w:val="af"/>
        <w:ind w:left="0"/>
        <w:jc w:val="both"/>
        <w:rPr>
          <w:sz w:val="22"/>
          <w:szCs w:val="22"/>
        </w:rPr>
      </w:pPr>
      <w:r w:rsidRPr="00A504CE">
        <w:rPr>
          <w:sz w:val="22"/>
          <w:szCs w:val="22"/>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B44A9" w:rsidRPr="00A504CE" w:rsidRDefault="00FB44A9" w:rsidP="00FB44A9">
      <w:pPr>
        <w:shd w:val="clear" w:color="auto" w:fill="FFFFFF"/>
        <w:tabs>
          <w:tab w:val="left" w:pos="0"/>
        </w:tabs>
        <w:spacing w:before="29"/>
        <w:ind w:firstLine="15"/>
        <w:jc w:val="both"/>
        <w:rPr>
          <w:sz w:val="22"/>
          <w:szCs w:val="22"/>
        </w:rPr>
      </w:pPr>
      <w:r w:rsidRPr="00A504CE">
        <w:rPr>
          <w:sz w:val="22"/>
          <w:szCs w:val="22"/>
        </w:rPr>
        <w:t xml:space="preserve">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w:t>
      </w:r>
      <w:r w:rsidRPr="00A504CE">
        <w:rPr>
          <w:sz w:val="22"/>
          <w:szCs w:val="22"/>
        </w:rPr>
        <w:lastRenderedPageBreak/>
        <w:t>Поставщиком.</w:t>
      </w:r>
    </w:p>
    <w:p w:rsidR="00FB44A9" w:rsidRPr="00A504CE" w:rsidRDefault="00FB44A9" w:rsidP="00FB44A9">
      <w:pPr>
        <w:shd w:val="clear" w:color="auto" w:fill="FFFFFF"/>
        <w:tabs>
          <w:tab w:val="left" w:pos="0"/>
        </w:tabs>
        <w:spacing w:before="29"/>
        <w:ind w:firstLine="15"/>
        <w:jc w:val="both"/>
        <w:rPr>
          <w:sz w:val="22"/>
          <w:szCs w:val="22"/>
        </w:rPr>
      </w:pPr>
      <w:r w:rsidRPr="00A504CE">
        <w:rPr>
          <w:sz w:val="22"/>
          <w:szCs w:val="22"/>
        </w:rPr>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B44A9" w:rsidRPr="00A504CE" w:rsidRDefault="00FB44A9" w:rsidP="00FB44A9">
      <w:pPr>
        <w:shd w:val="clear" w:color="auto" w:fill="FFFFFF"/>
        <w:tabs>
          <w:tab w:val="left" w:pos="475"/>
        </w:tabs>
        <w:ind w:left="10"/>
        <w:jc w:val="both"/>
        <w:rPr>
          <w:sz w:val="22"/>
          <w:szCs w:val="22"/>
        </w:rPr>
      </w:pPr>
      <w:r w:rsidRPr="00A504CE">
        <w:rPr>
          <w:sz w:val="22"/>
          <w:szCs w:val="22"/>
        </w:rPr>
        <w:t>7.6.</w:t>
      </w:r>
      <w:r w:rsidRPr="00A504CE">
        <w:rPr>
          <w:sz w:val="22"/>
          <w:szCs w:val="22"/>
        </w:rPr>
        <w:tab/>
        <w:t>В случае поставки Товара ненадлежащего качества Заказчик вправе:</w:t>
      </w:r>
    </w:p>
    <w:p w:rsidR="00FB44A9" w:rsidRPr="00A504CE" w:rsidRDefault="00FB44A9" w:rsidP="00FB44A9">
      <w:pPr>
        <w:shd w:val="clear" w:color="auto" w:fill="FFFFFF"/>
        <w:tabs>
          <w:tab w:val="left" w:pos="475"/>
        </w:tabs>
        <w:ind w:left="10"/>
        <w:jc w:val="both"/>
        <w:rPr>
          <w:sz w:val="22"/>
          <w:szCs w:val="22"/>
        </w:rPr>
      </w:pPr>
      <w:r w:rsidRPr="00A504CE">
        <w:rPr>
          <w:sz w:val="22"/>
          <w:szCs w:val="22"/>
        </w:rPr>
        <w:t xml:space="preserve">7.6.1. потребовать от Поставщика безвозмездного устранения недостатков Товара в течение </w:t>
      </w:r>
      <w:r>
        <w:rPr>
          <w:sz w:val="22"/>
          <w:szCs w:val="22"/>
        </w:rPr>
        <w:t xml:space="preserve">десяти </w:t>
      </w:r>
      <w:r w:rsidRPr="00A504CE">
        <w:rPr>
          <w:sz w:val="22"/>
          <w:szCs w:val="22"/>
        </w:rPr>
        <w:t>календарных дней со дня направления Поставщику уведомления о выявленных недостатках;</w:t>
      </w:r>
    </w:p>
    <w:p w:rsidR="00FB44A9" w:rsidRPr="00A504CE" w:rsidRDefault="00FB44A9" w:rsidP="00FB44A9">
      <w:pPr>
        <w:shd w:val="clear" w:color="auto" w:fill="FFFFFF"/>
        <w:tabs>
          <w:tab w:val="left" w:pos="475"/>
        </w:tabs>
        <w:ind w:left="10"/>
        <w:jc w:val="both"/>
        <w:rPr>
          <w:sz w:val="22"/>
          <w:szCs w:val="22"/>
        </w:rPr>
      </w:pPr>
      <w:r w:rsidRPr="00A504CE">
        <w:rPr>
          <w:sz w:val="22"/>
          <w:szCs w:val="22"/>
        </w:rPr>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FB44A9" w:rsidRPr="00A504CE" w:rsidRDefault="00FB44A9" w:rsidP="00FB44A9">
      <w:pPr>
        <w:shd w:val="clear" w:color="auto" w:fill="FFFFFF"/>
        <w:tabs>
          <w:tab w:val="left" w:pos="475"/>
        </w:tabs>
        <w:ind w:left="10"/>
        <w:jc w:val="both"/>
        <w:rPr>
          <w:sz w:val="22"/>
          <w:szCs w:val="22"/>
        </w:rPr>
      </w:pPr>
      <w:r w:rsidRPr="00A504CE">
        <w:rPr>
          <w:sz w:val="22"/>
          <w:szCs w:val="22"/>
        </w:rPr>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B44A9" w:rsidRPr="00A504CE" w:rsidRDefault="00FB44A9" w:rsidP="00FB44A9">
      <w:pPr>
        <w:shd w:val="clear" w:color="auto" w:fill="FFFFFF"/>
        <w:tabs>
          <w:tab w:val="left" w:pos="475"/>
        </w:tabs>
        <w:ind w:left="10"/>
        <w:jc w:val="both"/>
        <w:rPr>
          <w:sz w:val="22"/>
          <w:szCs w:val="22"/>
        </w:rPr>
      </w:pPr>
      <w:r w:rsidRPr="00A504CE">
        <w:rPr>
          <w:sz w:val="22"/>
          <w:szCs w:val="22"/>
        </w:rPr>
        <w:t xml:space="preserve">7.7.1. </w:t>
      </w:r>
      <w:r w:rsidR="00FF7339">
        <w:rPr>
          <w:sz w:val="22"/>
          <w:szCs w:val="22"/>
        </w:rPr>
        <w:t xml:space="preserve">инициировать </w:t>
      </w:r>
      <w:r w:rsidRPr="00A504CE">
        <w:rPr>
          <w:sz w:val="22"/>
          <w:szCs w:val="22"/>
        </w:rPr>
        <w:t>расторжени</w:t>
      </w:r>
      <w:r w:rsidR="00FF7339">
        <w:rPr>
          <w:sz w:val="22"/>
          <w:szCs w:val="22"/>
        </w:rPr>
        <w:t>е</w:t>
      </w:r>
      <w:r w:rsidRPr="00A504CE">
        <w:rPr>
          <w:sz w:val="22"/>
          <w:szCs w:val="22"/>
        </w:rPr>
        <w:t xml:space="preserve"> настоящего Контракта</w:t>
      </w:r>
      <w:r w:rsidR="00FF7339">
        <w:rPr>
          <w:sz w:val="22"/>
          <w:szCs w:val="22"/>
        </w:rPr>
        <w:t xml:space="preserve"> в порядке, предусмотренном законодательством</w:t>
      </w:r>
      <w:r w:rsidRPr="00A504CE">
        <w:rPr>
          <w:sz w:val="22"/>
          <w:szCs w:val="22"/>
        </w:rPr>
        <w:t xml:space="preserve">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B44A9" w:rsidRPr="00A504CE" w:rsidRDefault="00FB44A9" w:rsidP="00FB44A9">
      <w:pPr>
        <w:shd w:val="clear" w:color="auto" w:fill="FFFFFF"/>
        <w:tabs>
          <w:tab w:val="left" w:pos="475"/>
        </w:tabs>
        <w:ind w:left="10"/>
        <w:jc w:val="both"/>
        <w:rPr>
          <w:sz w:val="22"/>
          <w:szCs w:val="22"/>
        </w:rPr>
      </w:pPr>
      <w:r w:rsidRPr="00A504CE">
        <w:rPr>
          <w:sz w:val="22"/>
          <w:szCs w:val="22"/>
        </w:rPr>
        <w:t>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F7339" w:rsidRDefault="00FF7339" w:rsidP="00FB44A9">
      <w:pPr>
        <w:jc w:val="center"/>
        <w:rPr>
          <w:b/>
          <w:sz w:val="22"/>
          <w:szCs w:val="22"/>
        </w:rPr>
      </w:pPr>
    </w:p>
    <w:p w:rsidR="00FB44A9" w:rsidRPr="000207CB" w:rsidRDefault="00FB44A9" w:rsidP="00FB44A9">
      <w:pPr>
        <w:jc w:val="center"/>
        <w:rPr>
          <w:b/>
          <w:sz w:val="22"/>
          <w:szCs w:val="22"/>
        </w:rPr>
      </w:pPr>
      <w:r>
        <w:rPr>
          <w:b/>
          <w:sz w:val="22"/>
          <w:szCs w:val="22"/>
        </w:rPr>
        <w:t>8</w:t>
      </w:r>
      <w:r w:rsidRPr="000207CB">
        <w:rPr>
          <w:b/>
          <w:sz w:val="22"/>
          <w:szCs w:val="22"/>
        </w:rPr>
        <w:t>. Ответственность сторон</w:t>
      </w:r>
    </w:p>
    <w:p w:rsidR="00FB44A9" w:rsidRPr="000207CB" w:rsidRDefault="00FB44A9" w:rsidP="00FF7339">
      <w:pPr>
        <w:jc w:val="both"/>
        <w:rPr>
          <w:sz w:val="22"/>
          <w:szCs w:val="22"/>
        </w:rPr>
      </w:pPr>
      <w:r>
        <w:rPr>
          <w:sz w:val="22"/>
          <w:szCs w:val="22"/>
        </w:rPr>
        <w:t>8</w:t>
      </w:r>
      <w:r w:rsidRPr="000207CB">
        <w:rPr>
          <w:sz w:val="22"/>
          <w:szCs w:val="22"/>
        </w:rPr>
        <w:t>.1.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FB44A9" w:rsidRPr="000207CB" w:rsidRDefault="00FB44A9" w:rsidP="00FF7339">
      <w:pPr>
        <w:jc w:val="both"/>
        <w:rPr>
          <w:sz w:val="22"/>
          <w:szCs w:val="22"/>
        </w:rPr>
      </w:pPr>
      <w:r>
        <w:rPr>
          <w:sz w:val="22"/>
          <w:szCs w:val="22"/>
        </w:rPr>
        <w:t>8.</w:t>
      </w:r>
      <w:r w:rsidRPr="000207CB">
        <w:rPr>
          <w:sz w:val="22"/>
          <w:szCs w:val="22"/>
        </w:rPr>
        <w:t xml:space="preserve">2. </w:t>
      </w:r>
      <w:r w:rsidRPr="000E1091">
        <w:rPr>
          <w:sz w:val="22"/>
          <w:szCs w:val="22"/>
        </w:rPr>
        <w:t xml:space="preserve">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w:t>
      </w:r>
      <w:r>
        <w:rPr>
          <w:sz w:val="22"/>
          <w:szCs w:val="22"/>
        </w:rPr>
        <w:t>0,1</w:t>
      </w:r>
      <w:r w:rsidRPr="000E1091">
        <w:rPr>
          <w:sz w:val="22"/>
          <w:szCs w:val="22"/>
        </w:rPr>
        <w:t>% от стоимости настоящего Контракта</w:t>
      </w:r>
      <w:r>
        <w:rPr>
          <w:sz w:val="22"/>
          <w:szCs w:val="22"/>
        </w:rPr>
        <w:t>.</w:t>
      </w:r>
    </w:p>
    <w:p w:rsidR="00FB44A9" w:rsidRPr="000207CB" w:rsidRDefault="00FB44A9" w:rsidP="00FF7339">
      <w:pPr>
        <w:jc w:val="both"/>
        <w:rPr>
          <w:sz w:val="22"/>
          <w:szCs w:val="22"/>
        </w:rPr>
      </w:pPr>
      <w:r>
        <w:rPr>
          <w:sz w:val="22"/>
          <w:szCs w:val="22"/>
        </w:rPr>
        <w:t>8</w:t>
      </w:r>
      <w:r w:rsidRPr="000207CB">
        <w:rPr>
          <w:sz w:val="22"/>
          <w:szCs w:val="22"/>
        </w:rPr>
        <w:t>.3.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FB44A9" w:rsidRDefault="00FB44A9" w:rsidP="00FF7339">
      <w:pPr>
        <w:pStyle w:val="a3"/>
        <w:spacing w:after="0"/>
        <w:jc w:val="both"/>
        <w:rPr>
          <w:sz w:val="22"/>
          <w:szCs w:val="22"/>
        </w:rPr>
      </w:pPr>
      <w:r>
        <w:rPr>
          <w:sz w:val="22"/>
          <w:szCs w:val="22"/>
        </w:rPr>
        <w:t>8</w:t>
      </w:r>
      <w:r w:rsidRPr="000207CB">
        <w:rPr>
          <w:sz w:val="22"/>
          <w:szCs w:val="22"/>
        </w:rPr>
        <w:t>.4.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0207CB">
        <w:rPr>
          <w:sz w:val="22"/>
          <w:szCs w:val="22"/>
        </w:rPr>
        <w:t>,</w:t>
      </w:r>
      <w:proofErr w:type="gramEnd"/>
      <w:r w:rsidRPr="000207CB">
        <w:rPr>
          <w:sz w:val="22"/>
          <w:szCs w:val="22"/>
        </w:rPr>
        <w:t xml:space="preserve"> если представитель по истечении указанного срока не явится, Заказчик  вправе составить акт в одностороннем порядке. </w:t>
      </w:r>
    </w:p>
    <w:p w:rsidR="00FB44A9" w:rsidRPr="00A504CE" w:rsidRDefault="00FB44A9" w:rsidP="00FF7339">
      <w:pPr>
        <w:pStyle w:val="a3"/>
        <w:spacing w:after="0"/>
        <w:jc w:val="both"/>
        <w:rPr>
          <w:sz w:val="22"/>
          <w:szCs w:val="22"/>
        </w:rPr>
      </w:pPr>
      <w:r>
        <w:rPr>
          <w:sz w:val="22"/>
          <w:szCs w:val="22"/>
        </w:rPr>
        <w:t>8</w:t>
      </w:r>
      <w:r w:rsidRPr="00A504CE">
        <w:rPr>
          <w:sz w:val="22"/>
          <w:szCs w:val="22"/>
        </w:rPr>
        <w:t>.5.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FB44A9" w:rsidRPr="00A504CE" w:rsidRDefault="00FB44A9" w:rsidP="00FF7339">
      <w:pPr>
        <w:pStyle w:val="a3"/>
        <w:spacing w:after="0"/>
        <w:jc w:val="both"/>
        <w:rPr>
          <w:sz w:val="22"/>
          <w:szCs w:val="22"/>
        </w:rPr>
      </w:pPr>
      <w:r>
        <w:rPr>
          <w:sz w:val="22"/>
          <w:szCs w:val="22"/>
        </w:rPr>
        <w:t>8</w:t>
      </w:r>
      <w:r w:rsidRPr="00A504CE">
        <w:rPr>
          <w:sz w:val="22"/>
          <w:szCs w:val="22"/>
        </w:rPr>
        <w:t>.6.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FB44A9" w:rsidRPr="000207CB" w:rsidRDefault="00FB44A9" w:rsidP="00FF7339">
      <w:pPr>
        <w:jc w:val="both"/>
        <w:rPr>
          <w:sz w:val="22"/>
          <w:szCs w:val="22"/>
        </w:rPr>
      </w:pPr>
      <w:r>
        <w:rPr>
          <w:sz w:val="22"/>
          <w:szCs w:val="22"/>
        </w:rPr>
        <w:t>8</w:t>
      </w:r>
      <w:r w:rsidRPr="000207CB">
        <w:rPr>
          <w:sz w:val="22"/>
          <w:szCs w:val="22"/>
        </w:rPr>
        <w:t>.7.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FB44A9" w:rsidRPr="000207CB" w:rsidRDefault="00FB44A9" w:rsidP="00FF7339">
      <w:pPr>
        <w:jc w:val="both"/>
        <w:rPr>
          <w:sz w:val="22"/>
          <w:szCs w:val="22"/>
        </w:rPr>
      </w:pPr>
      <w:r>
        <w:rPr>
          <w:sz w:val="22"/>
          <w:szCs w:val="22"/>
        </w:rPr>
        <w:t>8</w:t>
      </w:r>
      <w:r w:rsidRPr="000207CB">
        <w:rPr>
          <w:sz w:val="22"/>
          <w:szCs w:val="22"/>
        </w:rPr>
        <w:t>.8. Применение штрафных санкций не освобождает Стороны от выполнения принятых обязательств.</w:t>
      </w:r>
    </w:p>
    <w:p w:rsidR="00FB44A9" w:rsidRPr="000207CB" w:rsidRDefault="00FB44A9" w:rsidP="00FB44A9">
      <w:pPr>
        <w:jc w:val="center"/>
        <w:rPr>
          <w:b/>
          <w:sz w:val="22"/>
          <w:szCs w:val="22"/>
        </w:rPr>
      </w:pPr>
      <w:r>
        <w:rPr>
          <w:b/>
          <w:sz w:val="22"/>
          <w:szCs w:val="22"/>
        </w:rPr>
        <w:t>9</w:t>
      </w:r>
      <w:r w:rsidRPr="000207CB">
        <w:rPr>
          <w:b/>
          <w:sz w:val="22"/>
          <w:szCs w:val="22"/>
        </w:rPr>
        <w:t>. Обстоятельства непреодолимой силы</w:t>
      </w:r>
    </w:p>
    <w:p w:rsidR="00FB44A9" w:rsidRPr="000207CB" w:rsidRDefault="00FB44A9" w:rsidP="00FB44A9">
      <w:pPr>
        <w:pStyle w:val="ac"/>
        <w:jc w:val="both"/>
        <w:rPr>
          <w:b w:val="0"/>
          <w:sz w:val="22"/>
          <w:szCs w:val="22"/>
        </w:rPr>
      </w:pPr>
      <w:r>
        <w:rPr>
          <w:b w:val="0"/>
          <w:sz w:val="22"/>
          <w:szCs w:val="22"/>
        </w:rPr>
        <w:t>9</w:t>
      </w:r>
      <w:r w:rsidRPr="000207CB">
        <w:rPr>
          <w:b w:val="0"/>
          <w:sz w:val="22"/>
          <w:szCs w:val="22"/>
        </w:rPr>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B44A9" w:rsidRPr="000207CB" w:rsidRDefault="00FB44A9" w:rsidP="00FB44A9">
      <w:pPr>
        <w:pStyle w:val="ac"/>
        <w:jc w:val="both"/>
        <w:rPr>
          <w:b w:val="0"/>
          <w:sz w:val="22"/>
          <w:szCs w:val="22"/>
        </w:rPr>
      </w:pPr>
      <w:r>
        <w:rPr>
          <w:b w:val="0"/>
          <w:sz w:val="22"/>
          <w:szCs w:val="22"/>
        </w:rPr>
        <w:t>9</w:t>
      </w:r>
      <w:r w:rsidRPr="000207CB">
        <w:rPr>
          <w:b w:val="0"/>
          <w:sz w:val="22"/>
          <w:szCs w:val="22"/>
        </w:rPr>
        <w:t>.2. При наступлении таких обстоятель</w:t>
      </w:r>
      <w:proofErr w:type="gramStart"/>
      <w:r w:rsidRPr="000207CB">
        <w:rPr>
          <w:b w:val="0"/>
          <w:sz w:val="22"/>
          <w:szCs w:val="22"/>
        </w:rPr>
        <w:t>ств ср</w:t>
      </w:r>
      <w:proofErr w:type="gramEnd"/>
      <w:r w:rsidRPr="000207CB">
        <w:rPr>
          <w:b w:val="0"/>
          <w:sz w:val="22"/>
          <w:szCs w:val="22"/>
        </w:rPr>
        <w:t>ок исполнения обязательств по настоящему Контракту отодвигается соразмерно времени действия данных обстоятельств.</w:t>
      </w:r>
    </w:p>
    <w:p w:rsidR="00FB44A9" w:rsidRPr="000207CB" w:rsidRDefault="00FB44A9" w:rsidP="00FB44A9">
      <w:pPr>
        <w:pStyle w:val="ac"/>
        <w:jc w:val="both"/>
        <w:rPr>
          <w:b w:val="0"/>
          <w:sz w:val="22"/>
          <w:szCs w:val="22"/>
        </w:rPr>
      </w:pPr>
      <w:r>
        <w:rPr>
          <w:b w:val="0"/>
          <w:sz w:val="22"/>
          <w:szCs w:val="22"/>
        </w:rPr>
        <w:t>9</w:t>
      </w:r>
      <w:r w:rsidRPr="000207CB">
        <w:rPr>
          <w:b w:val="0"/>
          <w:sz w:val="22"/>
          <w:szCs w:val="22"/>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FB44A9" w:rsidRPr="000207CB" w:rsidRDefault="00FB44A9" w:rsidP="00FF7339">
      <w:pPr>
        <w:pStyle w:val="ac"/>
        <w:jc w:val="both"/>
        <w:rPr>
          <w:b w:val="0"/>
          <w:sz w:val="22"/>
          <w:szCs w:val="22"/>
        </w:rPr>
      </w:pPr>
      <w:r>
        <w:rPr>
          <w:b w:val="0"/>
          <w:sz w:val="22"/>
          <w:szCs w:val="22"/>
        </w:rPr>
        <w:lastRenderedPageBreak/>
        <w:t>9</w:t>
      </w:r>
      <w:r w:rsidRPr="000207CB">
        <w:rPr>
          <w:b w:val="0"/>
          <w:sz w:val="22"/>
          <w:szCs w:val="22"/>
        </w:rPr>
        <w:t>.4. Если обстоятельства, указанные в п</w:t>
      </w:r>
      <w:r>
        <w:rPr>
          <w:b w:val="0"/>
          <w:sz w:val="22"/>
          <w:szCs w:val="22"/>
        </w:rPr>
        <w:t>.</w:t>
      </w:r>
      <w:r w:rsidRPr="000207CB">
        <w:rPr>
          <w:b w:val="0"/>
          <w:sz w:val="22"/>
          <w:szCs w:val="22"/>
        </w:rPr>
        <w:t xml:space="preserve"> </w:t>
      </w:r>
      <w:r>
        <w:rPr>
          <w:b w:val="0"/>
          <w:sz w:val="22"/>
          <w:szCs w:val="22"/>
        </w:rPr>
        <w:t>9</w:t>
      </w:r>
      <w:r w:rsidRPr="000207CB">
        <w:rPr>
          <w:b w:val="0"/>
          <w:sz w:val="22"/>
          <w:szCs w:val="22"/>
        </w:rPr>
        <w:t xml:space="preserve">.1 настоящего Контракта, будут длиться более двух </w:t>
      </w:r>
    </w:p>
    <w:p w:rsidR="00FB44A9" w:rsidRPr="000207CB" w:rsidRDefault="00FB44A9" w:rsidP="00FB44A9">
      <w:pPr>
        <w:pStyle w:val="ac"/>
        <w:jc w:val="left"/>
        <w:rPr>
          <w:b w:val="0"/>
          <w:sz w:val="22"/>
          <w:szCs w:val="22"/>
        </w:rPr>
      </w:pPr>
      <w:r w:rsidRPr="000207CB">
        <w:rPr>
          <w:b w:val="0"/>
          <w:sz w:val="22"/>
          <w:szCs w:val="22"/>
        </w:rPr>
        <w:t xml:space="preserve">календарных месяцев </w:t>
      </w:r>
      <w:proofErr w:type="gramStart"/>
      <w:r w:rsidRPr="000207CB">
        <w:rPr>
          <w:b w:val="0"/>
          <w:sz w:val="22"/>
          <w:szCs w:val="22"/>
        </w:rPr>
        <w:t>с даты</w:t>
      </w:r>
      <w:proofErr w:type="gramEnd"/>
      <w:r w:rsidRPr="000207CB">
        <w:rPr>
          <w:b w:val="0"/>
          <w:sz w:val="22"/>
          <w:szCs w:val="22"/>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FF7339" w:rsidRDefault="00FF7339" w:rsidP="00FB44A9">
      <w:pPr>
        <w:jc w:val="center"/>
        <w:rPr>
          <w:b/>
          <w:sz w:val="22"/>
          <w:szCs w:val="22"/>
        </w:rPr>
      </w:pPr>
    </w:p>
    <w:p w:rsidR="00FB44A9" w:rsidRPr="000207CB" w:rsidRDefault="00FB44A9" w:rsidP="00FB44A9">
      <w:pPr>
        <w:jc w:val="center"/>
        <w:rPr>
          <w:b/>
          <w:sz w:val="22"/>
          <w:szCs w:val="22"/>
        </w:rPr>
      </w:pPr>
      <w:r>
        <w:rPr>
          <w:b/>
          <w:sz w:val="22"/>
          <w:szCs w:val="22"/>
        </w:rPr>
        <w:t>10</w:t>
      </w:r>
      <w:r w:rsidRPr="000207CB">
        <w:rPr>
          <w:b/>
          <w:sz w:val="22"/>
          <w:szCs w:val="22"/>
        </w:rPr>
        <w:t>. Заключительные положения</w:t>
      </w:r>
    </w:p>
    <w:p w:rsidR="00FB44A9" w:rsidRPr="000207CB" w:rsidRDefault="00FB44A9" w:rsidP="00FB44A9">
      <w:pPr>
        <w:jc w:val="both"/>
        <w:rPr>
          <w:sz w:val="22"/>
          <w:szCs w:val="22"/>
        </w:rPr>
      </w:pPr>
      <w:r>
        <w:rPr>
          <w:sz w:val="22"/>
          <w:szCs w:val="22"/>
        </w:rPr>
        <w:t>10</w:t>
      </w:r>
      <w:r w:rsidRPr="000207CB">
        <w:rPr>
          <w:sz w:val="22"/>
          <w:szCs w:val="22"/>
        </w:rPr>
        <w:t>.1. Настоящий Контракт составлен в двух экземплярах, имеющих одинаковую юридическую силу, по одному для каждой из Сторон.</w:t>
      </w:r>
    </w:p>
    <w:p w:rsidR="00FB44A9" w:rsidRPr="000207CB" w:rsidRDefault="00FB44A9" w:rsidP="00FB44A9">
      <w:pPr>
        <w:jc w:val="both"/>
        <w:rPr>
          <w:sz w:val="22"/>
          <w:szCs w:val="22"/>
        </w:rPr>
      </w:pPr>
      <w:r>
        <w:rPr>
          <w:sz w:val="22"/>
          <w:szCs w:val="22"/>
        </w:rPr>
        <w:t>10</w:t>
      </w:r>
      <w:r w:rsidRPr="000207CB">
        <w:rPr>
          <w:sz w:val="22"/>
          <w:szCs w:val="22"/>
        </w:rPr>
        <w:t>.2. Контра</w:t>
      </w:r>
      <w:proofErr w:type="gramStart"/>
      <w:r w:rsidRPr="000207CB">
        <w:rPr>
          <w:sz w:val="22"/>
          <w:szCs w:val="22"/>
        </w:rPr>
        <w:t>кт вст</w:t>
      </w:r>
      <w:proofErr w:type="gramEnd"/>
      <w:r w:rsidRPr="000207CB">
        <w:rPr>
          <w:sz w:val="22"/>
          <w:szCs w:val="22"/>
        </w:rPr>
        <w:t xml:space="preserve">упает в силу с момента его подписания Сторонами и действует до </w:t>
      </w:r>
      <w:r w:rsidR="00223E26">
        <w:rPr>
          <w:sz w:val="22"/>
          <w:szCs w:val="22"/>
        </w:rPr>
        <w:t>_____________________2011г.</w:t>
      </w:r>
    </w:p>
    <w:p w:rsidR="00FB44A9" w:rsidRDefault="00FB44A9" w:rsidP="00FB44A9">
      <w:pPr>
        <w:jc w:val="both"/>
        <w:rPr>
          <w:sz w:val="22"/>
          <w:szCs w:val="22"/>
        </w:rPr>
      </w:pPr>
      <w:r>
        <w:rPr>
          <w:sz w:val="22"/>
          <w:szCs w:val="22"/>
        </w:rPr>
        <w:t>10</w:t>
      </w:r>
      <w:r w:rsidRPr="000207CB">
        <w:rPr>
          <w:sz w:val="22"/>
          <w:szCs w:val="22"/>
        </w:rPr>
        <w:t>.</w:t>
      </w:r>
      <w:r>
        <w:rPr>
          <w:sz w:val="22"/>
          <w:szCs w:val="22"/>
        </w:rPr>
        <w:t>3</w:t>
      </w:r>
      <w:r w:rsidRPr="000207CB">
        <w:rPr>
          <w:sz w:val="22"/>
          <w:szCs w:val="22"/>
        </w:rPr>
        <w:t xml:space="preserve">. Настоящий </w:t>
      </w:r>
      <w:proofErr w:type="gramStart"/>
      <w:r w:rsidRPr="000207CB">
        <w:rPr>
          <w:sz w:val="22"/>
          <w:szCs w:val="22"/>
        </w:rPr>
        <w:t>Контракт</w:t>
      </w:r>
      <w:proofErr w:type="gramEnd"/>
      <w:r w:rsidRPr="000207CB">
        <w:rPr>
          <w:sz w:val="22"/>
          <w:szCs w:val="22"/>
        </w:rPr>
        <w:t xml:space="preserve"> может быть расторгнут </w:t>
      </w:r>
      <w:r>
        <w:rPr>
          <w:sz w:val="22"/>
          <w:szCs w:val="22"/>
        </w:rPr>
        <w:t xml:space="preserve">исключительно </w:t>
      </w:r>
      <w:r w:rsidRPr="000207CB">
        <w:rPr>
          <w:sz w:val="22"/>
          <w:szCs w:val="22"/>
        </w:rPr>
        <w:t xml:space="preserve">по соглашению Сторон или решению суда по основаниям, предусмотренным гражданским законодательством. </w:t>
      </w:r>
    </w:p>
    <w:p w:rsidR="00FB44A9" w:rsidRPr="00F40C90" w:rsidRDefault="00FB44A9" w:rsidP="00FB44A9">
      <w:pPr>
        <w:jc w:val="both"/>
        <w:rPr>
          <w:sz w:val="22"/>
          <w:szCs w:val="22"/>
        </w:rPr>
      </w:pPr>
      <w:r>
        <w:rPr>
          <w:sz w:val="22"/>
          <w:szCs w:val="22"/>
        </w:rPr>
        <w:t xml:space="preserve">10.4. </w:t>
      </w:r>
      <w:r w:rsidRPr="00F40C90">
        <w:rPr>
          <w:sz w:val="22"/>
          <w:szCs w:val="22"/>
        </w:rPr>
        <w:t xml:space="preserve">В случае нарушения Поставщиком сроков </w:t>
      </w:r>
      <w:r>
        <w:rPr>
          <w:sz w:val="22"/>
          <w:szCs w:val="22"/>
        </w:rPr>
        <w:t xml:space="preserve">поставки товаров, установленных </w:t>
      </w:r>
      <w:r w:rsidRPr="00F40C90">
        <w:rPr>
          <w:sz w:val="22"/>
          <w:szCs w:val="22"/>
        </w:rPr>
        <w:t>пунктом</w:t>
      </w:r>
      <w:r>
        <w:rPr>
          <w:sz w:val="22"/>
          <w:szCs w:val="22"/>
        </w:rPr>
        <w:t xml:space="preserve"> 3.1.</w:t>
      </w:r>
      <w:r w:rsidRPr="00F40C90">
        <w:rPr>
          <w:sz w:val="22"/>
          <w:szCs w:val="22"/>
        </w:rPr>
        <w:t xml:space="preserve"> </w:t>
      </w:r>
      <w:r>
        <w:rPr>
          <w:sz w:val="22"/>
          <w:szCs w:val="22"/>
        </w:rPr>
        <w:t xml:space="preserve">настоящего </w:t>
      </w:r>
      <w:r w:rsidRPr="00F40C90">
        <w:rPr>
          <w:sz w:val="22"/>
          <w:szCs w:val="22"/>
        </w:rPr>
        <w:t>контракта, а также поставки товаров ненадлежащего</w:t>
      </w:r>
      <w:r>
        <w:rPr>
          <w:sz w:val="22"/>
          <w:szCs w:val="22"/>
        </w:rPr>
        <w:t xml:space="preserve"> </w:t>
      </w:r>
      <w:r w:rsidRPr="00F40C90">
        <w:rPr>
          <w:sz w:val="22"/>
          <w:szCs w:val="22"/>
        </w:rPr>
        <w:t xml:space="preserve">качества, </w:t>
      </w:r>
      <w:r>
        <w:rPr>
          <w:sz w:val="22"/>
          <w:szCs w:val="22"/>
        </w:rPr>
        <w:t xml:space="preserve">Стороны обязуются рассматривать </w:t>
      </w:r>
      <w:r w:rsidRPr="00F40C90">
        <w:rPr>
          <w:sz w:val="22"/>
          <w:szCs w:val="22"/>
        </w:rPr>
        <w:t>данные обстоятельства как существенно</w:t>
      </w:r>
      <w:r>
        <w:rPr>
          <w:sz w:val="22"/>
          <w:szCs w:val="22"/>
        </w:rPr>
        <w:t xml:space="preserve"> </w:t>
      </w:r>
      <w:r w:rsidRPr="00F40C90">
        <w:rPr>
          <w:sz w:val="22"/>
          <w:szCs w:val="22"/>
        </w:rPr>
        <w:t>изменившиеся и препятствующие выполнению в полно</w:t>
      </w:r>
      <w:r>
        <w:rPr>
          <w:sz w:val="22"/>
          <w:szCs w:val="22"/>
        </w:rPr>
        <w:t xml:space="preserve">м объеме настоящего контракта в </w:t>
      </w:r>
      <w:r w:rsidRPr="00F40C90">
        <w:rPr>
          <w:sz w:val="22"/>
          <w:szCs w:val="22"/>
        </w:rPr>
        <w:t>установленный срок.</w:t>
      </w:r>
    </w:p>
    <w:p w:rsidR="00FB44A9" w:rsidRPr="00F40C90" w:rsidRDefault="00FB44A9" w:rsidP="00FB44A9">
      <w:pPr>
        <w:jc w:val="both"/>
        <w:rPr>
          <w:sz w:val="22"/>
          <w:szCs w:val="22"/>
        </w:rPr>
      </w:pPr>
      <w:r w:rsidRPr="00F40C90">
        <w:rPr>
          <w:sz w:val="22"/>
          <w:szCs w:val="22"/>
        </w:rPr>
        <w:t xml:space="preserve">При наличии указанных обстоятельств Заказчик </w:t>
      </w:r>
      <w:r>
        <w:rPr>
          <w:sz w:val="22"/>
          <w:szCs w:val="22"/>
        </w:rPr>
        <w:t xml:space="preserve">вправе </w:t>
      </w:r>
      <w:r w:rsidRPr="00F40C90">
        <w:rPr>
          <w:sz w:val="22"/>
          <w:szCs w:val="22"/>
        </w:rPr>
        <w:t>направ</w:t>
      </w:r>
      <w:r>
        <w:rPr>
          <w:sz w:val="22"/>
          <w:szCs w:val="22"/>
        </w:rPr>
        <w:t xml:space="preserve">ить в адрес Поставщик </w:t>
      </w:r>
      <w:r w:rsidRPr="00F40C90">
        <w:rPr>
          <w:sz w:val="22"/>
          <w:szCs w:val="22"/>
        </w:rPr>
        <w:t>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B44A9" w:rsidRPr="000207CB" w:rsidRDefault="00FB44A9" w:rsidP="00FB44A9">
      <w:pPr>
        <w:jc w:val="both"/>
        <w:rPr>
          <w:sz w:val="22"/>
          <w:szCs w:val="22"/>
        </w:rPr>
      </w:pPr>
      <w:r>
        <w:rPr>
          <w:sz w:val="22"/>
          <w:szCs w:val="22"/>
        </w:rPr>
        <w:t>10</w:t>
      </w:r>
      <w:r w:rsidRPr="000207CB">
        <w:rPr>
          <w:sz w:val="22"/>
          <w:szCs w:val="22"/>
        </w:rPr>
        <w:t>.</w:t>
      </w:r>
      <w:r>
        <w:rPr>
          <w:sz w:val="22"/>
          <w:szCs w:val="22"/>
        </w:rPr>
        <w:t>5</w:t>
      </w:r>
      <w:r w:rsidRPr="000207CB">
        <w:rPr>
          <w:sz w:val="22"/>
          <w:szCs w:val="22"/>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B44A9" w:rsidRPr="000207CB" w:rsidRDefault="00FB44A9" w:rsidP="00FB44A9">
      <w:pPr>
        <w:jc w:val="both"/>
        <w:rPr>
          <w:sz w:val="22"/>
          <w:szCs w:val="22"/>
        </w:rPr>
      </w:pPr>
      <w:r>
        <w:rPr>
          <w:sz w:val="22"/>
          <w:szCs w:val="22"/>
        </w:rPr>
        <w:t>10</w:t>
      </w:r>
      <w:r w:rsidRPr="000207CB">
        <w:rPr>
          <w:sz w:val="22"/>
          <w:szCs w:val="22"/>
        </w:rPr>
        <w:t>.</w:t>
      </w:r>
      <w:r>
        <w:rPr>
          <w:sz w:val="22"/>
          <w:szCs w:val="22"/>
        </w:rPr>
        <w:t>6</w:t>
      </w:r>
      <w:r w:rsidRPr="000207CB">
        <w:rPr>
          <w:sz w:val="22"/>
          <w:szCs w:val="22"/>
        </w:rPr>
        <w:t xml:space="preserve">. В случае изменения </w:t>
      </w:r>
      <w:proofErr w:type="gramStart"/>
      <w:r w:rsidRPr="000207CB">
        <w:rPr>
          <w:sz w:val="22"/>
          <w:szCs w:val="22"/>
        </w:rPr>
        <w:t>у</w:t>
      </w:r>
      <w:proofErr w:type="gramEnd"/>
      <w:r w:rsidRPr="000207CB">
        <w:rPr>
          <w:sz w:val="22"/>
          <w:szCs w:val="22"/>
        </w:rPr>
        <w:t xml:space="preserve"> </w:t>
      </w:r>
      <w:proofErr w:type="gramStart"/>
      <w:r w:rsidRPr="000207CB">
        <w:rPr>
          <w:sz w:val="22"/>
          <w:szCs w:val="22"/>
        </w:rPr>
        <w:t>какой-либо</w:t>
      </w:r>
      <w:proofErr w:type="gramEnd"/>
      <w:r w:rsidRPr="000207CB">
        <w:rPr>
          <w:sz w:val="22"/>
          <w:szCs w:val="22"/>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B44A9" w:rsidRPr="000207CB" w:rsidRDefault="00FB44A9" w:rsidP="00FB44A9">
      <w:pPr>
        <w:jc w:val="both"/>
        <w:rPr>
          <w:sz w:val="22"/>
          <w:szCs w:val="22"/>
        </w:rPr>
      </w:pPr>
      <w:r>
        <w:rPr>
          <w:sz w:val="22"/>
          <w:szCs w:val="22"/>
        </w:rPr>
        <w:t>10</w:t>
      </w:r>
      <w:r w:rsidRPr="000207CB">
        <w:rPr>
          <w:sz w:val="22"/>
          <w:szCs w:val="22"/>
        </w:rPr>
        <w:t>.</w:t>
      </w:r>
      <w:r>
        <w:rPr>
          <w:sz w:val="22"/>
          <w:szCs w:val="22"/>
        </w:rPr>
        <w:t>7</w:t>
      </w:r>
      <w:r w:rsidRPr="000207CB">
        <w:rPr>
          <w:sz w:val="22"/>
          <w:szCs w:val="22"/>
        </w:rPr>
        <w:t>. Вопросы, не урегулированные настоящим Контрактом, разрешаются в соответствии с действующим законодательством Российской Федерации.</w:t>
      </w:r>
    </w:p>
    <w:p w:rsidR="00FF7339" w:rsidRDefault="00FF7339" w:rsidP="00FB44A9">
      <w:pPr>
        <w:jc w:val="center"/>
        <w:rPr>
          <w:b/>
          <w:sz w:val="22"/>
          <w:szCs w:val="22"/>
        </w:rPr>
      </w:pPr>
    </w:p>
    <w:p w:rsidR="00FB44A9" w:rsidRPr="000207CB" w:rsidRDefault="00FB44A9" w:rsidP="00FB44A9">
      <w:pPr>
        <w:jc w:val="center"/>
        <w:rPr>
          <w:b/>
          <w:sz w:val="22"/>
          <w:szCs w:val="22"/>
        </w:rPr>
      </w:pPr>
      <w:r w:rsidRPr="000207CB">
        <w:rPr>
          <w:b/>
          <w:sz w:val="22"/>
          <w:szCs w:val="22"/>
        </w:rPr>
        <w:t>1</w:t>
      </w:r>
      <w:r>
        <w:rPr>
          <w:b/>
          <w:sz w:val="22"/>
          <w:szCs w:val="22"/>
        </w:rPr>
        <w:t>1</w:t>
      </w:r>
      <w:r w:rsidRPr="000207CB">
        <w:rPr>
          <w:b/>
          <w:sz w:val="22"/>
          <w:szCs w:val="22"/>
        </w:rPr>
        <w:t>. Адреса, реквизиты и подписи сторон:</w:t>
      </w:r>
    </w:p>
    <w:p w:rsidR="00FB44A9" w:rsidRPr="000207CB" w:rsidRDefault="00FB44A9" w:rsidP="00FB44A9">
      <w:pPr>
        <w:jc w:val="center"/>
        <w:rPr>
          <w:b/>
          <w:sz w:val="22"/>
          <w:szCs w:val="22"/>
        </w:rPr>
      </w:pPr>
    </w:p>
    <w:tbl>
      <w:tblPr>
        <w:tblW w:w="0" w:type="auto"/>
        <w:tblLook w:val="01E0" w:firstRow="1" w:lastRow="1" w:firstColumn="1" w:lastColumn="1" w:noHBand="0" w:noVBand="0"/>
      </w:tblPr>
      <w:tblGrid>
        <w:gridCol w:w="4994"/>
        <w:gridCol w:w="4576"/>
      </w:tblGrid>
      <w:tr w:rsidR="00FB44A9" w:rsidRPr="00D434BD" w:rsidTr="00C70DE5">
        <w:tc>
          <w:tcPr>
            <w:tcW w:w="4994" w:type="dxa"/>
          </w:tcPr>
          <w:p w:rsidR="00FB44A9" w:rsidRPr="00D434BD" w:rsidRDefault="00FB44A9" w:rsidP="00C70DE5">
            <w:pPr>
              <w:rPr>
                <w:b/>
              </w:rPr>
            </w:pPr>
            <w:r w:rsidRPr="00D434BD">
              <w:rPr>
                <w:b/>
              </w:rPr>
              <w:t>Заказчик:</w:t>
            </w:r>
          </w:p>
          <w:p w:rsidR="00FB44A9" w:rsidRPr="004A0DC3" w:rsidRDefault="00FB44A9" w:rsidP="00C70DE5">
            <w:pPr>
              <w:shd w:val="clear" w:color="auto" w:fill="FFFFFF"/>
              <w:rPr>
                <w:color w:val="000000"/>
                <w:sz w:val="22"/>
              </w:rPr>
            </w:pPr>
            <w:r w:rsidRPr="004A0DC3">
              <w:rPr>
                <w:color w:val="000000"/>
                <w:sz w:val="22"/>
              </w:rPr>
              <w:t>Управление внутренних дел по городу Иваново (УВД по городу Иваново)</w:t>
            </w:r>
          </w:p>
          <w:p w:rsidR="00FB44A9" w:rsidRPr="004A0DC3" w:rsidRDefault="00FB44A9" w:rsidP="00C70DE5">
            <w:pPr>
              <w:shd w:val="clear" w:color="auto" w:fill="FFFFFF"/>
              <w:rPr>
                <w:color w:val="000000"/>
                <w:sz w:val="22"/>
              </w:rPr>
            </w:pPr>
            <w:smartTag w:uri="urn:schemas-microsoft-com:office:smarttags" w:element="metricconverter">
              <w:smartTagPr>
                <w:attr w:name="ProductID" w:val="153012, г"/>
              </w:smartTagPr>
              <w:r w:rsidRPr="004A0DC3">
                <w:rPr>
                  <w:color w:val="000000"/>
                  <w:sz w:val="22"/>
                </w:rPr>
                <w:t>153012, г</w:t>
              </w:r>
            </w:smartTag>
            <w:r w:rsidRPr="004A0DC3">
              <w:rPr>
                <w:color w:val="000000"/>
                <w:sz w:val="22"/>
              </w:rPr>
              <w:t>.</w:t>
            </w:r>
            <w:r w:rsidR="00FF7339">
              <w:rPr>
                <w:color w:val="000000"/>
                <w:sz w:val="22"/>
              </w:rPr>
              <w:t xml:space="preserve"> </w:t>
            </w:r>
            <w:r w:rsidRPr="004A0DC3">
              <w:rPr>
                <w:color w:val="000000"/>
                <w:sz w:val="22"/>
              </w:rPr>
              <w:t xml:space="preserve">Иваново, ул. Колотилова, д.25, </w:t>
            </w:r>
          </w:p>
          <w:p w:rsidR="00FB44A9" w:rsidRPr="004A0DC3" w:rsidRDefault="00FB44A9" w:rsidP="00C70DE5">
            <w:pPr>
              <w:shd w:val="clear" w:color="auto" w:fill="FFFFFF"/>
              <w:rPr>
                <w:color w:val="000000"/>
                <w:sz w:val="22"/>
              </w:rPr>
            </w:pPr>
            <w:r w:rsidRPr="004A0DC3">
              <w:rPr>
                <w:color w:val="000000"/>
                <w:sz w:val="22"/>
              </w:rPr>
              <w:t>тел. 300517</w:t>
            </w:r>
          </w:p>
          <w:p w:rsidR="00FB44A9" w:rsidRPr="004A0DC3" w:rsidRDefault="00FB44A9" w:rsidP="00C70DE5">
            <w:pPr>
              <w:shd w:val="clear" w:color="auto" w:fill="FFFFFF"/>
              <w:rPr>
                <w:color w:val="000000"/>
                <w:sz w:val="22"/>
              </w:rPr>
            </w:pPr>
            <w:r w:rsidRPr="004A0DC3">
              <w:rPr>
                <w:color w:val="000000"/>
                <w:sz w:val="22"/>
              </w:rPr>
              <w:t>ИНН 3728024330</w:t>
            </w:r>
          </w:p>
          <w:p w:rsidR="00FB44A9" w:rsidRPr="004A0DC3" w:rsidRDefault="00FB44A9" w:rsidP="00C70DE5">
            <w:pPr>
              <w:shd w:val="clear" w:color="auto" w:fill="FFFFFF"/>
              <w:rPr>
                <w:color w:val="000000"/>
                <w:sz w:val="22"/>
              </w:rPr>
            </w:pPr>
            <w:r w:rsidRPr="004A0DC3">
              <w:rPr>
                <w:color w:val="000000"/>
                <w:sz w:val="22"/>
              </w:rPr>
              <w:t>ОГРН 1023700557980, БИК 042406001</w:t>
            </w:r>
          </w:p>
          <w:p w:rsidR="00FB44A9" w:rsidRPr="00895522" w:rsidRDefault="00FB44A9" w:rsidP="00C70DE5">
            <w:pPr>
              <w:shd w:val="clear" w:color="auto" w:fill="FFFFFF"/>
              <w:rPr>
                <w:color w:val="000000"/>
                <w:sz w:val="22"/>
              </w:rPr>
            </w:pPr>
            <w:r w:rsidRPr="00895522">
              <w:rPr>
                <w:color w:val="000000"/>
                <w:sz w:val="22"/>
              </w:rPr>
              <w:t xml:space="preserve">УФК по Ивановской области </w:t>
            </w:r>
          </w:p>
          <w:p w:rsidR="00FB44A9" w:rsidRPr="00895522" w:rsidRDefault="00FB44A9" w:rsidP="00C70DE5">
            <w:pPr>
              <w:shd w:val="clear" w:color="auto" w:fill="FFFFFF"/>
              <w:rPr>
                <w:color w:val="000000"/>
                <w:sz w:val="22"/>
              </w:rPr>
            </w:pPr>
            <w:proofErr w:type="gramStart"/>
            <w:r w:rsidRPr="00895522">
              <w:rPr>
                <w:color w:val="000000"/>
                <w:sz w:val="22"/>
              </w:rPr>
              <w:t>р</w:t>
            </w:r>
            <w:proofErr w:type="gramEnd"/>
            <w:r w:rsidRPr="00895522">
              <w:rPr>
                <w:color w:val="000000"/>
                <w:sz w:val="22"/>
              </w:rPr>
              <w:t xml:space="preserve">/с 40204810800000000054, </w:t>
            </w:r>
          </w:p>
          <w:p w:rsidR="00FB44A9" w:rsidRPr="00895522" w:rsidRDefault="00FB44A9" w:rsidP="00C70DE5">
            <w:pPr>
              <w:shd w:val="clear" w:color="auto" w:fill="FFFFFF"/>
              <w:rPr>
                <w:color w:val="000000"/>
                <w:sz w:val="22"/>
              </w:rPr>
            </w:pPr>
            <w:proofErr w:type="gramStart"/>
            <w:r w:rsidRPr="00895522">
              <w:rPr>
                <w:color w:val="000000"/>
                <w:sz w:val="22"/>
              </w:rPr>
              <w:t>л</w:t>
            </w:r>
            <w:proofErr w:type="gramEnd"/>
            <w:r w:rsidRPr="00895522">
              <w:rPr>
                <w:color w:val="000000"/>
                <w:sz w:val="22"/>
              </w:rPr>
              <w:t>/с 03333016590</w:t>
            </w:r>
          </w:p>
          <w:p w:rsidR="00FB44A9" w:rsidRDefault="00FB44A9" w:rsidP="00C70DE5">
            <w:pPr>
              <w:jc w:val="both"/>
            </w:pPr>
          </w:p>
          <w:p w:rsidR="00FB44A9" w:rsidRPr="00D434BD" w:rsidRDefault="00FB44A9" w:rsidP="00C70DE5">
            <w:pPr>
              <w:jc w:val="both"/>
            </w:pPr>
          </w:p>
          <w:p w:rsidR="00FB44A9" w:rsidRPr="00D434BD" w:rsidRDefault="00FB44A9" w:rsidP="00C70DE5">
            <w:pPr>
              <w:jc w:val="both"/>
              <w:rPr>
                <w:sz w:val="22"/>
                <w:szCs w:val="22"/>
              </w:rPr>
            </w:pPr>
            <w:r w:rsidRPr="00D434BD">
              <w:rPr>
                <w:sz w:val="22"/>
                <w:szCs w:val="22"/>
              </w:rPr>
              <w:t xml:space="preserve">Начальник ___________________ </w:t>
            </w:r>
            <w:r>
              <w:rPr>
                <w:sz w:val="22"/>
                <w:szCs w:val="22"/>
              </w:rPr>
              <w:t>И.К. Василевич</w:t>
            </w:r>
          </w:p>
          <w:p w:rsidR="00FB44A9" w:rsidRPr="00D434BD" w:rsidRDefault="00FB44A9" w:rsidP="00C70DE5">
            <w:pPr>
              <w:rPr>
                <w:i/>
              </w:rPr>
            </w:pPr>
          </w:p>
          <w:p w:rsidR="00FB44A9" w:rsidRPr="00D434BD" w:rsidRDefault="00FB44A9" w:rsidP="00C70DE5">
            <w:pPr>
              <w:rPr>
                <w:i/>
              </w:rPr>
            </w:pPr>
          </w:p>
        </w:tc>
        <w:tc>
          <w:tcPr>
            <w:tcW w:w="4576" w:type="dxa"/>
          </w:tcPr>
          <w:p w:rsidR="00FB44A9" w:rsidRPr="00D434BD" w:rsidRDefault="00FB44A9" w:rsidP="00C70DE5">
            <w:pPr>
              <w:rPr>
                <w:b/>
              </w:rPr>
            </w:pPr>
            <w:r w:rsidRPr="00D434BD">
              <w:rPr>
                <w:b/>
              </w:rPr>
              <w:t>Поставщик:</w:t>
            </w:r>
          </w:p>
          <w:p w:rsidR="00FB44A9" w:rsidRPr="00D434BD" w:rsidRDefault="00FB44A9" w:rsidP="00C70DE5"/>
          <w:p w:rsidR="00FB44A9" w:rsidRPr="00D434BD" w:rsidRDefault="00FB44A9" w:rsidP="00FB44A9">
            <w:pPr>
              <w:rPr>
                <w:sz w:val="22"/>
                <w:szCs w:val="22"/>
              </w:rPr>
            </w:pPr>
            <w:r>
              <w:rPr>
                <w:sz w:val="22"/>
                <w:szCs w:val="22"/>
              </w:rPr>
              <w:t>__</w:t>
            </w:r>
            <w:r w:rsidRPr="00D434BD">
              <w:rPr>
                <w:sz w:val="22"/>
                <w:szCs w:val="22"/>
              </w:rPr>
              <w:t>_____________</w:t>
            </w:r>
          </w:p>
        </w:tc>
      </w:tr>
    </w:tbl>
    <w:p w:rsidR="00FB44A9" w:rsidRDefault="00FB44A9" w:rsidP="00FB44A9"/>
    <w:p w:rsidR="00FB44A9" w:rsidRPr="00421462" w:rsidRDefault="00FB44A9" w:rsidP="00FB44A9">
      <w:pPr>
        <w:pStyle w:val="ConsPlusNormal"/>
        <w:widowControl/>
        <w:ind w:left="-360" w:firstLine="900"/>
        <w:jc w:val="right"/>
        <w:rPr>
          <w:rFonts w:ascii="Times New Roman" w:hAnsi="Times New Roman" w:cs="Times New Roman"/>
        </w:rPr>
      </w:pPr>
      <w:r>
        <w:br w:type="page"/>
      </w:r>
      <w:r w:rsidRPr="00421462">
        <w:rPr>
          <w:rFonts w:ascii="Times New Roman" w:hAnsi="Times New Roman" w:cs="Times New Roman"/>
        </w:rPr>
        <w:lastRenderedPageBreak/>
        <w:t xml:space="preserve">Приложение № 1 </w:t>
      </w:r>
      <w:proofErr w:type="gramStart"/>
      <w:r w:rsidRPr="00421462">
        <w:rPr>
          <w:rFonts w:ascii="Times New Roman" w:hAnsi="Times New Roman" w:cs="Times New Roman"/>
        </w:rPr>
        <w:t>к</w:t>
      </w:r>
      <w:proofErr w:type="gramEnd"/>
      <w:r w:rsidRPr="00421462">
        <w:rPr>
          <w:rFonts w:ascii="Times New Roman" w:hAnsi="Times New Roman" w:cs="Times New Roman"/>
        </w:rPr>
        <w:t xml:space="preserve"> </w:t>
      </w:r>
    </w:p>
    <w:p w:rsidR="00FB44A9" w:rsidRPr="00421462" w:rsidRDefault="00FF7339" w:rsidP="00FB44A9">
      <w:pPr>
        <w:pStyle w:val="ConsPlusNormal"/>
        <w:widowControl/>
        <w:ind w:left="-360" w:firstLine="900"/>
        <w:jc w:val="right"/>
        <w:rPr>
          <w:rFonts w:ascii="Times New Roman" w:hAnsi="Times New Roman" w:cs="Times New Roman"/>
        </w:rPr>
      </w:pPr>
      <w:r>
        <w:rPr>
          <w:rFonts w:ascii="Times New Roman" w:hAnsi="Times New Roman" w:cs="Times New Roman"/>
        </w:rPr>
        <w:t>м</w:t>
      </w:r>
      <w:r w:rsidR="00FB44A9" w:rsidRPr="00421462">
        <w:rPr>
          <w:rFonts w:ascii="Times New Roman" w:hAnsi="Times New Roman" w:cs="Times New Roman"/>
        </w:rPr>
        <w:t>униципальному контракту</w:t>
      </w:r>
    </w:p>
    <w:p w:rsidR="00FB44A9" w:rsidRPr="00421462" w:rsidRDefault="00FB44A9" w:rsidP="00FB44A9">
      <w:pPr>
        <w:pStyle w:val="ConsPlusNormal"/>
        <w:widowControl/>
        <w:ind w:left="-360" w:firstLine="900"/>
        <w:jc w:val="right"/>
        <w:rPr>
          <w:rFonts w:ascii="Times New Roman" w:hAnsi="Times New Roman" w:cs="Times New Roman"/>
        </w:rPr>
      </w:pPr>
      <w:r>
        <w:rPr>
          <w:rFonts w:ascii="Times New Roman" w:hAnsi="Times New Roman" w:cs="Times New Roman"/>
        </w:rPr>
        <w:t>о</w:t>
      </w:r>
      <w:r w:rsidRPr="00421462">
        <w:rPr>
          <w:rFonts w:ascii="Times New Roman" w:hAnsi="Times New Roman" w:cs="Times New Roman"/>
        </w:rPr>
        <w:t>т</w:t>
      </w:r>
      <w:r>
        <w:rPr>
          <w:rFonts w:ascii="Times New Roman" w:hAnsi="Times New Roman" w:cs="Times New Roman"/>
        </w:rPr>
        <w:t xml:space="preserve"> «__» _____ 2011 года </w:t>
      </w:r>
      <w:r w:rsidRPr="00421462">
        <w:rPr>
          <w:rFonts w:ascii="Times New Roman" w:hAnsi="Times New Roman" w:cs="Times New Roman"/>
        </w:rPr>
        <w:t xml:space="preserve"> № ______</w:t>
      </w:r>
    </w:p>
    <w:p w:rsidR="00FB44A9" w:rsidRPr="00421462" w:rsidRDefault="00FB44A9" w:rsidP="00FB44A9">
      <w:pPr>
        <w:pStyle w:val="ConsPlusNormal"/>
        <w:widowControl/>
        <w:ind w:firstLine="0"/>
        <w:rPr>
          <w:rFonts w:ascii="Times New Roman" w:hAnsi="Times New Roman" w:cs="Times New Roman"/>
        </w:rPr>
      </w:pPr>
    </w:p>
    <w:p w:rsidR="00FB44A9" w:rsidRPr="00FF2F88" w:rsidRDefault="00FB44A9" w:rsidP="00FB44A9">
      <w:pPr>
        <w:pStyle w:val="ConsPlusNormal"/>
        <w:widowControl/>
        <w:rPr>
          <w:rFonts w:ascii="Times New Roman" w:hAnsi="Times New Roman" w:cs="Times New Roman"/>
          <w:sz w:val="22"/>
          <w:szCs w:val="22"/>
        </w:rPr>
      </w:pPr>
    </w:p>
    <w:p w:rsidR="00FB44A9" w:rsidRDefault="00FB44A9" w:rsidP="00FB44A9">
      <w:pPr>
        <w:tabs>
          <w:tab w:val="left" w:pos="2478"/>
        </w:tabs>
        <w:jc w:val="center"/>
        <w:rPr>
          <w:sz w:val="28"/>
          <w:szCs w:val="28"/>
        </w:rPr>
      </w:pPr>
      <w:r>
        <w:rPr>
          <w:sz w:val="28"/>
          <w:szCs w:val="28"/>
        </w:rPr>
        <w:t>Спецификация</w:t>
      </w:r>
      <w:r w:rsidRPr="00223EDA">
        <w:rPr>
          <w:sz w:val="28"/>
          <w:szCs w:val="28"/>
        </w:rPr>
        <w:t xml:space="preserve"> </w:t>
      </w:r>
      <w:r w:rsidR="00FF7339">
        <w:rPr>
          <w:sz w:val="28"/>
          <w:szCs w:val="28"/>
        </w:rPr>
        <w:t>на</w:t>
      </w:r>
      <w:r w:rsidRPr="00223EDA">
        <w:rPr>
          <w:sz w:val="28"/>
          <w:szCs w:val="28"/>
        </w:rPr>
        <w:t xml:space="preserve"> </w:t>
      </w:r>
      <w:r>
        <w:rPr>
          <w:sz w:val="28"/>
          <w:szCs w:val="28"/>
        </w:rPr>
        <w:t xml:space="preserve">поставку офисной мебели </w:t>
      </w:r>
    </w:p>
    <w:p w:rsidR="005B20F3" w:rsidRPr="00B76871" w:rsidRDefault="005B20F3" w:rsidP="005B20F3">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889"/>
        <w:gridCol w:w="1642"/>
        <w:gridCol w:w="1675"/>
        <w:gridCol w:w="1740"/>
      </w:tblGrid>
      <w:tr w:rsidR="00FF7339" w:rsidRPr="00B76871" w:rsidTr="00FF7339">
        <w:tc>
          <w:tcPr>
            <w:tcW w:w="326" w:type="pct"/>
          </w:tcPr>
          <w:p w:rsidR="00FF7339" w:rsidRPr="00B76871" w:rsidRDefault="00FF7339" w:rsidP="00C70DE5">
            <w:pPr>
              <w:jc w:val="center"/>
              <w:rPr>
                <w:sz w:val="24"/>
                <w:szCs w:val="24"/>
              </w:rPr>
            </w:pPr>
            <w:r w:rsidRPr="00B76871">
              <w:rPr>
                <w:sz w:val="24"/>
                <w:szCs w:val="24"/>
              </w:rPr>
              <w:t xml:space="preserve">№ </w:t>
            </w:r>
            <w:proofErr w:type="gramStart"/>
            <w:r w:rsidRPr="00B76871">
              <w:rPr>
                <w:sz w:val="24"/>
                <w:szCs w:val="24"/>
              </w:rPr>
              <w:t>п</w:t>
            </w:r>
            <w:proofErr w:type="gramEnd"/>
            <w:r w:rsidRPr="00B76871">
              <w:rPr>
                <w:sz w:val="24"/>
                <w:szCs w:val="24"/>
              </w:rPr>
              <w:t>/п</w:t>
            </w:r>
          </w:p>
        </w:tc>
        <w:tc>
          <w:tcPr>
            <w:tcW w:w="2031" w:type="pct"/>
          </w:tcPr>
          <w:p w:rsidR="00FF7339" w:rsidRPr="00B76871" w:rsidRDefault="00FF7339" w:rsidP="00C70DE5">
            <w:pPr>
              <w:jc w:val="center"/>
              <w:rPr>
                <w:sz w:val="24"/>
                <w:szCs w:val="24"/>
              </w:rPr>
            </w:pPr>
            <w:r w:rsidRPr="00B76871">
              <w:rPr>
                <w:sz w:val="24"/>
                <w:szCs w:val="24"/>
              </w:rPr>
              <w:t>Наименование</w:t>
            </w:r>
            <w:r>
              <w:rPr>
                <w:sz w:val="24"/>
                <w:szCs w:val="24"/>
              </w:rPr>
              <w:t xml:space="preserve"> и характеристики</w:t>
            </w:r>
            <w:r w:rsidRPr="00B76871">
              <w:rPr>
                <w:sz w:val="24"/>
                <w:szCs w:val="24"/>
              </w:rPr>
              <w:t xml:space="preserve"> товара</w:t>
            </w:r>
          </w:p>
        </w:tc>
        <w:tc>
          <w:tcPr>
            <w:tcW w:w="858" w:type="pct"/>
          </w:tcPr>
          <w:p w:rsidR="00FF7339" w:rsidRPr="00B76871" w:rsidRDefault="00FF7339" w:rsidP="00C70DE5">
            <w:pPr>
              <w:jc w:val="center"/>
              <w:rPr>
                <w:sz w:val="24"/>
                <w:szCs w:val="24"/>
              </w:rPr>
            </w:pPr>
            <w:r w:rsidRPr="00B76871">
              <w:rPr>
                <w:sz w:val="24"/>
                <w:szCs w:val="24"/>
              </w:rPr>
              <w:t>Кол-во</w:t>
            </w:r>
          </w:p>
        </w:tc>
        <w:tc>
          <w:tcPr>
            <w:tcW w:w="875" w:type="pct"/>
          </w:tcPr>
          <w:p w:rsidR="00FF7339" w:rsidRPr="00B76871" w:rsidRDefault="00FF7339" w:rsidP="00C70DE5">
            <w:pPr>
              <w:jc w:val="center"/>
              <w:rPr>
                <w:sz w:val="24"/>
                <w:szCs w:val="24"/>
              </w:rPr>
            </w:pPr>
            <w:r w:rsidRPr="00B76871">
              <w:rPr>
                <w:sz w:val="24"/>
                <w:szCs w:val="24"/>
              </w:rPr>
              <w:t>Цена</w:t>
            </w:r>
            <w:r>
              <w:rPr>
                <w:sz w:val="24"/>
                <w:szCs w:val="24"/>
              </w:rPr>
              <w:t xml:space="preserve"> за ед., руб.</w:t>
            </w:r>
          </w:p>
        </w:tc>
        <w:tc>
          <w:tcPr>
            <w:tcW w:w="909" w:type="pct"/>
          </w:tcPr>
          <w:p w:rsidR="00FF7339" w:rsidRPr="00B76871" w:rsidRDefault="00FF7339" w:rsidP="00C70DE5">
            <w:pPr>
              <w:jc w:val="center"/>
              <w:rPr>
                <w:sz w:val="24"/>
                <w:szCs w:val="24"/>
              </w:rPr>
            </w:pPr>
            <w:r w:rsidRPr="00B76871">
              <w:rPr>
                <w:sz w:val="24"/>
                <w:szCs w:val="24"/>
              </w:rPr>
              <w:t>Сумма, руб.</w:t>
            </w:r>
          </w:p>
        </w:tc>
      </w:tr>
      <w:tr w:rsidR="00FF7339" w:rsidRPr="00B76871" w:rsidTr="00FF7339">
        <w:tc>
          <w:tcPr>
            <w:tcW w:w="326" w:type="pct"/>
          </w:tcPr>
          <w:p w:rsidR="00FF7339" w:rsidRPr="00B76871" w:rsidRDefault="00FF7339" w:rsidP="00C70DE5">
            <w:pPr>
              <w:rPr>
                <w:sz w:val="24"/>
                <w:szCs w:val="24"/>
              </w:rPr>
            </w:pPr>
            <w:r w:rsidRPr="00B76871">
              <w:rPr>
                <w:sz w:val="24"/>
                <w:szCs w:val="24"/>
              </w:rPr>
              <w:t>1</w:t>
            </w:r>
          </w:p>
        </w:tc>
        <w:tc>
          <w:tcPr>
            <w:tcW w:w="2031" w:type="pct"/>
          </w:tcPr>
          <w:p w:rsidR="00FF7339" w:rsidRPr="00B76871" w:rsidRDefault="00FF7339" w:rsidP="00CD3CF7">
            <w:pPr>
              <w:rPr>
                <w:sz w:val="24"/>
                <w:szCs w:val="24"/>
              </w:rPr>
            </w:pPr>
          </w:p>
        </w:tc>
        <w:tc>
          <w:tcPr>
            <w:tcW w:w="858" w:type="pct"/>
          </w:tcPr>
          <w:p w:rsidR="00FF7339" w:rsidRPr="00B76871" w:rsidRDefault="00FF7339" w:rsidP="00C70DE5">
            <w:pPr>
              <w:rPr>
                <w:sz w:val="24"/>
                <w:szCs w:val="24"/>
              </w:rPr>
            </w:pPr>
          </w:p>
        </w:tc>
        <w:tc>
          <w:tcPr>
            <w:tcW w:w="875" w:type="pct"/>
          </w:tcPr>
          <w:p w:rsidR="00FF7339" w:rsidRPr="00B76871" w:rsidRDefault="00FF7339" w:rsidP="00C70DE5">
            <w:pPr>
              <w:rPr>
                <w:sz w:val="24"/>
                <w:szCs w:val="24"/>
              </w:rPr>
            </w:pPr>
          </w:p>
        </w:tc>
        <w:tc>
          <w:tcPr>
            <w:tcW w:w="909" w:type="pct"/>
          </w:tcPr>
          <w:p w:rsidR="00FF7339" w:rsidRPr="00B76871" w:rsidRDefault="00FF7339" w:rsidP="00C70DE5">
            <w:pPr>
              <w:rPr>
                <w:sz w:val="24"/>
                <w:szCs w:val="24"/>
              </w:rPr>
            </w:pPr>
          </w:p>
        </w:tc>
      </w:tr>
      <w:tr w:rsidR="00FF7339" w:rsidRPr="00B76871" w:rsidTr="00FF7339">
        <w:tc>
          <w:tcPr>
            <w:tcW w:w="326" w:type="pct"/>
          </w:tcPr>
          <w:p w:rsidR="00FF7339" w:rsidRPr="00B76871" w:rsidRDefault="00FF7339" w:rsidP="00C70DE5">
            <w:pPr>
              <w:rPr>
                <w:sz w:val="24"/>
                <w:szCs w:val="24"/>
              </w:rPr>
            </w:pPr>
            <w:r>
              <w:rPr>
                <w:sz w:val="24"/>
                <w:szCs w:val="24"/>
              </w:rPr>
              <w:t>2</w:t>
            </w:r>
          </w:p>
        </w:tc>
        <w:tc>
          <w:tcPr>
            <w:tcW w:w="2031" w:type="pct"/>
          </w:tcPr>
          <w:p w:rsidR="00FF7339" w:rsidRPr="00B76871" w:rsidRDefault="00FF7339" w:rsidP="00C70DE5">
            <w:pPr>
              <w:rPr>
                <w:sz w:val="24"/>
                <w:szCs w:val="24"/>
              </w:rPr>
            </w:pPr>
          </w:p>
        </w:tc>
        <w:tc>
          <w:tcPr>
            <w:tcW w:w="858" w:type="pct"/>
          </w:tcPr>
          <w:p w:rsidR="00FF7339" w:rsidRPr="00B76871" w:rsidRDefault="00FF7339" w:rsidP="00C70DE5">
            <w:pPr>
              <w:rPr>
                <w:sz w:val="24"/>
                <w:szCs w:val="24"/>
              </w:rPr>
            </w:pPr>
          </w:p>
        </w:tc>
        <w:tc>
          <w:tcPr>
            <w:tcW w:w="875" w:type="pct"/>
          </w:tcPr>
          <w:p w:rsidR="00FF7339" w:rsidRPr="00B76871" w:rsidRDefault="00FF7339" w:rsidP="00C70DE5">
            <w:pPr>
              <w:rPr>
                <w:sz w:val="24"/>
                <w:szCs w:val="24"/>
              </w:rPr>
            </w:pPr>
          </w:p>
        </w:tc>
        <w:tc>
          <w:tcPr>
            <w:tcW w:w="909" w:type="pct"/>
          </w:tcPr>
          <w:p w:rsidR="00FF7339" w:rsidRPr="00B76871" w:rsidRDefault="00FF7339" w:rsidP="00C70DE5">
            <w:pPr>
              <w:rPr>
                <w:sz w:val="24"/>
                <w:szCs w:val="24"/>
              </w:rPr>
            </w:pPr>
          </w:p>
        </w:tc>
      </w:tr>
      <w:tr w:rsidR="00FF7339" w:rsidRPr="00B76871" w:rsidTr="00FF7339">
        <w:tc>
          <w:tcPr>
            <w:tcW w:w="326" w:type="pct"/>
          </w:tcPr>
          <w:p w:rsidR="00FF7339" w:rsidRPr="00B76871" w:rsidRDefault="00FF7339" w:rsidP="00C70DE5">
            <w:pPr>
              <w:rPr>
                <w:sz w:val="24"/>
                <w:szCs w:val="24"/>
              </w:rPr>
            </w:pPr>
            <w:r>
              <w:rPr>
                <w:sz w:val="24"/>
                <w:szCs w:val="24"/>
              </w:rPr>
              <w:t>3</w:t>
            </w:r>
          </w:p>
        </w:tc>
        <w:tc>
          <w:tcPr>
            <w:tcW w:w="2031" w:type="pct"/>
          </w:tcPr>
          <w:p w:rsidR="00FF7339" w:rsidRPr="00B76871" w:rsidRDefault="00FF7339" w:rsidP="00C70DE5">
            <w:pPr>
              <w:rPr>
                <w:sz w:val="24"/>
                <w:szCs w:val="24"/>
              </w:rPr>
            </w:pPr>
          </w:p>
        </w:tc>
        <w:tc>
          <w:tcPr>
            <w:tcW w:w="858" w:type="pct"/>
          </w:tcPr>
          <w:p w:rsidR="00FF7339" w:rsidRPr="00B76871" w:rsidRDefault="00FF7339" w:rsidP="00C70DE5">
            <w:pPr>
              <w:rPr>
                <w:sz w:val="24"/>
                <w:szCs w:val="24"/>
              </w:rPr>
            </w:pPr>
          </w:p>
        </w:tc>
        <w:tc>
          <w:tcPr>
            <w:tcW w:w="875" w:type="pct"/>
          </w:tcPr>
          <w:p w:rsidR="00FF7339" w:rsidRPr="00B76871" w:rsidRDefault="00FF7339" w:rsidP="00C70DE5">
            <w:pPr>
              <w:rPr>
                <w:sz w:val="24"/>
                <w:szCs w:val="24"/>
              </w:rPr>
            </w:pPr>
          </w:p>
        </w:tc>
        <w:tc>
          <w:tcPr>
            <w:tcW w:w="909" w:type="pct"/>
          </w:tcPr>
          <w:p w:rsidR="00FF7339" w:rsidRPr="00B76871" w:rsidRDefault="00FF7339" w:rsidP="00C70DE5">
            <w:pPr>
              <w:rPr>
                <w:sz w:val="24"/>
                <w:szCs w:val="24"/>
              </w:rPr>
            </w:pPr>
          </w:p>
        </w:tc>
      </w:tr>
      <w:tr w:rsidR="00FF7339" w:rsidRPr="00B76871" w:rsidTr="00FF7339">
        <w:tc>
          <w:tcPr>
            <w:tcW w:w="326" w:type="pct"/>
          </w:tcPr>
          <w:p w:rsidR="00FF7339" w:rsidRPr="00B76871" w:rsidRDefault="00FF7339" w:rsidP="00C70DE5">
            <w:pPr>
              <w:rPr>
                <w:sz w:val="24"/>
                <w:szCs w:val="24"/>
              </w:rPr>
            </w:pPr>
          </w:p>
        </w:tc>
        <w:tc>
          <w:tcPr>
            <w:tcW w:w="2031" w:type="pct"/>
          </w:tcPr>
          <w:p w:rsidR="00FF7339" w:rsidRPr="00B76871" w:rsidRDefault="00FF7339" w:rsidP="00C70DE5">
            <w:pPr>
              <w:rPr>
                <w:sz w:val="24"/>
                <w:szCs w:val="24"/>
              </w:rPr>
            </w:pPr>
            <w:r w:rsidRPr="00B76871">
              <w:rPr>
                <w:sz w:val="24"/>
                <w:szCs w:val="24"/>
              </w:rPr>
              <w:t>Итого</w:t>
            </w:r>
          </w:p>
        </w:tc>
        <w:tc>
          <w:tcPr>
            <w:tcW w:w="858" w:type="pct"/>
          </w:tcPr>
          <w:p w:rsidR="00FF7339" w:rsidRPr="00B76871" w:rsidRDefault="00FF7339" w:rsidP="00C70DE5">
            <w:pPr>
              <w:rPr>
                <w:sz w:val="24"/>
                <w:szCs w:val="24"/>
              </w:rPr>
            </w:pPr>
          </w:p>
        </w:tc>
        <w:tc>
          <w:tcPr>
            <w:tcW w:w="875" w:type="pct"/>
          </w:tcPr>
          <w:p w:rsidR="00FF7339" w:rsidRPr="00B76871" w:rsidRDefault="00FF7339" w:rsidP="00C70DE5">
            <w:pPr>
              <w:rPr>
                <w:sz w:val="24"/>
                <w:szCs w:val="24"/>
              </w:rPr>
            </w:pPr>
          </w:p>
        </w:tc>
        <w:tc>
          <w:tcPr>
            <w:tcW w:w="909" w:type="pct"/>
          </w:tcPr>
          <w:p w:rsidR="00FF7339" w:rsidRPr="00B76871" w:rsidRDefault="00FF7339" w:rsidP="00C70DE5">
            <w:pPr>
              <w:rPr>
                <w:sz w:val="24"/>
                <w:szCs w:val="24"/>
              </w:rPr>
            </w:pPr>
          </w:p>
        </w:tc>
      </w:tr>
    </w:tbl>
    <w:p w:rsidR="005B20F3" w:rsidRPr="00B76871" w:rsidRDefault="005B20F3" w:rsidP="005B20F3">
      <w:pPr>
        <w:rPr>
          <w:sz w:val="24"/>
          <w:szCs w:val="24"/>
        </w:rPr>
      </w:pPr>
    </w:p>
    <w:p w:rsidR="005B20F3" w:rsidRPr="00B76871" w:rsidRDefault="005B20F3" w:rsidP="005B20F3">
      <w:pPr>
        <w:rPr>
          <w:sz w:val="24"/>
          <w:szCs w:val="24"/>
        </w:rPr>
      </w:pPr>
    </w:p>
    <w:p w:rsidR="005B20F3" w:rsidRPr="00B76871" w:rsidRDefault="005B20F3" w:rsidP="005B20F3">
      <w:pPr>
        <w:rPr>
          <w:sz w:val="24"/>
          <w:szCs w:val="24"/>
        </w:rPr>
      </w:pPr>
    </w:p>
    <w:tbl>
      <w:tblPr>
        <w:tblW w:w="9900" w:type="dxa"/>
        <w:tblInd w:w="-72" w:type="dxa"/>
        <w:tblLook w:val="01E0" w:firstRow="1" w:lastRow="1" w:firstColumn="1" w:lastColumn="1" w:noHBand="0" w:noVBand="0"/>
      </w:tblPr>
      <w:tblGrid>
        <w:gridCol w:w="4950"/>
        <w:gridCol w:w="4950"/>
      </w:tblGrid>
      <w:tr w:rsidR="005B20F3" w:rsidRPr="00B76871" w:rsidTr="00C70DE5">
        <w:tc>
          <w:tcPr>
            <w:tcW w:w="4950" w:type="dxa"/>
          </w:tcPr>
          <w:p w:rsidR="005B20F3" w:rsidRPr="00B76871" w:rsidRDefault="005B20F3" w:rsidP="00C70DE5">
            <w:pPr>
              <w:jc w:val="both"/>
              <w:rPr>
                <w:sz w:val="24"/>
                <w:szCs w:val="24"/>
              </w:rPr>
            </w:pPr>
            <w:r w:rsidRPr="00B76871">
              <w:rPr>
                <w:sz w:val="24"/>
                <w:szCs w:val="24"/>
              </w:rPr>
              <w:t>ЗАКАЗЧИК</w:t>
            </w:r>
          </w:p>
          <w:p w:rsidR="00FF7339" w:rsidRDefault="00FF7339" w:rsidP="00C70DE5">
            <w:pPr>
              <w:jc w:val="both"/>
              <w:rPr>
                <w:sz w:val="24"/>
                <w:szCs w:val="24"/>
              </w:rPr>
            </w:pPr>
          </w:p>
          <w:p w:rsidR="005B20F3" w:rsidRPr="00B76871" w:rsidRDefault="005B20F3" w:rsidP="00C70DE5">
            <w:pPr>
              <w:jc w:val="both"/>
              <w:rPr>
                <w:sz w:val="24"/>
                <w:szCs w:val="24"/>
              </w:rPr>
            </w:pPr>
            <w:r>
              <w:rPr>
                <w:sz w:val="24"/>
                <w:szCs w:val="24"/>
              </w:rPr>
              <w:t xml:space="preserve">Начальник </w:t>
            </w:r>
          </w:p>
          <w:p w:rsidR="005B20F3" w:rsidRDefault="005B20F3" w:rsidP="00C70DE5">
            <w:pPr>
              <w:jc w:val="both"/>
              <w:rPr>
                <w:sz w:val="24"/>
                <w:szCs w:val="24"/>
              </w:rPr>
            </w:pPr>
          </w:p>
          <w:p w:rsidR="00FF7339" w:rsidRPr="00B76871" w:rsidRDefault="00FF7339" w:rsidP="00C70DE5">
            <w:pPr>
              <w:jc w:val="both"/>
              <w:rPr>
                <w:sz w:val="24"/>
                <w:szCs w:val="24"/>
              </w:rPr>
            </w:pPr>
          </w:p>
          <w:p w:rsidR="005B20F3" w:rsidRPr="00B76871" w:rsidRDefault="005B20F3" w:rsidP="00C70DE5">
            <w:pPr>
              <w:jc w:val="both"/>
              <w:rPr>
                <w:sz w:val="24"/>
                <w:szCs w:val="24"/>
              </w:rPr>
            </w:pPr>
            <w:r w:rsidRPr="00B76871">
              <w:rPr>
                <w:sz w:val="24"/>
                <w:szCs w:val="24"/>
              </w:rPr>
              <w:t xml:space="preserve">__________________ </w:t>
            </w:r>
            <w:r>
              <w:rPr>
                <w:sz w:val="24"/>
                <w:szCs w:val="24"/>
              </w:rPr>
              <w:t>И.К. Василевич</w:t>
            </w:r>
          </w:p>
          <w:p w:rsidR="005B20F3" w:rsidRPr="00B76871" w:rsidRDefault="005B20F3" w:rsidP="00C70DE5">
            <w:pPr>
              <w:jc w:val="both"/>
              <w:rPr>
                <w:sz w:val="24"/>
                <w:szCs w:val="24"/>
              </w:rPr>
            </w:pPr>
            <w:r w:rsidRPr="00B76871">
              <w:rPr>
                <w:sz w:val="24"/>
                <w:szCs w:val="24"/>
              </w:rPr>
              <w:t xml:space="preserve">МП </w:t>
            </w:r>
          </w:p>
        </w:tc>
        <w:tc>
          <w:tcPr>
            <w:tcW w:w="4950" w:type="dxa"/>
          </w:tcPr>
          <w:p w:rsidR="005B20F3" w:rsidRDefault="005B20F3" w:rsidP="00C70DE5">
            <w:pPr>
              <w:jc w:val="both"/>
              <w:rPr>
                <w:sz w:val="24"/>
                <w:szCs w:val="24"/>
              </w:rPr>
            </w:pPr>
            <w:r w:rsidRPr="00B76871">
              <w:rPr>
                <w:sz w:val="24"/>
                <w:szCs w:val="24"/>
              </w:rPr>
              <w:t>ПОСТАВЩИК</w:t>
            </w:r>
          </w:p>
          <w:p w:rsidR="008E5FF7" w:rsidRPr="00B76871" w:rsidRDefault="008E5FF7" w:rsidP="00C70DE5">
            <w:pPr>
              <w:jc w:val="both"/>
              <w:rPr>
                <w:sz w:val="24"/>
                <w:szCs w:val="24"/>
              </w:rPr>
            </w:pPr>
          </w:p>
          <w:p w:rsidR="005B20F3" w:rsidRPr="00B76871" w:rsidRDefault="005B20F3" w:rsidP="00C70DE5">
            <w:pPr>
              <w:jc w:val="both"/>
              <w:rPr>
                <w:sz w:val="24"/>
                <w:szCs w:val="24"/>
              </w:rPr>
            </w:pPr>
          </w:p>
          <w:p w:rsidR="00FF7339" w:rsidRDefault="00FF7339" w:rsidP="00C70DE5">
            <w:pPr>
              <w:jc w:val="both"/>
              <w:rPr>
                <w:sz w:val="24"/>
                <w:szCs w:val="24"/>
              </w:rPr>
            </w:pPr>
          </w:p>
          <w:p w:rsidR="00FF7339" w:rsidRDefault="00FF7339" w:rsidP="00C70DE5">
            <w:pPr>
              <w:jc w:val="both"/>
              <w:rPr>
                <w:sz w:val="24"/>
                <w:szCs w:val="24"/>
              </w:rPr>
            </w:pPr>
          </w:p>
          <w:p w:rsidR="005B20F3" w:rsidRPr="00B76871" w:rsidRDefault="005B20F3" w:rsidP="00C70DE5">
            <w:pPr>
              <w:jc w:val="both"/>
              <w:rPr>
                <w:sz w:val="24"/>
                <w:szCs w:val="24"/>
              </w:rPr>
            </w:pPr>
            <w:r w:rsidRPr="00B76871">
              <w:rPr>
                <w:sz w:val="24"/>
                <w:szCs w:val="24"/>
              </w:rPr>
              <w:t>___________________/</w:t>
            </w:r>
            <w:r w:rsidR="008E5FF7">
              <w:rPr>
                <w:sz w:val="24"/>
                <w:szCs w:val="24"/>
              </w:rPr>
              <w:t>____________</w:t>
            </w:r>
            <w:r w:rsidRPr="00B76871">
              <w:rPr>
                <w:sz w:val="24"/>
                <w:szCs w:val="24"/>
              </w:rPr>
              <w:t>/</w:t>
            </w:r>
          </w:p>
          <w:p w:rsidR="005B20F3" w:rsidRPr="00B76871" w:rsidRDefault="005B20F3" w:rsidP="00C70DE5">
            <w:pPr>
              <w:jc w:val="both"/>
              <w:rPr>
                <w:sz w:val="24"/>
                <w:szCs w:val="24"/>
              </w:rPr>
            </w:pPr>
            <w:r w:rsidRPr="00B76871">
              <w:rPr>
                <w:sz w:val="24"/>
                <w:szCs w:val="24"/>
              </w:rPr>
              <w:t>МП</w:t>
            </w:r>
          </w:p>
        </w:tc>
      </w:tr>
    </w:tbl>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Pr="00B76871" w:rsidRDefault="005B20F3" w:rsidP="005B20F3">
      <w:pPr>
        <w:jc w:val="right"/>
        <w:rPr>
          <w:sz w:val="24"/>
          <w:szCs w:val="24"/>
        </w:rPr>
      </w:pPr>
    </w:p>
    <w:p w:rsidR="005B20F3" w:rsidRDefault="005B20F3" w:rsidP="005B20F3">
      <w:pPr>
        <w:jc w:val="right"/>
        <w:rPr>
          <w:sz w:val="24"/>
          <w:szCs w:val="24"/>
        </w:rPr>
      </w:pPr>
    </w:p>
    <w:p w:rsidR="00CD3CF7" w:rsidRDefault="00CD3CF7" w:rsidP="000D6911">
      <w:pPr>
        <w:widowControl/>
        <w:autoSpaceDE/>
        <w:autoSpaceDN/>
        <w:adjustRightInd/>
        <w:spacing w:after="200" w:line="276" w:lineRule="auto"/>
        <w:rPr>
          <w:b/>
          <w:caps/>
          <w:sz w:val="28"/>
          <w:szCs w:val="28"/>
        </w:rPr>
      </w:pPr>
      <w:r>
        <w:rPr>
          <w:sz w:val="24"/>
          <w:szCs w:val="24"/>
        </w:rPr>
        <w:br w:type="page"/>
      </w:r>
    </w:p>
    <w:p w:rsidR="00F33EA9" w:rsidRDefault="00F33EA9" w:rsidP="00FF7339">
      <w:pPr>
        <w:pStyle w:val="af2"/>
        <w:ind w:left="0"/>
      </w:pPr>
    </w:p>
    <w:p w:rsidR="0062137F" w:rsidRDefault="00F33EA9" w:rsidP="000D6911">
      <w:pPr>
        <w:jc w:val="center"/>
        <w:rPr>
          <w:sz w:val="24"/>
          <w:szCs w:val="24"/>
        </w:rPr>
      </w:pPr>
      <w:r w:rsidRPr="00F33EA9">
        <w:rPr>
          <w:sz w:val="24"/>
          <w:szCs w:val="24"/>
        </w:rPr>
        <w:t>Обоснование максимальной (начальной) цены контракта</w:t>
      </w:r>
      <w:r>
        <w:rPr>
          <w:sz w:val="24"/>
          <w:szCs w:val="24"/>
        </w:rPr>
        <w:t>.</w:t>
      </w:r>
    </w:p>
    <w:p w:rsidR="00F33EA9" w:rsidRDefault="00F33EA9" w:rsidP="000D6911">
      <w:pPr>
        <w:jc w:val="center"/>
        <w:rPr>
          <w:sz w:val="24"/>
          <w:szCs w:val="24"/>
        </w:rPr>
      </w:pPr>
    </w:p>
    <w:tbl>
      <w:tblPr>
        <w:tblStyle w:val="af1"/>
        <w:tblW w:w="0" w:type="auto"/>
        <w:tblLook w:val="04A0" w:firstRow="1" w:lastRow="0" w:firstColumn="1" w:lastColumn="0" w:noHBand="0" w:noVBand="1"/>
      </w:tblPr>
      <w:tblGrid>
        <w:gridCol w:w="554"/>
        <w:gridCol w:w="1485"/>
        <w:gridCol w:w="1083"/>
        <w:gridCol w:w="1266"/>
        <w:gridCol w:w="1207"/>
        <w:gridCol w:w="1290"/>
        <w:gridCol w:w="1417"/>
        <w:gridCol w:w="1269"/>
      </w:tblGrid>
      <w:tr w:rsidR="00F33EA9" w:rsidTr="004D4EFE">
        <w:tc>
          <w:tcPr>
            <w:tcW w:w="0" w:type="auto"/>
            <w:vMerge w:val="restart"/>
          </w:tcPr>
          <w:p w:rsidR="00F33EA9" w:rsidRDefault="00F33EA9" w:rsidP="00C70DE5">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0" w:type="auto"/>
            <w:vMerge w:val="restart"/>
          </w:tcPr>
          <w:p w:rsidR="00F33EA9" w:rsidRDefault="00F33EA9" w:rsidP="00C70DE5">
            <w:pPr>
              <w:jc w:val="center"/>
              <w:rPr>
                <w:sz w:val="24"/>
                <w:szCs w:val="24"/>
              </w:rPr>
            </w:pPr>
            <w:r>
              <w:rPr>
                <w:sz w:val="24"/>
                <w:szCs w:val="24"/>
              </w:rPr>
              <w:t>Поставщик</w:t>
            </w:r>
          </w:p>
        </w:tc>
        <w:tc>
          <w:tcPr>
            <w:tcW w:w="0" w:type="auto"/>
            <w:gridSpan w:val="3"/>
          </w:tcPr>
          <w:p w:rsidR="00F33EA9" w:rsidRDefault="00F33EA9" w:rsidP="000D6911">
            <w:pPr>
              <w:jc w:val="center"/>
              <w:rPr>
                <w:sz w:val="24"/>
                <w:szCs w:val="24"/>
              </w:rPr>
            </w:pPr>
            <w:r>
              <w:rPr>
                <w:sz w:val="24"/>
                <w:szCs w:val="24"/>
              </w:rPr>
              <w:t>Цена за ед.</w:t>
            </w:r>
          </w:p>
        </w:tc>
        <w:tc>
          <w:tcPr>
            <w:tcW w:w="1290" w:type="dxa"/>
            <w:vMerge w:val="restart"/>
          </w:tcPr>
          <w:p w:rsidR="00F33EA9" w:rsidRDefault="00F33EA9" w:rsidP="000D6911">
            <w:pPr>
              <w:jc w:val="center"/>
              <w:rPr>
                <w:sz w:val="24"/>
                <w:szCs w:val="24"/>
              </w:rPr>
            </w:pPr>
            <w:r>
              <w:rPr>
                <w:sz w:val="24"/>
                <w:szCs w:val="24"/>
              </w:rPr>
              <w:t>Цена комплекта из 3-х предметов</w:t>
            </w:r>
          </w:p>
        </w:tc>
        <w:tc>
          <w:tcPr>
            <w:tcW w:w="1417" w:type="dxa"/>
            <w:vMerge w:val="restart"/>
          </w:tcPr>
          <w:p w:rsidR="00F33EA9" w:rsidRDefault="00F33EA9" w:rsidP="000D6911">
            <w:pPr>
              <w:jc w:val="center"/>
              <w:rPr>
                <w:sz w:val="24"/>
                <w:szCs w:val="24"/>
              </w:rPr>
            </w:pPr>
            <w:r>
              <w:rPr>
                <w:sz w:val="24"/>
                <w:szCs w:val="24"/>
              </w:rPr>
              <w:t>Количество</w:t>
            </w:r>
          </w:p>
        </w:tc>
        <w:tc>
          <w:tcPr>
            <w:tcW w:w="0" w:type="auto"/>
            <w:vMerge w:val="restart"/>
          </w:tcPr>
          <w:p w:rsidR="00F33EA9" w:rsidRDefault="00F33EA9" w:rsidP="000D6911">
            <w:pPr>
              <w:jc w:val="center"/>
              <w:rPr>
                <w:sz w:val="24"/>
                <w:szCs w:val="24"/>
              </w:rPr>
            </w:pPr>
            <w:r>
              <w:rPr>
                <w:sz w:val="24"/>
                <w:szCs w:val="24"/>
              </w:rPr>
              <w:t>Цена контракта</w:t>
            </w:r>
          </w:p>
        </w:tc>
      </w:tr>
      <w:tr w:rsidR="004D4EFE" w:rsidTr="004D4EFE">
        <w:tc>
          <w:tcPr>
            <w:tcW w:w="0" w:type="auto"/>
            <w:vMerge/>
          </w:tcPr>
          <w:p w:rsidR="00F33EA9" w:rsidRDefault="00F33EA9" w:rsidP="00C70DE5">
            <w:pPr>
              <w:jc w:val="center"/>
              <w:rPr>
                <w:sz w:val="24"/>
                <w:szCs w:val="24"/>
              </w:rPr>
            </w:pPr>
          </w:p>
        </w:tc>
        <w:tc>
          <w:tcPr>
            <w:tcW w:w="0" w:type="auto"/>
            <w:vMerge/>
          </w:tcPr>
          <w:p w:rsidR="00F33EA9" w:rsidRDefault="00F33EA9" w:rsidP="00C70DE5">
            <w:pPr>
              <w:jc w:val="center"/>
              <w:rPr>
                <w:sz w:val="24"/>
                <w:szCs w:val="24"/>
              </w:rPr>
            </w:pPr>
          </w:p>
        </w:tc>
        <w:tc>
          <w:tcPr>
            <w:tcW w:w="0" w:type="auto"/>
          </w:tcPr>
          <w:p w:rsidR="00F33EA9" w:rsidRDefault="00F33EA9" w:rsidP="00C70DE5">
            <w:pPr>
              <w:jc w:val="center"/>
              <w:rPr>
                <w:sz w:val="24"/>
                <w:szCs w:val="24"/>
              </w:rPr>
            </w:pPr>
            <w:r>
              <w:rPr>
                <w:sz w:val="24"/>
                <w:szCs w:val="24"/>
              </w:rPr>
              <w:t>Стол с тумбой, руб.</w:t>
            </w:r>
          </w:p>
        </w:tc>
        <w:tc>
          <w:tcPr>
            <w:tcW w:w="0" w:type="auto"/>
          </w:tcPr>
          <w:p w:rsidR="00F33EA9" w:rsidRDefault="00F33EA9" w:rsidP="00C70DE5">
            <w:pPr>
              <w:jc w:val="center"/>
              <w:rPr>
                <w:sz w:val="24"/>
                <w:szCs w:val="24"/>
              </w:rPr>
            </w:pPr>
            <w:r>
              <w:rPr>
                <w:sz w:val="24"/>
                <w:szCs w:val="24"/>
              </w:rPr>
              <w:t>Шкаф одежный, руб.</w:t>
            </w:r>
          </w:p>
        </w:tc>
        <w:tc>
          <w:tcPr>
            <w:tcW w:w="0" w:type="auto"/>
          </w:tcPr>
          <w:p w:rsidR="00F33EA9" w:rsidRDefault="00F33EA9" w:rsidP="00C70DE5">
            <w:pPr>
              <w:jc w:val="center"/>
              <w:rPr>
                <w:sz w:val="24"/>
                <w:szCs w:val="24"/>
              </w:rPr>
            </w:pPr>
            <w:r>
              <w:rPr>
                <w:sz w:val="24"/>
                <w:szCs w:val="24"/>
              </w:rPr>
              <w:t>Шкаф книжный</w:t>
            </w:r>
          </w:p>
        </w:tc>
        <w:tc>
          <w:tcPr>
            <w:tcW w:w="1290" w:type="dxa"/>
            <w:vMerge/>
          </w:tcPr>
          <w:p w:rsidR="00F33EA9" w:rsidRDefault="00F33EA9" w:rsidP="000D6911">
            <w:pPr>
              <w:jc w:val="center"/>
              <w:rPr>
                <w:sz w:val="24"/>
                <w:szCs w:val="24"/>
              </w:rPr>
            </w:pPr>
          </w:p>
        </w:tc>
        <w:tc>
          <w:tcPr>
            <w:tcW w:w="1417" w:type="dxa"/>
            <w:vMerge/>
          </w:tcPr>
          <w:p w:rsidR="00F33EA9" w:rsidRDefault="00F33EA9" w:rsidP="000D6911">
            <w:pPr>
              <w:jc w:val="center"/>
              <w:rPr>
                <w:sz w:val="24"/>
                <w:szCs w:val="24"/>
              </w:rPr>
            </w:pPr>
          </w:p>
        </w:tc>
        <w:tc>
          <w:tcPr>
            <w:tcW w:w="0" w:type="auto"/>
            <w:vMerge/>
          </w:tcPr>
          <w:p w:rsidR="00F33EA9" w:rsidRDefault="00F33EA9" w:rsidP="000D6911">
            <w:pPr>
              <w:jc w:val="center"/>
              <w:rPr>
                <w:sz w:val="24"/>
                <w:szCs w:val="24"/>
              </w:rPr>
            </w:pPr>
          </w:p>
        </w:tc>
      </w:tr>
      <w:tr w:rsidR="004D4EFE" w:rsidTr="00F33EA9">
        <w:tc>
          <w:tcPr>
            <w:tcW w:w="0" w:type="auto"/>
          </w:tcPr>
          <w:p w:rsidR="00F33EA9" w:rsidRDefault="00F33EA9" w:rsidP="000D6911">
            <w:pPr>
              <w:jc w:val="center"/>
              <w:rPr>
                <w:sz w:val="24"/>
                <w:szCs w:val="24"/>
              </w:rPr>
            </w:pPr>
            <w:r>
              <w:rPr>
                <w:sz w:val="24"/>
                <w:szCs w:val="24"/>
              </w:rPr>
              <w:t>1</w:t>
            </w:r>
          </w:p>
        </w:tc>
        <w:tc>
          <w:tcPr>
            <w:tcW w:w="0" w:type="auto"/>
          </w:tcPr>
          <w:p w:rsidR="00F33EA9" w:rsidRDefault="004D4EFE" w:rsidP="000D6911">
            <w:pPr>
              <w:jc w:val="center"/>
              <w:rPr>
                <w:sz w:val="24"/>
                <w:szCs w:val="24"/>
              </w:rPr>
            </w:pPr>
            <w:r>
              <w:rPr>
                <w:sz w:val="24"/>
                <w:szCs w:val="24"/>
              </w:rPr>
              <w:t>ООО «Мебель-Профи»</w:t>
            </w:r>
          </w:p>
        </w:tc>
        <w:tc>
          <w:tcPr>
            <w:tcW w:w="0" w:type="auto"/>
          </w:tcPr>
          <w:p w:rsidR="00F33EA9" w:rsidRDefault="00101B15" w:rsidP="000D6911">
            <w:pPr>
              <w:jc w:val="center"/>
              <w:rPr>
                <w:sz w:val="24"/>
                <w:szCs w:val="24"/>
              </w:rPr>
            </w:pPr>
            <w:r>
              <w:rPr>
                <w:sz w:val="24"/>
                <w:szCs w:val="24"/>
              </w:rPr>
              <w:t>4014</w:t>
            </w:r>
          </w:p>
        </w:tc>
        <w:tc>
          <w:tcPr>
            <w:tcW w:w="0" w:type="auto"/>
          </w:tcPr>
          <w:p w:rsidR="00F33EA9" w:rsidRDefault="004D4EFE" w:rsidP="000D6911">
            <w:pPr>
              <w:jc w:val="center"/>
              <w:rPr>
                <w:sz w:val="24"/>
                <w:szCs w:val="24"/>
              </w:rPr>
            </w:pPr>
            <w:r>
              <w:rPr>
                <w:sz w:val="24"/>
                <w:szCs w:val="24"/>
              </w:rPr>
              <w:t>3400</w:t>
            </w:r>
          </w:p>
        </w:tc>
        <w:tc>
          <w:tcPr>
            <w:tcW w:w="0" w:type="auto"/>
          </w:tcPr>
          <w:p w:rsidR="00F33EA9" w:rsidRDefault="004D4EFE" w:rsidP="000D6911">
            <w:pPr>
              <w:jc w:val="center"/>
              <w:rPr>
                <w:sz w:val="24"/>
                <w:szCs w:val="24"/>
              </w:rPr>
            </w:pPr>
            <w:r>
              <w:rPr>
                <w:sz w:val="24"/>
                <w:szCs w:val="24"/>
              </w:rPr>
              <w:t>3200</w:t>
            </w:r>
          </w:p>
        </w:tc>
        <w:tc>
          <w:tcPr>
            <w:tcW w:w="0" w:type="auto"/>
          </w:tcPr>
          <w:p w:rsidR="00F33EA9" w:rsidRDefault="004D4EFE" w:rsidP="000D6911">
            <w:pPr>
              <w:jc w:val="center"/>
              <w:rPr>
                <w:sz w:val="24"/>
                <w:szCs w:val="24"/>
              </w:rPr>
            </w:pPr>
            <w:r>
              <w:rPr>
                <w:sz w:val="24"/>
                <w:szCs w:val="24"/>
              </w:rPr>
              <w:t>10630</w:t>
            </w:r>
          </w:p>
        </w:tc>
        <w:tc>
          <w:tcPr>
            <w:tcW w:w="0" w:type="auto"/>
          </w:tcPr>
          <w:p w:rsidR="00F33EA9" w:rsidRDefault="00F33EA9" w:rsidP="000D6911">
            <w:pPr>
              <w:jc w:val="center"/>
              <w:rPr>
                <w:sz w:val="24"/>
                <w:szCs w:val="24"/>
              </w:rPr>
            </w:pPr>
            <w:r>
              <w:rPr>
                <w:sz w:val="24"/>
                <w:szCs w:val="24"/>
              </w:rPr>
              <w:t>39</w:t>
            </w:r>
          </w:p>
        </w:tc>
        <w:tc>
          <w:tcPr>
            <w:tcW w:w="0" w:type="auto"/>
          </w:tcPr>
          <w:p w:rsidR="00F33EA9" w:rsidRDefault="004D4EFE" w:rsidP="00101B15">
            <w:pPr>
              <w:jc w:val="center"/>
              <w:rPr>
                <w:sz w:val="24"/>
                <w:szCs w:val="24"/>
              </w:rPr>
            </w:pPr>
            <w:r>
              <w:rPr>
                <w:sz w:val="24"/>
                <w:szCs w:val="24"/>
              </w:rPr>
              <w:t>4145</w:t>
            </w:r>
            <w:r w:rsidR="00101B15">
              <w:rPr>
                <w:sz w:val="24"/>
                <w:szCs w:val="24"/>
              </w:rPr>
              <w:t>54</w:t>
            </w:r>
          </w:p>
        </w:tc>
      </w:tr>
      <w:tr w:rsidR="004D4EFE" w:rsidTr="00F33EA9">
        <w:tc>
          <w:tcPr>
            <w:tcW w:w="0" w:type="auto"/>
          </w:tcPr>
          <w:p w:rsidR="00F33EA9" w:rsidRDefault="00F33EA9" w:rsidP="000D6911">
            <w:pPr>
              <w:jc w:val="center"/>
              <w:rPr>
                <w:sz w:val="24"/>
                <w:szCs w:val="24"/>
              </w:rPr>
            </w:pPr>
            <w:r>
              <w:rPr>
                <w:sz w:val="24"/>
                <w:szCs w:val="24"/>
              </w:rPr>
              <w:t>2</w:t>
            </w:r>
          </w:p>
        </w:tc>
        <w:tc>
          <w:tcPr>
            <w:tcW w:w="0" w:type="auto"/>
          </w:tcPr>
          <w:p w:rsidR="00F33EA9" w:rsidRPr="004D4EFE" w:rsidRDefault="004D4EFE" w:rsidP="000D6911">
            <w:pPr>
              <w:jc w:val="center"/>
              <w:rPr>
                <w:sz w:val="24"/>
                <w:szCs w:val="24"/>
              </w:rPr>
            </w:pPr>
            <w:r>
              <w:rPr>
                <w:sz w:val="24"/>
                <w:szCs w:val="24"/>
              </w:rPr>
              <w:t>ООО «Офисная мебель «</w:t>
            </w:r>
            <w:r>
              <w:rPr>
                <w:sz w:val="24"/>
                <w:szCs w:val="24"/>
                <w:lang w:val="en-US"/>
              </w:rPr>
              <w:t>XXI</w:t>
            </w:r>
            <w:r>
              <w:rPr>
                <w:sz w:val="24"/>
                <w:szCs w:val="24"/>
              </w:rPr>
              <w:t xml:space="preserve"> век»</w:t>
            </w:r>
          </w:p>
        </w:tc>
        <w:tc>
          <w:tcPr>
            <w:tcW w:w="0" w:type="auto"/>
          </w:tcPr>
          <w:p w:rsidR="00F33EA9" w:rsidRDefault="00101B15" w:rsidP="000D6911">
            <w:pPr>
              <w:jc w:val="center"/>
              <w:rPr>
                <w:sz w:val="24"/>
                <w:szCs w:val="24"/>
              </w:rPr>
            </w:pPr>
            <w:r>
              <w:rPr>
                <w:sz w:val="24"/>
                <w:szCs w:val="24"/>
              </w:rPr>
              <w:t>4052</w:t>
            </w:r>
          </w:p>
        </w:tc>
        <w:tc>
          <w:tcPr>
            <w:tcW w:w="0" w:type="auto"/>
          </w:tcPr>
          <w:p w:rsidR="00F33EA9" w:rsidRDefault="004D4EFE" w:rsidP="000D6911">
            <w:pPr>
              <w:jc w:val="center"/>
              <w:rPr>
                <w:sz w:val="24"/>
                <w:szCs w:val="24"/>
              </w:rPr>
            </w:pPr>
            <w:r>
              <w:rPr>
                <w:sz w:val="24"/>
                <w:szCs w:val="24"/>
              </w:rPr>
              <w:t>3415</w:t>
            </w:r>
          </w:p>
        </w:tc>
        <w:tc>
          <w:tcPr>
            <w:tcW w:w="0" w:type="auto"/>
          </w:tcPr>
          <w:p w:rsidR="00F33EA9" w:rsidRDefault="004D4EFE" w:rsidP="000D6911">
            <w:pPr>
              <w:jc w:val="center"/>
              <w:rPr>
                <w:sz w:val="24"/>
                <w:szCs w:val="24"/>
              </w:rPr>
            </w:pPr>
            <w:r>
              <w:rPr>
                <w:sz w:val="24"/>
                <w:szCs w:val="24"/>
              </w:rPr>
              <w:t>3350</w:t>
            </w:r>
          </w:p>
        </w:tc>
        <w:tc>
          <w:tcPr>
            <w:tcW w:w="0" w:type="auto"/>
          </w:tcPr>
          <w:p w:rsidR="00F33EA9" w:rsidRDefault="004D4EFE" w:rsidP="000D6911">
            <w:pPr>
              <w:jc w:val="center"/>
              <w:rPr>
                <w:sz w:val="24"/>
                <w:szCs w:val="24"/>
              </w:rPr>
            </w:pPr>
            <w:r>
              <w:rPr>
                <w:sz w:val="24"/>
                <w:szCs w:val="24"/>
              </w:rPr>
              <w:t>10833</w:t>
            </w:r>
          </w:p>
        </w:tc>
        <w:tc>
          <w:tcPr>
            <w:tcW w:w="0" w:type="auto"/>
          </w:tcPr>
          <w:p w:rsidR="00F33EA9" w:rsidRDefault="00F33EA9" w:rsidP="000D6911">
            <w:pPr>
              <w:jc w:val="center"/>
              <w:rPr>
                <w:sz w:val="24"/>
                <w:szCs w:val="24"/>
              </w:rPr>
            </w:pPr>
            <w:r>
              <w:rPr>
                <w:sz w:val="24"/>
                <w:szCs w:val="24"/>
              </w:rPr>
              <w:t>39</w:t>
            </w:r>
          </w:p>
        </w:tc>
        <w:tc>
          <w:tcPr>
            <w:tcW w:w="0" w:type="auto"/>
          </w:tcPr>
          <w:p w:rsidR="00F33EA9" w:rsidRDefault="004D4EFE" w:rsidP="00101B15">
            <w:pPr>
              <w:jc w:val="center"/>
              <w:rPr>
                <w:sz w:val="24"/>
                <w:szCs w:val="24"/>
              </w:rPr>
            </w:pPr>
            <w:r>
              <w:rPr>
                <w:sz w:val="24"/>
                <w:szCs w:val="24"/>
              </w:rPr>
              <w:t>4224</w:t>
            </w:r>
            <w:r w:rsidR="00101B15">
              <w:rPr>
                <w:sz w:val="24"/>
                <w:szCs w:val="24"/>
              </w:rPr>
              <w:t>71</w:t>
            </w:r>
          </w:p>
        </w:tc>
      </w:tr>
      <w:tr w:rsidR="004D4EFE" w:rsidTr="00F33EA9">
        <w:tc>
          <w:tcPr>
            <w:tcW w:w="0" w:type="auto"/>
          </w:tcPr>
          <w:p w:rsidR="00F33EA9" w:rsidRDefault="00F33EA9" w:rsidP="000D6911">
            <w:pPr>
              <w:jc w:val="center"/>
              <w:rPr>
                <w:sz w:val="24"/>
                <w:szCs w:val="24"/>
              </w:rPr>
            </w:pPr>
            <w:r>
              <w:rPr>
                <w:sz w:val="24"/>
                <w:szCs w:val="24"/>
              </w:rPr>
              <w:t>3</w:t>
            </w:r>
          </w:p>
        </w:tc>
        <w:tc>
          <w:tcPr>
            <w:tcW w:w="0" w:type="auto"/>
          </w:tcPr>
          <w:p w:rsidR="00F33EA9" w:rsidRDefault="004D4EFE" w:rsidP="000D6911">
            <w:pPr>
              <w:jc w:val="center"/>
              <w:rPr>
                <w:sz w:val="24"/>
                <w:szCs w:val="24"/>
              </w:rPr>
            </w:pPr>
            <w:r>
              <w:rPr>
                <w:sz w:val="24"/>
                <w:szCs w:val="24"/>
              </w:rPr>
              <w:t>ИП Теплов И.В.</w:t>
            </w:r>
          </w:p>
        </w:tc>
        <w:tc>
          <w:tcPr>
            <w:tcW w:w="0" w:type="auto"/>
          </w:tcPr>
          <w:p w:rsidR="00F33EA9" w:rsidRDefault="00101B15" w:rsidP="000D6911">
            <w:pPr>
              <w:jc w:val="center"/>
              <w:rPr>
                <w:sz w:val="24"/>
                <w:szCs w:val="24"/>
              </w:rPr>
            </w:pPr>
            <w:r>
              <w:rPr>
                <w:sz w:val="24"/>
                <w:szCs w:val="24"/>
              </w:rPr>
              <w:t>4033</w:t>
            </w:r>
          </w:p>
        </w:tc>
        <w:tc>
          <w:tcPr>
            <w:tcW w:w="0" w:type="auto"/>
          </w:tcPr>
          <w:p w:rsidR="00F33EA9" w:rsidRDefault="004D4EFE" w:rsidP="000D6911">
            <w:pPr>
              <w:jc w:val="center"/>
              <w:rPr>
                <w:sz w:val="24"/>
                <w:szCs w:val="24"/>
              </w:rPr>
            </w:pPr>
            <w:r>
              <w:rPr>
                <w:sz w:val="24"/>
                <w:szCs w:val="24"/>
              </w:rPr>
              <w:t>3420</w:t>
            </w:r>
          </w:p>
        </w:tc>
        <w:tc>
          <w:tcPr>
            <w:tcW w:w="0" w:type="auto"/>
          </w:tcPr>
          <w:p w:rsidR="00F33EA9" w:rsidRDefault="004D4EFE" w:rsidP="000D6911">
            <w:pPr>
              <w:jc w:val="center"/>
              <w:rPr>
                <w:sz w:val="24"/>
                <w:szCs w:val="24"/>
              </w:rPr>
            </w:pPr>
            <w:r>
              <w:rPr>
                <w:sz w:val="24"/>
                <w:szCs w:val="24"/>
              </w:rPr>
              <w:t>3300</w:t>
            </w:r>
          </w:p>
        </w:tc>
        <w:tc>
          <w:tcPr>
            <w:tcW w:w="0" w:type="auto"/>
          </w:tcPr>
          <w:p w:rsidR="00F33EA9" w:rsidRDefault="004D4EFE" w:rsidP="000D6911">
            <w:pPr>
              <w:jc w:val="center"/>
              <w:rPr>
                <w:sz w:val="24"/>
                <w:szCs w:val="24"/>
              </w:rPr>
            </w:pPr>
            <w:r>
              <w:rPr>
                <w:sz w:val="24"/>
                <w:szCs w:val="24"/>
              </w:rPr>
              <w:t>10769</w:t>
            </w:r>
          </w:p>
        </w:tc>
        <w:tc>
          <w:tcPr>
            <w:tcW w:w="0" w:type="auto"/>
          </w:tcPr>
          <w:p w:rsidR="00F33EA9" w:rsidRDefault="00F33EA9" w:rsidP="000D6911">
            <w:pPr>
              <w:jc w:val="center"/>
              <w:rPr>
                <w:sz w:val="24"/>
                <w:szCs w:val="24"/>
              </w:rPr>
            </w:pPr>
            <w:r>
              <w:rPr>
                <w:sz w:val="24"/>
                <w:szCs w:val="24"/>
              </w:rPr>
              <w:t>39</w:t>
            </w:r>
          </w:p>
        </w:tc>
        <w:tc>
          <w:tcPr>
            <w:tcW w:w="0" w:type="auto"/>
          </w:tcPr>
          <w:p w:rsidR="00F33EA9" w:rsidRDefault="004D4EFE" w:rsidP="00101B15">
            <w:pPr>
              <w:jc w:val="center"/>
              <w:rPr>
                <w:sz w:val="24"/>
                <w:szCs w:val="24"/>
              </w:rPr>
            </w:pPr>
            <w:r>
              <w:rPr>
                <w:sz w:val="24"/>
                <w:szCs w:val="24"/>
              </w:rPr>
              <w:t>4199</w:t>
            </w:r>
            <w:r w:rsidR="00101B15">
              <w:rPr>
                <w:sz w:val="24"/>
                <w:szCs w:val="24"/>
              </w:rPr>
              <w:t>75</w:t>
            </w:r>
          </w:p>
        </w:tc>
      </w:tr>
      <w:tr w:rsidR="004D4EFE" w:rsidTr="00C70DE5">
        <w:tc>
          <w:tcPr>
            <w:tcW w:w="0" w:type="auto"/>
            <w:gridSpan w:val="7"/>
          </w:tcPr>
          <w:p w:rsidR="004D4EFE" w:rsidRDefault="00101B15" w:rsidP="004D4EFE">
            <w:pPr>
              <w:rPr>
                <w:sz w:val="24"/>
                <w:szCs w:val="24"/>
              </w:rPr>
            </w:pPr>
            <w:r>
              <w:rPr>
                <w:sz w:val="24"/>
                <w:szCs w:val="24"/>
              </w:rPr>
              <w:t>Максимальная</w:t>
            </w:r>
            <w:r w:rsidR="004D4EFE">
              <w:rPr>
                <w:sz w:val="24"/>
                <w:szCs w:val="24"/>
              </w:rPr>
              <w:t xml:space="preserve"> цена контракта</w:t>
            </w:r>
          </w:p>
        </w:tc>
        <w:tc>
          <w:tcPr>
            <w:tcW w:w="0" w:type="auto"/>
          </w:tcPr>
          <w:p w:rsidR="004D4EFE" w:rsidRDefault="00101B15" w:rsidP="000D6911">
            <w:pPr>
              <w:jc w:val="center"/>
              <w:rPr>
                <w:sz w:val="24"/>
                <w:szCs w:val="24"/>
              </w:rPr>
            </w:pPr>
            <w:r>
              <w:rPr>
                <w:sz w:val="24"/>
                <w:szCs w:val="24"/>
              </w:rPr>
              <w:t>419000</w:t>
            </w:r>
          </w:p>
        </w:tc>
      </w:tr>
    </w:tbl>
    <w:p w:rsidR="00F33EA9" w:rsidRDefault="00F33EA9" w:rsidP="000D6911">
      <w:pPr>
        <w:jc w:val="center"/>
        <w:rPr>
          <w:sz w:val="24"/>
          <w:szCs w:val="24"/>
        </w:rPr>
      </w:pPr>
    </w:p>
    <w:p w:rsidR="004D4EFE" w:rsidRPr="00F33EA9" w:rsidRDefault="004D4EFE" w:rsidP="004D4EFE">
      <w:pPr>
        <w:rPr>
          <w:sz w:val="24"/>
          <w:szCs w:val="24"/>
        </w:rPr>
      </w:pPr>
    </w:p>
    <w:sectPr w:rsidR="004D4EFE" w:rsidRPr="00F33EA9" w:rsidSect="00D41B2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39" w:rsidRDefault="00FF7339" w:rsidP="005B20F3">
      <w:r>
        <w:separator/>
      </w:r>
    </w:p>
  </w:endnote>
  <w:endnote w:type="continuationSeparator" w:id="0">
    <w:p w:rsidR="00FF7339" w:rsidRDefault="00FF7339" w:rsidP="005B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39" w:rsidRDefault="00FF7339" w:rsidP="005B20F3">
      <w:r>
        <w:separator/>
      </w:r>
    </w:p>
  </w:footnote>
  <w:footnote w:type="continuationSeparator" w:id="0">
    <w:p w:rsidR="00FF7339" w:rsidRDefault="00FF7339" w:rsidP="005B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4ADD"/>
    <w:multiLevelType w:val="hybridMultilevel"/>
    <w:tmpl w:val="6D6E82A0"/>
    <w:lvl w:ilvl="0" w:tplc="34C24B18">
      <w:start w:val="6"/>
      <w:numFmt w:val="bullet"/>
      <w:lvlText w:val=""/>
      <w:lvlJc w:val="left"/>
      <w:pPr>
        <w:ind w:left="349" w:hanging="360"/>
      </w:pPr>
      <w:rPr>
        <w:rFonts w:ascii="Symbol" w:eastAsia="Times New Roman" w:hAnsi="Symbol"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1">
    <w:nsid w:val="49910C67"/>
    <w:multiLevelType w:val="hybridMultilevel"/>
    <w:tmpl w:val="8CF2A0F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3">
    <w:nsid w:val="76992E74"/>
    <w:multiLevelType w:val="hybridMultilevel"/>
    <w:tmpl w:val="336872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F3"/>
    <w:rsid w:val="00072E2E"/>
    <w:rsid w:val="000D6911"/>
    <w:rsid w:val="00101B15"/>
    <w:rsid w:val="0010302A"/>
    <w:rsid w:val="00147B18"/>
    <w:rsid w:val="001A375A"/>
    <w:rsid w:val="00223E26"/>
    <w:rsid w:val="002430C1"/>
    <w:rsid w:val="002B3E85"/>
    <w:rsid w:val="002F34C0"/>
    <w:rsid w:val="00377F98"/>
    <w:rsid w:val="003F04E1"/>
    <w:rsid w:val="00437281"/>
    <w:rsid w:val="00470100"/>
    <w:rsid w:val="00472468"/>
    <w:rsid w:val="004C220E"/>
    <w:rsid w:val="004D4EFE"/>
    <w:rsid w:val="0050214F"/>
    <w:rsid w:val="00541BD3"/>
    <w:rsid w:val="005B20F3"/>
    <w:rsid w:val="0062137F"/>
    <w:rsid w:val="00653645"/>
    <w:rsid w:val="006C53C6"/>
    <w:rsid w:val="00793A26"/>
    <w:rsid w:val="007B3975"/>
    <w:rsid w:val="007F15D7"/>
    <w:rsid w:val="007F731F"/>
    <w:rsid w:val="008E5FF7"/>
    <w:rsid w:val="009114C3"/>
    <w:rsid w:val="009D6B02"/>
    <w:rsid w:val="009E7D59"/>
    <w:rsid w:val="00A346A8"/>
    <w:rsid w:val="00AB5265"/>
    <w:rsid w:val="00AE1D9F"/>
    <w:rsid w:val="00AF3F97"/>
    <w:rsid w:val="00B707E5"/>
    <w:rsid w:val="00B93D2E"/>
    <w:rsid w:val="00BB157F"/>
    <w:rsid w:val="00BB2B07"/>
    <w:rsid w:val="00BF1B39"/>
    <w:rsid w:val="00C114E2"/>
    <w:rsid w:val="00C70DE5"/>
    <w:rsid w:val="00C75284"/>
    <w:rsid w:val="00CB29E4"/>
    <w:rsid w:val="00CB5992"/>
    <w:rsid w:val="00CC45CF"/>
    <w:rsid w:val="00CD3CF7"/>
    <w:rsid w:val="00CD52CA"/>
    <w:rsid w:val="00CF4A05"/>
    <w:rsid w:val="00D41B28"/>
    <w:rsid w:val="00DD7187"/>
    <w:rsid w:val="00DE1E7F"/>
    <w:rsid w:val="00EC4E5B"/>
    <w:rsid w:val="00EE561A"/>
    <w:rsid w:val="00F33EA9"/>
    <w:rsid w:val="00F436CA"/>
    <w:rsid w:val="00F569F1"/>
    <w:rsid w:val="00FB44A9"/>
    <w:rsid w:val="00FD74A2"/>
    <w:rsid w:val="00FF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1,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rsid w:val="00EC4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Theme="minorHAnsi" w:eastAsiaTheme="minorHAnsi" w:hAnsiTheme="minorHAnsi" w:cstheme="minorBidi"/>
      <w:b/>
      <w:bCs/>
      <w:sz w:val="24"/>
      <w:szCs w:val="24"/>
      <w:lang w:eastAsia="en-US"/>
    </w:rPr>
  </w:style>
  <w:style w:type="character" w:customStyle="1" w:styleId="1">
    <w:name w:val="Название Знак1"/>
    <w:basedOn w:val="a0"/>
    <w:uiPriority w:val="10"/>
    <w:rsid w:val="00FB44A9"/>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table" w:styleId="af1">
    <w:name w:val="Table Grid"/>
    <w:basedOn w:val="a1"/>
    <w:uiPriority w:val="59"/>
    <w:rsid w:val="00F33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114C3"/>
    <w:pPr>
      <w:ind w:left="720"/>
      <w:contextualSpacing/>
    </w:pPr>
  </w:style>
  <w:style w:type="paragraph" w:styleId="2">
    <w:name w:val="Body Text Indent 2"/>
    <w:basedOn w:val="a"/>
    <w:link w:val="20"/>
    <w:rsid w:val="00EE561A"/>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EE561A"/>
    <w:rPr>
      <w:rFonts w:ascii="Times New Roman" w:eastAsia="Times New Roman" w:hAnsi="Times New Roman" w:cs="Times New Roman"/>
      <w:sz w:val="24"/>
      <w:szCs w:val="24"/>
      <w:lang w:eastAsia="ru-RU"/>
    </w:rPr>
  </w:style>
  <w:style w:type="paragraph" w:customStyle="1" w:styleId="af3">
    <w:name w:val="Знак Знак Знак Знак"/>
    <w:basedOn w:val="a"/>
    <w:rsid w:val="00EE561A"/>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1,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rsid w:val="00EC4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Theme="minorHAnsi" w:eastAsiaTheme="minorHAnsi" w:hAnsiTheme="minorHAnsi" w:cstheme="minorBidi"/>
      <w:b/>
      <w:bCs/>
      <w:sz w:val="24"/>
      <w:szCs w:val="24"/>
      <w:lang w:eastAsia="en-US"/>
    </w:rPr>
  </w:style>
  <w:style w:type="character" w:customStyle="1" w:styleId="1">
    <w:name w:val="Название Знак1"/>
    <w:basedOn w:val="a0"/>
    <w:uiPriority w:val="10"/>
    <w:rsid w:val="00FB44A9"/>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table" w:styleId="af1">
    <w:name w:val="Table Grid"/>
    <w:basedOn w:val="a1"/>
    <w:uiPriority w:val="59"/>
    <w:rsid w:val="00F33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114C3"/>
    <w:pPr>
      <w:ind w:left="720"/>
      <w:contextualSpacing/>
    </w:pPr>
  </w:style>
  <w:style w:type="paragraph" w:styleId="2">
    <w:name w:val="Body Text Indent 2"/>
    <w:basedOn w:val="a"/>
    <w:link w:val="20"/>
    <w:rsid w:val="00EE561A"/>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EE561A"/>
    <w:rPr>
      <w:rFonts w:ascii="Times New Roman" w:eastAsia="Times New Roman" w:hAnsi="Times New Roman" w:cs="Times New Roman"/>
      <w:sz w:val="24"/>
      <w:szCs w:val="24"/>
      <w:lang w:eastAsia="ru-RU"/>
    </w:rPr>
  </w:style>
  <w:style w:type="paragraph" w:customStyle="1" w:styleId="af3">
    <w:name w:val="Знак Знак Знак Знак"/>
    <w:basedOn w:val="a"/>
    <w:rsid w:val="00EE561A"/>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E32E-EA2E-49E4-B65E-E4BA7F3F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Владимировна Власова</cp:lastModifiedBy>
  <cp:revision>9</cp:revision>
  <cp:lastPrinted>2011-09-28T08:50:00Z</cp:lastPrinted>
  <dcterms:created xsi:type="dcterms:W3CDTF">2011-09-28T12:02:00Z</dcterms:created>
  <dcterms:modified xsi:type="dcterms:W3CDTF">2011-09-29T13:13:00Z</dcterms:modified>
</cp:coreProperties>
</file>