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013B2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13B20">
        <w:rPr>
          <w:rFonts w:ascii="Times New Roman" w:hAnsi="Times New Roman" w:cs="Times New Roman"/>
          <w:sz w:val="24"/>
          <w:szCs w:val="24"/>
        </w:rPr>
        <w:br/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B2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B2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B20">
        <w:rPr>
          <w:rFonts w:ascii="Times New Roman" w:hAnsi="Times New Roman" w:cs="Times New Roman"/>
          <w:b/>
          <w:bCs/>
          <w:sz w:val="24"/>
          <w:szCs w:val="24"/>
        </w:rPr>
        <w:t>от 6 марта 2015 г. N 199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B20">
        <w:rPr>
          <w:rFonts w:ascii="Times New Roman" w:hAnsi="Times New Roman" w:cs="Times New Roman"/>
          <w:b/>
          <w:bCs/>
          <w:sz w:val="24"/>
          <w:szCs w:val="24"/>
        </w:rPr>
        <w:t>О СЛУЧАЯХ И УСЛОВИЯХ,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B20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gramStart"/>
      <w:r w:rsidRPr="00013B20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013B20">
        <w:rPr>
          <w:rFonts w:ascii="Times New Roman" w:hAnsi="Times New Roman" w:cs="Times New Roman"/>
          <w:b/>
          <w:bCs/>
          <w:sz w:val="24"/>
          <w:szCs w:val="24"/>
        </w:rPr>
        <w:t xml:space="preserve"> В 2015 ГОДУ ЗАКАЗЧИК ВПРАВЕ НЕ УСТАНАВЛИВАТЬ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B20">
        <w:rPr>
          <w:rFonts w:ascii="Times New Roman" w:hAnsi="Times New Roman" w:cs="Times New Roman"/>
          <w:b/>
          <w:bCs/>
          <w:sz w:val="24"/>
          <w:szCs w:val="24"/>
        </w:rPr>
        <w:t>ТРЕБОВАНИЕ ОБЕСПЕЧЕНИЯ ИСПОЛНЕНИЯ КОНТРАКТА В ИЗВЕЩЕНИИ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B20">
        <w:rPr>
          <w:rFonts w:ascii="Times New Roman" w:hAnsi="Times New Roman" w:cs="Times New Roman"/>
          <w:b/>
          <w:bCs/>
          <w:sz w:val="24"/>
          <w:szCs w:val="24"/>
        </w:rPr>
        <w:t>ОБ ОСУЩЕСТВЛЕНИИ ЗАКУПКИ И (ИЛИ) ПРОЕКТЕ КОНТРАКТА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В соответствии с частью 2.1 статьи 96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Определить следующие случаи и условия, при которых в 2015 году заказчик вправе не устанавливать требование обеспечения исполне</w:t>
      </w:r>
      <w:bookmarkStart w:id="0" w:name="_GoBack"/>
      <w:bookmarkEnd w:id="0"/>
      <w:r w:rsidRPr="00013B20">
        <w:rPr>
          <w:rFonts w:ascii="Times New Roman" w:hAnsi="Times New Roman" w:cs="Times New Roman"/>
          <w:sz w:val="24"/>
          <w:szCs w:val="24"/>
        </w:rPr>
        <w:t>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проект контракта содержит условие о банковском сопровождении контракта;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B20">
        <w:rPr>
          <w:rFonts w:ascii="Times New Roman" w:hAnsi="Times New Roman" w:cs="Times New Roman"/>
          <w:sz w:val="24"/>
          <w:szCs w:val="24"/>
        </w:rP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</w:t>
      </w:r>
      <w:proofErr w:type="gramEnd"/>
      <w:r w:rsidRPr="00013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B20">
        <w:rPr>
          <w:rFonts w:ascii="Times New Roman" w:hAnsi="Times New Roman" w:cs="Times New Roman"/>
          <w:sz w:val="24"/>
          <w:szCs w:val="24"/>
        </w:rPr>
        <w:t>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</w:t>
      </w:r>
      <w:proofErr w:type="gramEnd"/>
      <w:r w:rsidRPr="00013B20">
        <w:rPr>
          <w:rFonts w:ascii="Times New Roman" w:hAnsi="Times New Roman" w:cs="Times New Roman"/>
          <w:sz w:val="24"/>
          <w:szCs w:val="24"/>
        </w:rPr>
        <w:t>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B20">
        <w:rPr>
          <w:rFonts w:ascii="Times New Roman" w:hAnsi="Times New Roman" w:cs="Times New Roman"/>
          <w:sz w:val="24"/>
          <w:szCs w:val="24"/>
        </w:rPr>
        <w:t>Д.МЕДВЕДЕВ</w:t>
      </w: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B20" w:rsidRPr="00013B20" w:rsidRDefault="00013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B20" w:rsidRPr="00013B20" w:rsidRDefault="00013B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EB" w:rsidRPr="00013B20" w:rsidRDefault="004B62EB">
      <w:pPr>
        <w:rPr>
          <w:rFonts w:ascii="Times New Roman" w:hAnsi="Times New Roman" w:cs="Times New Roman"/>
          <w:sz w:val="24"/>
          <w:szCs w:val="24"/>
        </w:rPr>
      </w:pPr>
    </w:p>
    <w:sectPr w:rsidR="004B62EB" w:rsidRPr="00013B20" w:rsidSect="0080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20"/>
    <w:rsid w:val="00013B20"/>
    <w:rsid w:val="004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2015-03-12T06:21:00Z</dcterms:created>
  <dcterms:modified xsi:type="dcterms:W3CDTF">2015-03-12T06:21:00Z</dcterms:modified>
</cp:coreProperties>
</file>