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 xml:space="preserve">«Объем бюджетных ассигнований на реализацию Программы 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(по источникам финансирования), рублей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9C1">
        <w:rPr>
          <w:rFonts w:ascii="Times New Roman" w:hAnsi="Times New Roman" w:cs="Times New Roman"/>
          <w:sz w:val="24"/>
          <w:szCs w:val="24"/>
        </w:rPr>
        <w:t>Таблица № 3</w:t>
      </w:r>
    </w:p>
    <w:p w:rsidR="001302A1" w:rsidRPr="009409C1" w:rsidRDefault="001302A1" w:rsidP="00130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559"/>
        <w:gridCol w:w="1525"/>
      </w:tblGrid>
      <w:tr w:rsidR="001302A1" w:rsidRPr="001302A1" w:rsidTr="00DF5E39"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1302A1" w:rsidRPr="001302A1" w:rsidTr="00DF5E39">
        <w:trPr>
          <w:trHeight w:val="541"/>
        </w:trPr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236 306 401,60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37 470 906,25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198 835 495,35   </w:t>
            </w:r>
          </w:p>
        </w:tc>
      </w:tr>
      <w:tr w:rsidR="001302A1" w:rsidRPr="001302A1" w:rsidTr="00DF5E39">
        <w:trPr>
          <w:trHeight w:val="451"/>
        </w:trPr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. средств Фонда содействия реформированию жилищно-коммунального хозяйства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120 901 807,87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7 754 298,09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113 147 509,78</w:t>
            </w:r>
          </w:p>
        </w:tc>
      </w:tr>
      <w:tr w:rsidR="001302A1" w:rsidRPr="001302A1" w:rsidTr="00DF5E39"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. средств бюджета Ивановской области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31 460 133,14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7 450 207,97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24 009 925,17    </w:t>
            </w:r>
          </w:p>
        </w:tc>
      </w:tr>
      <w:tr w:rsidR="001302A1" w:rsidRPr="001302A1" w:rsidTr="00DF5E39"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.  средств  бюджета  города Иванова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11 468 103,09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1 144 425,19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10 323 677,90  </w:t>
            </w:r>
          </w:p>
        </w:tc>
      </w:tr>
      <w:tr w:rsidR="001302A1" w:rsidRPr="001302A1" w:rsidTr="00DF5E39">
        <w:trPr>
          <w:trHeight w:val="743"/>
        </w:trPr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. дополнительное финансирование на     реализацию Программы за счет средств бюджета            города Иванова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71 200 657,50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19 846 275,00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51 354 382,50</w:t>
            </w:r>
          </w:p>
        </w:tc>
      </w:tr>
      <w:tr w:rsidR="001302A1" w:rsidRPr="001302A1" w:rsidTr="00DF5E39">
        <w:trPr>
          <w:trHeight w:val="555"/>
        </w:trPr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. средства бюджета города Иванова на оценку жилых помещений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302A1" w:rsidRPr="001302A1" w:rsidTr="00DF5E39">
        <w:trPr>
          <w:trHeight w:val="414"/>
        </w:trPr>
        <w:tc>
          <w:tcPr>
            <w:tcW w:w="5104" w:type="dxa"/>
            <w:shd w:val="clear" w:color="auto" w:fill="FFFFFF" w:themeFill="background1"/>
          </w:tcPr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proofErr w:type="spellStart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302A1">
              <w:rPr>
                <w:rFonts w:ascii="Times New Roman" w:hAnsi="Times New Roman" w:cs="Times New Roman"/>
                <w:sz w:val="20"/>
                <w:szCs w:val="20"/>
              </w:rPr>
              <w:t>. средства бюджета города Иванова на исполнение решений судов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1302A1" w:rsidRPr="001302A1" w:rsidRDefault="001302A1" w:rsidP="00130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02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302A1" w:rsidRDefault="001302A1" w:rsidP="001302A1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</w:rPr>
      </w:pPr>
      <w:r w:rsidRPr="001302A1">
        <w:rPr>
          <w:rFonts w:ascii="Times New Roman" w:hAnsi="Times New Roman" w:cs="Times New Roman"/>
        </w:rPr>
        <w:t>».</w:t>
      </w:r>
    </w:p>
    <w:p w:rsidR="009409C1" w:rsidRDefault="009409C1" w:rsidP="001302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09C1" w:rsidSect="00911E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47E38"/>
    <w:rsid w:val="001302A1"/>
    <w:rsid w:val="00283C46"/>
    <w:rsid w:val="00386A58"/>
    <w:rsid w:val="00393171"/>
    <w:rsid w:val="005B3F60"/>
    <w:rsid w:val="00747A33"/>
    <w:rsid w:val="007F7410"/>
    <w:rsid w:val="008D6761"/>
    <w:rsid w:val="00911EE7"/>
    <w:rsid w:val="009409C1"/>
    <w:rsid w:val="009B60DD"/>
    <w:rsid w:val="00B019B9"/>
    <w:rsid w:val="00CA7228"/>
    <w:rsid w:val="00EE2D7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2014-11-25T13:11:00Z</dcterms:modified>
</cp:coreProperties>
</file>