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BB" w:rsidRDefault="005350BB" w:rsidP="005350BB">
      <w:pPr>
        <w:autoSpaceDE w:val="0"/>
        <w:autoSpaceDN w:val="0"/>
        <w:adjustRightInd w:val="0"/>
        <w:jc w:val="both"/>
      </w:pPr>
      <w:r>
        <w:t>«</w:t>
      </w:r>
    </w:p>
    <w:tbl>
      <w:tblPr>
        <w:tblStyle w:val="a3"/>
        <w:tblW w:w="9360" w:type="dxa"/>
        <w:tblInd w:w="108" w:type="dxa"/>
        <w:tblLook w:val="01E0" w:firstRow="1" w:lastRow="1" w:firstColumn="1" w:lastColumn="1" w:noHBand="0" w:noVBand="0"/>
      </w:tblPr>
      <w:tblGrid>
        <w:gridCol w:w="3240"/>
        <w:gridCol w:w="6120"/>
      </w:tblGrid>
      <w:tr w:rsidR="005350BB" w:rsidTr="00C5470C">
        <w:tc>
          <w:tcPr>
            <w:tcW w:w="3240" w:type="dxa"/>
          </w:tcPr>
          <w:p w:rsidR="005350BB" w:rsidRDefault="005350BB" w:rsidP="00C5470C">
            <w:r>
              <w:t xml:space="preserve">Объем финансирования </w:t>
            </w:r>
          </w:p>
          <w:p w:rsidR="005350BB" w:rsidRDefault="005350BB" w:rsidP="00C5470C">
            <w:r>
              <w:t>Пр</w:t>
            </w:r>
            <w:r>
              <w:t>о</w:t>
            </w:r>
            <w:r>
              <w:t>граммы</w:t>
            </w:r>
          </w:p>
        </w:tc>
        <w:tc>
          <w:tcPr>
            <w:tcW w:w="6120" w:type="dxa"/>
          </w:tcPr>
          <w:p w:rsidR="005350BB" w:rsidRDefault="005350BB" w:rsidP="00C5470C">
            <w:pPr>
              <w:tabs>
                <w:tab w:val="num" w:pos="1155"/>
              </w:tabs>
              <w:suppressAutoHyphens/>
              <w:jc w:val="both"/>
            </w:pPr>
            <w:r>
              <w:t xml:space="preserve">Всего – 491725,20611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., в том числе 314 949,63 </w:t>
            </w:r>
            <w:proofErr w:type="spellStart"/>
            <w:r>
              <w:t>тыс.руб</w:t>
            </w:r>
            <w:proofErr w:type="spellEnd"/>
            <w:r>
              <w:t xml:space="preserve">. – федеральный бюджет; 144286,762 </w:t>
            </w:r>
            <w:proofErr w:type="spellStart"/>
            <w:r>
              <w:t>тыс.руб</w:t>
            </w:r>
            <w:proofErr w:type="spellEnd"/>
            <w:r>
              <w:t xml:space="preserve">. – областной бюджет; 32488,81411 </w:t>
            </w:r>
            <w:proofErr w:type="spellStart"/>
            <w:r>
              <w:t>тыс.руб</w:t>
            </w:r>
            <w:proofErr w:type="spellEnd"/>
            <w:r>
              <w:t>. – городской бюджет:</w:t>
            </w:r>
          </w:p>
          <w:p w:rsidR="005350BB" w:rsidRDefault="005350BB" w:rsidP="00C5470C">
            <w:pPr>
              <w:tabs>
                <w:tab w:val="num" w:pos="1155"/>
              </w:tabs>
              <w:suppressAutoHyphens/>
              <w:jc w:val="both"/>
            </w:pPr>
            <w:r>
              <w:t xml:space="preserve">2011 год – 97260,64611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., в том числе 54 949,71 </w:t>
            </w:r>
            <w:proofErr w:type="spellStart"/>
            <w:r>
              <w:t>тыс.руб</w:t>
            </w:r>
            <w:proofErr w:type="spellEnd"/>
            <w:r>
              <w:t xml:space="preserve">. – федеральный бюджет; 36268,582 </w:t>
            </w:r>
            <w:proofErr w:type="spellStart"/>
            <w:r>
              <w:t>тыс.руб</w:t>
            </w:r>
            <w:proofErr w:type="spellEnd"/>
            <w:r>
              <w:t xml:space="preserve">. – областной бюджет, 6042,35411 </w:t>
            </w:r>
            <w:proofErr w:type="spellStart"/>
            <w:r>
              <w:t>тыс.руб</w:t>
            </w:r>
            <w:proofErr w:type="spellEnd"/>
            <w:r>
              <w:t>. – городской бюджет;</w:t>
            </w:r>
          </w:p>
          <w:p w:rsidR="005350BB" w:rsidRDefault="005350BB" w:rsidP="00C5470C">
            <w:pPr>
              <w:tabs>
                <w:tab w:val="num" w:pos="1155"/>
              </w:tabs>
              <w:suppressAutoHyphens/>
              <w:jc w:val="both"/>
            </w:pPr>
            <w:r>
              <w:t xml:space="preserve">2012 год – 81 282,78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., в том числе 51 999,96           </w:t>
            </w:r>
            <w:proofErr w:type="spellStart"/>
            <w:r>
              <w:t>тыс.руб</w:t>
            </w:r>
            <w:proofErr w:type="spellEnd"/>
            <w:r>
              <w:t xml:space="preserve">. – федеральный бюджет; 23754,54 </w:t>
            </w:r>
            <w:proofErr w:type="spellStart"/>
            <w:r>
              <w:t>тыс.руб</w:t>
            </w:r>
            <w:proofErr w:type="spellEnd"/>
            <w:r>
              <w:t xml:space="preserve">. – областной бюджет, 5528,28 </w:t>
            </w:r>
            <w:proofErr w:type="spellStart"/>
            <w:r>
              <w:t>тыс.руб</w:t>
            </w:r>
            <w:proofErr w:type="spellEnd"/>
            <w:r>
              <w:t>. – городской бюджет;</w:t>
            </w:r>
          </w:p>
          <w:p w:rsidR="005350BB" w:rsidRDefault="005350BB" w:rsidP="00C5470C">
            <w:pPr>
              <w:tabs>
                <w:tab w:val="num" w:pos="1155"/>
              </w:tabs>
              <w:suppressAutoHyphens/>
              <w:jc w:val="both"/>
            </w:pPr>
            <w:r>
              <w:t xml:space="preserve">2013 год – 81 282,78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., в том числе 51 999,96           </w:t>
            </w:r>
            <w:proofErr w:type="spellStart"/>
            <w:r>
              <w:t>тыс.руб</w:t>
            </w:r>
            <w:proofErr w:type="spellEnd"/>
            <w:r>
              <w:t xml:space="preserve">. – федеральный бюджет; 23 754,54 </w:t>
            </w:r>
            <w:proofErr w:type="spellStart"/>
            <w:r>
              <w:t>тыс.руб</w:t>
            </w:r>
            <w:proofErr w:type="spellEnd"/>
            <w:r>
              <w:t xml:space="preserve">. – областной бюджет, 5 528,28 </w:t>
            </w:r>
            <w:proofErr w:type="spellStart"/>
            <w:r>
              <w:t>тыс.руб</w:t>
            </w:r>
            <w:proofErr w:type="spellEnd"/>
            <w:r>
              <w:t>. – городской бюджет;</w:t>
            </w:r>
          </w:p>
          <w:p w:rsidR="005350BB" w:rsidRDefault="005350BB" w:rsidP="00C5470C">
            <w:pPr>
              <w:tabs>
                <w:tab w:val="num" w:pos="1155"/>
              </w:tabs>
              <w:suppressAutoHyphens/>
              <w:jc w:val="both"/>
            </w:pPr>
            <w:r>
              <w:t xml:space="preserve">2014 год – 115 949,5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., в том числе 78 000,               </w:t>
            </w:r>
            <w:proofErr w:type="spellStart"/>
            <w:r>
              <w:t>тыс.руб</w:t>
            </w:r>
            <w:proofErr w:type="spellEnd"/>
            <w:r>
              <w:t xml:space="preserve">. – федеральный бюджет; 30 254,55 </w:t>
            </w:r>
            <w:proofErr w:type="spellStart"/>
            <w:r>
              <w:t>тыс.руб</w:t>
            </w:r>
            <w:proofErr w:type="spellEnd"/>
            <w:r>
              <w:t xml:space="preserve">. – областной бюджет, 7 694,95 </w:t>
            </w:r>
            <w:proofErr w:type="spellStart"/>
            <w:r>
              <w:t>тыс.руб</w:t>
            </w:r>
            <w:proofErr w:type="spellEnd"/>
            <w:r>
              <w:t>. – городской бюджет;</w:t>
            </w:r>
          </w:p>
          <w:p w:rsidR="005350BB" w:rsidRDefault="005350BB" w:rsidP="00C5470C">
            <w:pPr>
              <w:tabs>
                <w:tab w:val="num" w:pos="1155"/>
              </w:tabs>
              <w:suppressAutoHyphens/>
              <w:jc w:val="both"/>
            </w:pPr>
            <w:r>
              <w:t xml:space="preserve">2015 год – 115 949,5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., в том числе 78 000               </w:t>
            </w:r>
            <w:proofErr w:type="spellStart"/>
            <w:r>
              <w:t>тыс.руб</w:t>
            </w:r>
            <w:proofErr w:type="spellEnd"/>
            <w:r>
              <w:t xml:space="preserve">. – федеральный бюджет; 30254,55 </w:t>
            </w:r>
            <w:proofErr w:type="spellStart"/>
            <w:r>
              <w:t>тыс.руб</w:t>
            </w:r>
            <w:proofErr w:type="spellEnd"/>
            <w:r>
              <w:t xml:space="preserve">. – областной бюджет, 7694,95 </w:t>
            </w:r>
            <w:proofErr w:type="spellStart"/>
            <w:r>
              <w:t>тыс.руб</w:t>
            </w:r>
            <w:proofErr w:type="spellEnd"/>
            <w:r>
              <w:t>. – городской бюджет.</w:t>
            </w:r>
          </w:p>
        </w:tc>
      </w:tr>
    </w:tbl>
    <w:p w:rsidR="00445E9D" w:rsidRDefault="005350BB">
      <w:r>
        <w:t xml:space="preserve"> ».</w:t>
      </w:r>
      <w:bookmarkStart w:id="0" w:name="_GoBack"/>
      <w:bookmarkEnd w:id="0"/>
    </w:p>
    <w:sectPr w:rsidR="0044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97"/>
    <w:rsid w:val="00286C97"/>
    <w:rsid w:val="00445E9D"/>
    <w:rsid w:val="0053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5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2011-08-04T12:35:00Z</dcterms:created>
  <dcterms:modified xsi:type="dcterms:W3CDTF">2011-08-04T12:35:00Z</dcterms:modified>
</cp:coreProperties>
</file>