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27" w:rsidRPr="00BD20AF" w:rsidRDefault="00585227" w:rsidP="00585227">
      <w:pPr>
        <w:jc w:val="both"/>
      </w:pPr>
      <w:r w:rsidRPr="00BD20AF">
        <w:t>«</w:t>
      </w:r>
    </w:p>
    <w:tbl>
      <w:tblPr>
        <w:tblW w:w="958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810"/>
        <w:gridCol w:w="675"/>
        <w:gridCol w:w="675"/>
        <w:gridCol w:w="675"/>
        <w:gridCol w:w="675"/>
        <w:gridCol w:w="675"/>
      </w:tblGrid>
      <w:tr w:rsidR="00585227" w:rsidRPr="00734A4B" w:rsidTr="00C1575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 xml:space="preserve">Ед. </w:t>
            </w:r>
            <w:r w:rsidRPr="00734A4B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2011</w:t>
            </w:r>
            <w:r w:rsidRPr="00734A4B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2012</w:t>
            </w:r>
            <w:r w:rsidRPr="00734A4B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2013</w:t>
            </w:r>
            <w:r w:rsidRPr="00734A4B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2014</w:t>
            </w:r>
            <w:r w:rsidRPr="00734A4B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2015</w:t>
            </w:r>
            <w:r w:rsidRPr="00734A4B">
              <w:rPr>
                <w:sz w:val="22"/>
                <w:szCs w:val="22"/>
              </w:rPr>
              <w:br/>
              <w:t>год</w:t>
            </w:r>
          </w:p>
        </w:tc>
      </w:tr>
      <w:tr w:rsidR="00585227" w:rsidRPr="00734A4B" w:rsidTr="00C1575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1. Количество семей,  улучшивших  жилищные</w:t>
            </w:r>
            <w:r w:rsidRPr="00734A4B">
              <w:rPr>
                <w:sz w:val="22"/>
                <w:szCs w:val="22"/>
              </w:rPr>
              <w:br/>
              <w:t>условия с помощью  мер  государственной  и</w:t>
            </w:r>
            <w:r w:rsidRPr="00734A4B">
              <w:rPr>
                <w:sz w:val="22"/>
                <w:szCs w:val="22"/>
              </w:rPr>
              <w:br/>
              <w:t>муниципальной поддержки в сфере ипотечного</w:t>
            </w:r>
            <w:r w:rsidRPr="00734A4B">
              <w:rPr>
                <w:sz w:val="22"/>
                <w:szCs w:val="22"/>
              </w:rPr>
              <w:br/>
              <w:t xml:space="preserve">жилищного кредитования: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96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32</w:t>
            </w:r>
          </w:p>
        </w:tc>
      </w:tr>
      <w:tr w:rsidR="00585227" w:rsidRPr="00734A4B" w:rsidTr="00C1575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 xml:space="preserve">1.1. По свидетельствам,  выданным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734A4B">
              <w:rPr>
                <w:sz w:val="22"/>
                <w:szCs w:val="22"/>
              </w:rPr>
              <w:t xml:space="preserve"> в  2010</w:t>
            </w:r>
            <w:r>
              <w:rPr>
                <w:sz w:val="22"/>
                <w:szCs w:val="22"/>
              </w:rPr>
              <w:t xml:space="preserve"> </w:t>
            </w:r>
            <w:r w:rsidRPr="00734A4B">
              <w:rPr>
                <w:sz w:val="22"/>
                <w:szCs w:val="22"/>
              </w:rPr>
              <w:t xml:space="preserve">году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-</w:t>
            </w:r>
          </w:p>
        </w:tc>
      </w:tr>
      <w:tr w:rsidR="00585227" w:rsidRPr="00734A4B" w:rsidTr="00C1575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 xml:space="preserve">1.2. По свидетельствам,  выданным  </w:t>
            </w:r>
          </w:p>
          <w:p w:rsidR="00585227" w:rsidRPr="00734A4B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в  2011</w:t>
            </w:r>
            <w:r>
              <w:rPr>
                <w:sz w:val="22"/>
                <w:szCs w:val="22"/>
              </w:rPr>
              <w:t xml:space="preserve"> </w:t>
            </w:r>
            <w:r w:rsidRPr="00734A4B">
              <w:rPr>
                <w:sz w:val="22"/>
                <w:szCs w:val="22"/>
              </w:rPr>
              <w:t xml:space="preserve">году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</w:p>
        </w:tc>
      </w:tr>
      <w:tr w:rsidR="00585227" w:rsidRPr="00734A4B" w:rsidTr="00C1575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 xml:space="preserve">1.3. По вновь выданным свидетельствам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32</w:t>
            </w:r>
          </w:p>
        </w:tc>
      </w:tr>
      <w:tr w:rsidR="00585227" w:rsidRPr="00734A4B" w:rsidTr="00C1575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2.   Доля   семей,   имеющих   возможность</w:t>
            </w:r>
            <w:r w:rsidRPr="00734A4B">
              <w:rPr>
                <w:sz w:val="22"/>
                <w:szCs w:val="22"/>
              </w:rPr>
              <w:br/>
              <w:t>приобрести     жилье,      соответствующее</w:t>
            </w:r>
            <w:r w:rsidRPr="00734A4B">
              <w:rPr>
                <w:sz w:val="22"/>
                <w:szCs w:val="22"/>
              </w:rPr>
              <w:br/>
              <w:t>стандартам обеспечения жилыми помещениями,</w:t>
            </w:r>
            <w:r w:rsidRPr="00734A4B">
              <w:rPr>
                <w:sz w:val="22"/>
                <w:szCs w:val="22"/>
              </w:rPr>
              <w:br/>
              <w:t xml:space="preserve">с помощью собственных и заемных средств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34A4B">
              <w:rPr>
                <w:sz w:val="22"/>
                <w:szCs w:val="22"/>
              </w:rPr>
              <w:t xml:space="preserve">%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18</w:t>
            </w:r>
          </w:p>
        </w:tc>
      </w:tr>
      <w:tr w:rsidR="00585227" w:rsidRPr="00734A4B" w:rsidTr="00C157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3.    Коэффициент    доступности     жилья</w:t>
            </w:r>
            <w:r w:rsidRPr="00734A4B">
              <w:rPr>
                <w:sz w:val="22"/>
                <w:szCs w:val="22"/>
              </w:rPr>
              <w:br/>
              <w:t>(соотношение  средней  рыночной  стоимости</w:t>
            </w:r>
            <w:r w:rsidRPr="00734A4B">
              <w:rPr>
                <w:sz w:val="22"/>
                <w:szCs w:val="22"/>
              </w:rPr>
              <w:br/>
              <w:t xml:space="preserve">стандартной квартиры общей площадью </w:t>
            </w:r>
            <w:r>
              <w:rPr>
                <w:sz w:val="22"/>
                <w:szCs w:val="22"/>
              </w:rPr>
              <w:t xml:space="preserve">                              </w:t>
            </w:r>
            <w:smartTag w:uri="urn:schemas-microsoft-com:office:smarttags" w:element="metricconverter">
              <w:smartTagPr>
                <w:attr w:name="ProductID" w:val="54 кв. м"/>
              </w:smartTagPr>
              <w:r w:rsidRPr="00734A4B">
                <w:rPr>
                  <w:sz w:val="22"/>
                  <w:szCs w:val="22"/>
                </w:rPr>
                <w:t>54 кв.</w:t>
              </w:r>
              <w:r>
                <w:rPr>
                  <w:sz w:val="22"/>
                  <w:szCs w:val="22"/>
                </w:rPr>
                <w:t xml:space="preserve"> </w:t>
              </w:r>
              <w:r w:rsidRPr="00734A4B">
                <w:rPr>
                  <w:sz w:val="22"/>
                  <w:szCs w:val="22"/>
                </w:rPr>
                <w:t>м</w:t>
              </w:r>
            </w:smartTag>
            <w:r w:rsidRPr="00734A4B">
              <w:rPr>
                <w:sz w:val="22"/>
                <w:szCs w:val="22"/>
              </w:rPr>
              <w:t xml:space="preserve">   и   среднего   годового    совокупного</w:t>
            </w:r>
            <w:r w:rsidRPr="00734A4B">
              <w:rPr>
                <w:sz w:val="22"/>
                <w:szCs w:val="22"/>
              </w:rPr>
              <w:br/>
              <w:t xml:space="preserve">денежного дохода  семьи,  состоящей  из 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734A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34A4B">
              <w:rPr>
                <w:sz w:val="22"/>
                <w:szCs w:val="22"/>
              </w:rPr>
              <w:t xml:space="preserve">человек)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34A4B">
              <w:rPr>
                <w:sz w:val="22"/>
                <w:szCs w:val="22"/>
              </w:rPr>
              <w:t xml:space="preserve">лет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4,4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4,2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27" w:rsidRPr="00734A4B" w:rsidRDefault="00585227" w:rsidP="00C15752">
            <w:pPr>
              <w:jc w:val="center"/>
              <w:rPr>
                <w:sz w:val="22"/>
                <w:szCs w:val="22"/>
              </w:rPr>
            </w:pPr>
            <w:r w:rsidRPr="00734A4B">
              <w:rPr>
                <w:sz w:val="22"/>
                <w:szCs w:val="22"/>
              </w:rPr>
              <w:t>4,0</w:t>
            </w:r>
          </w:p>
        </w:tc>
      </w:tr>
    </w:tbl>
    <w:p w:rsidR="00585227" w:rsidRPr="00BD20AF" w:rsidRDefault="00585227" w:rsidP="00585227">
      <w:pPr>
        <w:jc w:val="right"/>
      </w:pPr>
      <w:r w:rsidRPr="00BD20AF">
        <w:t>».</w:t>
      </w:r>
    </w:p>
    <w:p w:rsidR="0053641F" w:rsidRDefault="0053641F">
      <w:bookmarkStart w:id="0" w:name="_GoBack"/>
      <w:bookmarkEnd w:id="0"/>
    </w:p>
    <w:sectPr w:rsidR="005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53641F"/>
    <w:rsid w:val="00585227"/>
    <w:rsid w:val="00B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2012-06-08T11:25:00Z</dcterms:created>
  <dcterms:modified xsi:type="dcterms:W3CDTF">2012-06-08T11:25:00Z</dcterms:modified>
</cp:coreProperties>
</file>